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7191" w14:textId="14B9243E" w:rsidR="007475D9" w:rsidRDefault="0048330F">
      <w:pPr>
        <w:spacing w:after="0"/>
        <w:ind w:left="-284" w:right="-340"/>
        <w:rPr>
          <w:rFonts w:ascii="Bahnschrift Condensed" w:eastAsia="Bahnschrift Condensed" w:hAnsi="Bahnschrift Condensed" w:cs="Bahnschrift Condensed"/>
          <w:b/>
          <w:sz w:val="48"/>
          <w:szCs w:val="48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PRESS RELEASE</w:t>
      </w:r>
      <w:r>
        <w:rPr>
          <w:rFonts w:ascii="Bahnschrift Condensed" w:eastAsia="Bahnschrift Condensed" w:hAnsi="Bahnschrift Condensed" w:cs="Bahnschrift Condensed"/>
          <w:b/>
          <w:color w:val="000000"/>
          <w:sz w:val="48"/>
          <w:szCs w:val="48"/>
          <w:highlight w:val="white"/>
        </w:rPr>
        <w:br/>
      </w:r>
      <w:r w:rsidR="000D5363" w:rsidRPr="000D5363">
        <w:rPr>
          <w:rFonts w:ascii="Bahnschrift Condensed" w:eastAsia="Bahnschrift Condensed" w:hAnsi="Bahnschrift Condensed" w:cs="Bahnschrift Condensed"/>
          <w:b/>
          <w:sz w:val="48"/>
          <w:szCs w:val="48"/>
        </w:rPr>
        <w:t xml:space="preserve">Minor Hotels Europe &amp; Americas to Debut in the Heart of the Alps with NH Collection Alagna </w:t>
      </w:r>
      <w:proofErr w:type="spellStart"/>
      <w:r w:rsidR="000D5363" w:rsidRPr="000D5363">
        <w:rPr>
          <w:rFonts w:ascii="Bahnschrift Condensed" w:eastAsia="Bahnschrift Condensed" w:hAnsi="Bahnschrift Condensed" w:cs="Bahnschrift Condensed"/>
          <w:b/>
          <w:sz w:val="48"/>
          <w:szCs w:val="48"/>
        </w:rPr>
        <w:t>Mirtillo</w:t>
      </w:r>
      <w:proofErr w:type="spellEnd"/>
      <w:r w:rsidR="000D5363" w:rsidRPr="000D5363">
        <w:rPr>
          <w:rFonts w:ascii="Bahnschrift Condensed" w:eastAsia="Bahnschrift Condensed" w:hAnsi="Bahnschrift Condensed" w:cs="Bahnschrift Condensed"/>
          <w:b/>
          <w:sz w:val="48"/>
          <w:szCs w:val="48"/>
        </w:rPr>
        <w:t xml:space="preserve"> Rosso</w:t>
      </w:r>
    </w:p>
    <w:p w14:paraId="583387E3" w14:textId="77777777" w:rsidR="007475D9" w:rsidRDefault="007475D9">
      <w:pPr>
        <w:ind w:left="-340" w:right="-340"/>
        <w:jc w:val="both"/>
        <w:rPr>
          <w:rFonts w:ascii="Sitka Banner" w:eastAsia="Sitka Banner" w:hAnsi="Sitka Banner" w:cs="Sitka Banner"/>
          <w:b/>
          <w:color w:val="000000"/>
          <w:sz w:val="24"/>
          <w:szCs w:val="24"/>
          <w:highlight w:val="white"/>
        </w:rPr>
      </w:pPr>
    </w:p>
    <w:p w14:paraId="6838D1E2" w14:textId="77777777" w:rsidR="000D5363" w:rsidRPr="000D5363" w:rsidRDefault="000D5363">
      <w:pPr>
        <w:ind w:left="-340" w:right="-3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D5363">
        <w:rPr>
          <w:rFonts w:ascii="Times New Roman" w:eastAsia="Times New Roman" w:hAnsi="Times New Roman" w:cs="Times New Roman"/>
          <w:i/>
          <w:iCs/>
          <w:sz w:val="24"/>
          <w:szCs w:val="24"/>
        </w:rPr>
        <w:t>This property marks the entry of NH Collection Hotels &amp; Resorts, an upper-upscale brand of Minor Hotels in Italy’s mountain hotel segment</w:t>
      </w:r>
    </w:p>
    <w:p w14:paraId="753B6583" w14:textId="77777777" w:rsidR="000D5363" w:rsidRPr="000D5363" w:rsidRDefault="000D5363" w:rsidP="000D5363">
      <w:pPr>
        <w:ind w:left="-340"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Minor Hotels Europe &amp; Americas announces the upcoming addition of NH Collection Alagna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Mirtillo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Rosso to the portfolio of the upper-upscale NH Collection Hotels &amp; Resorts brand in Italy. Located in the heart of the Pennine Alps, the four-star property will undergo a renovation process and officially open its doors under the new brand in March 2025.</w:t>
      </w:r>
    </w:p>
    <w:p w14:paraId="02B242D6" w14:textId="77777777" w:rsidR="000D5363" w:rsidRPr="000D5363" w:rsidRDefault="000D5363" w:rsidP="000D5363">
      <w:pPr>
        <w:ind w:left="-340"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AC31E" w14:textId="77777777" w:rsidR="000D5363" w:rsidRPr="000D5363" w:rsidRDefault="000D5363" w:rsidP="000D5363">
      <w:pPr>
        <w:ind w:left="-340"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NH Collection Alagna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Mirtillo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Rosso, located in the town of Alagna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Valsesia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, at the foot of Monte Rosa, caters to all travellers but is ideal for families and perfect for ski lovers. The hotel is just a few minutes from the Alagna, a cable car, which takes visitors to the Monte Rosa Ski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ski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hotel, an area that links three valleys–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Valsesia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Valley,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Gressoney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Valley and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Champoluc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Valley, where ski enthusiasts can enjoy 150 kilometres of slopes between Piedmont and the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Aosta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Valley.</w:t>
      </w:r>
    </w:p>
    <w:p w14:paraId="16DC124C" w14:textId="77777777" w:rsidR="000D5363" w:rsidRPr="000D5363" w:rsidRDefault="000D5363" w:rsidP="000D5363">
      <w:pPr>
        <w:ind w:left="-340"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6A127" w14:textId="77777777" w:rsidR="000D5363" w:rsidRPr="000D5363" w:rsidRDefault="000D5363" w:rsidP="000D5363">
      <w:pPr>
        <w:ind w:left="-340"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363">
        <w:rPr>
          <w:rFonts w:ascii="Times New Roman" w:eastAsia="Times New Roman" w:hAnsi="Times New Roman" w:cs="Times New Roman"/>
          <w:sz w:val="24"/>
          <w:szCs w:val="24"/>
        </w:rPr>
        <w:t>This hotel has 56 guest rooms, a wellness centre with spa divided into an adult-only area of 300 square metres with an indoor and outdoor pool, a salt flotation pool, a whirlpool, two saunas, a Turkish bath, experiential showers and four treatment rooms; and another area of 400 square metres for families with an indoor and outdoor pool. In addition, guests can enjoy the spacious garden, which has a children's play area and sun loungers. The hotel offers breakfast, lunch and dinner in its restaurant, with the option of a full board and a la carte menu.</w:t>
      </w:r>
    </w:p>
    <w:p w14:paraId="60511E8F" w14:textId="77777777" w:rsidR="000D5363" w:rsidRPr="000D5363" w:rsidRDefault="000D5363" w:rsidP="000D5363">
      <w:pPr>
        <w:ind w:left="-340"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F10F5" w14:textId="77777777" w:rsidR="000D5363" w:rsidRDefault="000D5363">
      <w:pPr>
        <w:ind w:left="-340" w:right="-340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Lara Ponti, owner of Hotel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Mirtillo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Rosso, commented: “The collaboration with Minor Hotels is a great opportunity for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Mirtillo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Rosso, the people who work here and </w:t>
      </w:r>
      <w:proofErr w:type="gramStart"/>
      <w:r w:rsidRPr="000D5363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0D5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5363">
        <w:rPr>
          <w:rFonts w:ascii="Times New Roman" w:eastAsia="Times New Roman" w:hAnsi="Times New Roman" w:cs="Times New Roman"/>
          <w:sz w:val="24"/>
          <w:szCs w:val="24"/>
        </w:rPr>
        <w:t>Valsesia</w:t>
      </w:r>
      <w:proofErr w:type="spellEnd"/>
      <w:r w:rsidRPr="000D5363">
        <w:rPr>
          <w:rFonts w:ascii="Times New Roman" w:eastAsia="Times New Roman" w:hAnsi="Times New Roman" w:cs="Times New Roman"/>
          <w:sz w:val="24"/>
          <w:szCs w:val="24"/>
        </w:rPr>
        <w:t>. Being part of such a relevant international group is an opportunity for development, but also a recognition of the value and beauty of this side of Monte Rosa. With the Minor group, I share the search for a sustainable business model, with strong values and deep local roots, through a focus on people and respect for the environment.”</w:t>
      </w:r>
    </w:p>
    <w:p w14:paraId="6A5F0233" w14:textId="77777777" w:rsidR="00A7168D" w:rsidRDefault="00A7168D">
      <w:pPr>
        <w:ind w:left="-340" w:right="-340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14:paraId="2ACB687E" w14:textId="69F0E94D" w:rsidR="00A7168D" w:rsidRDefault="00A7168D" w:rsidP="00A7168D">
      <w:pPr>
        <w:ind w:left="-340" w:right="-340"/>
        <w:jc w:val="both"/>
        <w:rPr>
          <w:rFonts w:ascii="Times New Roman" w:eastAsia="Times New Roman" w:hAnsi="Times New Roman" w:cstheme="minorBidi" w:hint="cs"/>
          <w:sz w:val="24"/>
          <w:szCs w:val="24"/>
        </w:rPr>
      </w:pPr>
      <w:r w:rsidRPr="00A7168D">
        <w:rPr>
          <w:rFonts w:ascii="Times New Roman" w:eastAsia="Times New Roman" w:hAnsi="Times New Roman" w:cs="Cordia New"/>
          <w:sz w:val="24"/>
          <w:szCs w:val="24"/>
          <w:cs/>
        </w:rPr>
        <w:lastRenderedPageBreak/>
        <w:t>“</w:t>
      </w:r>
      <w:r w:rsidRPr="00A7168D">
        <w:rPr>
          <w:rFonts w:ascii="Times New Roman" w:eastAsia="Times New Roman" w:hAnsi="Times New Roman" w:cstheme="minorBidi"/>
          <w:sz w:val="24"/>
          <w:szCs w:val="24"/>
        </w:rPr>
        <w:t xml:space="preserve">We are very pleased to announce that such a special property, in the heart of the Alps, will become part of our portfolio, in a country as important to us as Italy, the European country with the second largest number of Minor Hotels properties” said </w:t>
      </w:r>
      <w:proofErr w:type="spellStart"/>
      <w:r w:rsidRPr="00A7168D">
        <w:rPr>
          <w:rFonts w:ascii="Times New Roman" w:eastAsia="Times New Roman" w:hAnsi="Times New Roman" w:cstheme="minorBidi"/>
          <w:sz w:val="24"/>
          <w:szCs w:val="24"/>
        </w:rPr>
        <w:t>Dillip</w:t>
      </w:r>
      <w:proofErr w:type="spellEnd"/>
      <w:r w:rsidRPr="00A7168D">
        <w:rPr>
          <w:rFonts w:ascii="Times New Roman" w:eastAsia="Times New Roman" w:hAnsi="Times New Roman" w:cstheme="minorBidi"/>
          <w:sz w:val="24"/>
          <w:szCs w:val="24"/>
        </w:rPr>
        <w:t xml:space="preserve"> Rajakarier, CEO of Minor Hotels.</w:t>
      </w:r>
    </w:p>
    <w:p w14:paraId="082F181E" w14:textId="112F9842" w:rsidR="00A7168D" w:rsidRDefault="00A7168D" w:rsidP="00A7168D">
      <w:pPr>
        <w:ind w:left="-340" w:right="-340"/>
        <w:jc w:val="both"/>
        <w:rPr>
          <w:rFonts w:ascii="Times New Roman" w:eastAsia="Times New Roman" w:hAnsi="Times New Roman" w:cstheme="minorBidi" w:hint="cs"/>
          <w:sz w:val="24"/>
          <w:szCs w:val="24"/>
          <w:lang w:val="en-US"/>
        </w:rPr>
      </w:pPr>
      <w:r w:rsidRPr="00A7168D">
        <w:rPr>
          <w:rFonts w:ascii="Times New Roman" w:eastAsia="Times New Roman" w:hAnsi="Times New Roman" w:cstheme="minorBidi"/>
          <w:sz w:val="24"/>
          <w:szCs w:val="24"/>
          <w:lang w:val="en-US"/>
        </w:rPr>
        <w:t>This acquisition strengthens the portfolio of the NH Collection brand, which is celebrating its tenth anniversary and is present in Italy with 17 hotels in the country's main cities: Rome, Milan, Florence, Venice, Taormina, Genoa, Verona and Turin, among others.</w:t>
      </w:r>
    </w:p>
    <w:p w14:paraId="4A977367" w14:textId="77777777" w:rsidR="00A7168D" w:rsidRPr="00A7168D" w:rsidRDefault="00A7168D" w:rsidP="00A7168D">
      <w:pPr>
        <w:ind w:left="-340" w:right="-340"/>
        <w:jc w:val="both"/>
        <w:rPr>
          <w:rFonts w:ascii="Times New Roman" w:eastAsia="Times New Roman" w:hAnsi="Times New Roman" w:cstheme="minorBidi"/>
          <w:sz w:val="24"/>
          <w:szCs w:val="24"/>
          <w:lang w:val="en-US"/>
        </w:rPr>
      </w:pPr>
      <w:r w:rsidRPr="00A7168D">
        <w:rPr>
          <w:rFonts w:ascii="Times New Roman" w:eastAsia="Times New Roman" w:hAnsi="Times New Roman" w:cstheme="minorBidi"/>
          <w:sz w:val="24"/>
          <w:szCs w:val="24"/>
          <w:lang w:val="en-US"/>
        </w:rPr>
        <w:t>The brand is also present in the Piedmont region, specifically in Turin, with NH Collection Torino Piazza Carlina and NH Collection Torino Santo Stefano.</w:t>
      </w:r>
    </w:p>
    <w:p w14:paraId="25D99C98" w14:textId="7580C73A" w:rsidR="000D5363" w:rsidRPr="00A7168D" w:rsidRDefault="00A7168D" w:rsidP="00A7168D">
      <w:pPr>
        <w:ind w:left="-340" w:right="-340"/>
        <w:jc w:val="both"/>
        <w:rPr>
          <w:rFonts w:ascii="Times New Roman" w:eastAsia="Times New Roman" w:hAnsi="Times New Roman" w:cstheme="minorBidi" w:hint="cs"/>
          <w:sz w:val="24"/>
          <w:szCs w:val="24"/>
          <w:lang w:val="en-US"/>
        </w:rPr>
      </w:pPr>
      <w:r w:rsidRPr="00A7168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In total, Minor Hotels Europe &amp; Americas has 60 properties in Italy under the Anantara, Tivoli, Avani, NH Collection, </w:t>
      </w:r>
      <w:proofErr w:type="spellStart"/>
      <w:r w:rsidRPr="00A7168D">
        <w:rPr>
          <w:rFonts w:ascii="Times New Roman" w:eastAsia="Times New Roman" w:hAnsi="Times New Roman" w:cstheme="minorBidi"/>
          <w:sz w:val="24"/>
          <w:szCs w:val="24"/>
          <w:lang w:val="en-US"/>
        </w:rPr>
        <w:t>nhow</w:t>
      </w:r>
      <w:proofErr w:type="spellEnd"/>
      <w:r w:rsidRPr="00A7168D">
        <w:rPr>
          <w:rFonts w:ascii="Times New Roman" w:eastAsia="Times New Roman" w:hAnsi="Times New Roman" w:cstheme="minorBidi"/>
          <w:sz w:val="24"/>
          <w:szCs w:val="24"/>
          <w:lang w:val="en-US"/>
        </w:rPr>
        <w:t xml:space="preserve"> and NH brands.</w:t>
      </w:r>
    </w:p>
    <w:p w14:paraId="24826A9F" w14:textId="3DF61D94" w:rsidR="007475D9" w:rsidRDefault="0048330F" w:rsidP="00A7168D">
      <w:pPr>
        <w:ind w:left="-340" w:right="-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Ends</w:t>
      </w:r>
    </w:p>
    <w:p w14:paraId="3A411D05" w14:textId="77777777" w:rsidR="007475D9" w:rsidRDefault="007475D9">
      <w:pPr>
        <w:spacing w:after="0"/>
        <w:ind w:left="-340" w:right="-340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6F0318B0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About NH Collection Hotels &amp; Resorts:</w:t>
      </w:r>
    </w:p>
    <w:p w14:paraId="64D709E7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NH Collection Hotels &amp; Resorts is an upper-upscale brand with close to 100 hotels in Europe and the Americas, and a growing global presence in territories such as: United Arab Emirates, Maldives or Sri Lanka. </w:t>
      </w:r>
    </w:p>
    <w:p w14:paraId="28A3C766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Offering extraordinary hospitality experiences, NH Collection seamlessly blends comfort, innovation, intuitive service, elegant ambiance and surprising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flavors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all infused with local identity.</w:t>
      </w:r>
    </w:p>
    <w:p w14:paraId="2E255DC9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NH Collection is part of the global </w:t>
      </w:r>
      <w:hyperlink r:id="rId7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Minor Hotels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group and a member of the </w:t>
      </w:r>
      <w:hyperlink r:id="rId8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GHA DISCOVERY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loyalty program. </w:t>
      </w:r>
    </w:p>
    <w:p w14:paraId="6A8BB7AB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For more information, visit </w:t>
      </w:r>
      <w:hyperlink r:id="rId9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nh-collection.com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and connect with NH Collection on  </w:t>
      </w:r>
      <w:hyperlink r:id="rId10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Facebook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Instagram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and </w:t>
      </w:r>
      <w:hyperlink r:id="rId12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YouTube</w:t>
        </w:r>
      </w:hyperlink>
      <w:r>
        <w:rPr>
          <w:rFonts w:ascii="Times New Roman" w:eastAsia="Times New Roman" w:hAnsi="Times New Roman" w:cs="Times New Roman"/>
          <w:highlight w:val="white"/>
        </w:rPr>
        <w:t>. </w:t>
      </w:r>
    </w:p>
    <w:p w14:paraId="0D11F82F" w14:textId="77777777" w:rsidR="007475D9" w:rsidRDefault="007475D9">
      <w:pPr>
        <w:ind w:left="-340" w:right="-340"/>
        <w:jc w:val="both"/>
        <w:rPr>
          <w:rFonts w:ascii="Times New Roman" w:eastAsia="Times New Roman" w:hAnsi="Times New Roman" w:cs="Times New Roman"/>
          <w:highlight w:val="white"/>
        </w:rPr>
      </w:pPr>
    </w:p>
    <w:p w14:paraId="056AED7B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About Minor Hotels:</w:t>
      </w:r>
    </w:p>
    <w:p w14:paraId="72254951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Minor Hotels is a global hotel group that operates more than 550 hotels, resorts and residences in 57 countries, and pursues a vision of creating a more passionate and interconnected world. As a hotel owner, operator and investor, Minor Hotels caters to the needs and desires of today's global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travelers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through its diverse portfolio of eight hotel brands (Anantara, Avani, Elewana Collection, NH, NH Collection,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nhow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Oaks and Tivoli) and a portfolio of related businesses. Minor Hotels is rapidly accelerating its global growth ambitions, aiming to add more than 200 hotels by the end of 2026.</w:t>
      </w:r>
    </w:p>
    <w:p w14:paraId="1B7AAD20" w14:textId="77777777" w:rsidR="007475D9" w:rsidRDefault="0048330F">
      <w:pPr>
        <w:ind w:left="-340" w:right="-3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Minor Hotels is a member of the </w:t>
      </w:r>
      <w:hyperlink r:id="rId13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Global Hotel Alliance (GHA)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, the world's largest alliance of independent hotel brands, and participates in the  </w:t>
      </w:r>
      <w:hyperlink r:id="rId14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GHA DISCOVERY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loyalty program. </w:t>
      </w:r>
    </w:p>
    <w:p w14:paraId="76EF8B7B" w14:textId="50503DFD" w:rsidR="007475D9" w:rsidRDefault="0048330F" w:rsidP="00A7168D">
      <w:pPr>
        <w:ind w:left="-340" w:right="-34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For more information, please visit </w:t>
      </w:r>
      <w:hyperlink r:id="rId15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minorhotels.com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and connect with Minor Hotels on </w:t>
      </w:r>
      <w:hyperlink r:id="rId16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Facebook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and </w:t>
      </w:r>
      <w:hyperlink r:id="rId17">
        <w:r>
          <w:rPr>
            <w:rFonts w:ascii="Times New Roman" w:eastAsia="Times New Roman" w:hAnsi="Times New Roman" w:cs="Times New Roman"/>
            <w:color w:val="467886"/>
            <w:highlight w:val="white"/>
            <w:u w:val="single"/>
          </w:rPr>
          <w:t>LinkedIn.</w:t>
        </w:r>
      </w:hyperlink>
    </w:p>
    <w:sectPr w:rsidR="007475D9">
      <w:headerReference w:type="default" r:id="rId18"/>
      <w:pgSz w:w="11906" w:h="16838"/>
      <w:pgMar w:top="2652" w:right="1440" w:bottom="26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11E3" w14:textId="77777777" w:rsidR="00BD0FFD" w:rsidRDefault="00BD0FFD">
      <w:pPr>
        <w:spacing w:after="0" w:line="240" w:lineRule="auto"/>
      </w:pPr>
      <w:r>
        <w:separator/>
      </w:r>
    </w:p>
  </w:endnote>
  <w:endnote w:type="continuationSeparator" w:id="0">
    <w:p w14:paraId="639194AA" w14:textId="77777777" w:rsidR="00BD0FFD" w:rsidRDefault="00BD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Neue">
    <w:altName w:val="Arial"/>
    <w:charset w:val="00"/>
    <w:family w:val="auto"/>
    <w:pitch w:val="variable"/>
    <w:sig w:usb0="A00002FF" w:usb1="5000205B" w:usb2="00000002" w:usb3="00000000" w:csb0="000000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C144" w14:textId="77777777" w:rsidR="00BD0FFD" w:rsidRDefault="00BD0FFD">
      <w:pPr>
        <w:spacing w:after="0" w:line="240" w:lineRule="auto"/>
      </w:pPr>
      <w:r>
        <w:separator/>
      </w:r>
    </w:p>
  </w:footnote>
  <w:footnote w:type="continuationSeparator" w:id="0">
    <w:p w14:paraId="048EBD58" w14:textId="77777777" w:rsidR="00BD0FFD" w:rsidRDefault="00BD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6F9D" w14:textId="77777777" w:rsidR="007475D9" w:rsidRDefault="004833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3864E1D" wp14:editId="326F8BF9">
          <wp:simplePos x="0" y="0"/>
          <wp:positionH relativeFrom="column">
            <wp:posOffset>-890752</wp:posOffset>
          </wp:positionH>
          <wp:positionV relativeFrom="paragraph">
            <wp:posOffset>-414661</wp:posOffset>
          </wp:positionV>
          <wp:extent cx="7508132" cy="10620375"/>
          <wp:effectExtent l="0" t="0" r="0" b="0"/>
          <wp:wrapNone/>
          <wp:docPr id="209236700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8132" cy="10620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D9"/>
    <w:rsid w:val="00023230"/>
    <w:rsid w:val="000D5363"/>
    <w:rsid w:val="000F2B0E"/>
    <w:rsid w:val="00391A6D"/>
    <w:rsid w:val="0048330F"/>
    <w:rsid w:val="00695618"/>
    <w:rsid w:val="007475D9"/>
    <w:rsid w:val="007B2F64"/>
    <w:rsid w:val="008564DA"/>
    <w:rsid w:val="008724A5"/>
    <w:rsid w:val="008F5995"/>
    <w:rsid w:val="00A7168D"/>
    <w:rsid w:val="00AD13F3"/>
    <w:rsid w:val="00B412D3"/>
    <w:rsid w:val="00BD0FFD"/>
    <w:rsid w:val="00C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5B01"/>
  <w15:docId w15:val="{E1E20566-6BE5-4AC3-81C4-2752BEE3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025C"/>
    <w:pPr>
      <w:spacing w:after="0" w:line="240" w:lineRule="auto"/>
    </w:pPr>
    <w:rPr>
      <w:rFonts w:cs="Angsana New"/>
      <w:szCs w:val="28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085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EA4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EA4"/>
    <w:rPr>
      <w:rFonts w:cs="Angsana New"/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EA4"/>
    <w:rPr>
      <w:rFonts w:cs="Angsana New"/>
      <w:b/>
      <w:bCs/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ghadiscovery.com/" TargetMode="External"/><Relationship Id="rId13" Type="http://schemas.openxmlformats.org/officeDocument/2006/relationships/hyperlink" Target="https://www.globalhotelalliance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norhotels.com/en" TargetMode="External"/><Relationship Id="rId12" Type="http://schemas.openxmlformats.org/officeDocument/2006/relationships/hyperlink" Target="https://www.youtube.com/nhcollection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inorhotel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nhcollec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norhotels.com/en" TargetMode="External"/><Relationship Id="rId10" Type="http://schemas.openxmlformats.org/officeDocument/2006/relationships/hyperlink" Target="https://www.facebook.com/nhcollection.ES/?brand_redir=24648509555900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h-collection.com" TargetMode="External"/><Relationship Id="rId14" Type="http://schemas.openxmlformats.org/officeDocument/2006/relationships/hyperlink" Target="https://www.ghadiscovery.com/mobile-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EPSYNFWtjyDppd/XRZ22+FKOA==">CgMxLjAyCGguZ2pkZ3hzOAByITEwRFNDUWJaa0NpMms3cXhPczZ0T2RtSFdrTHUzc0h6MQ==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845</Words>
  <Characters>4331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 HOTEL GROUP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Narinthit Teerachitkul</dc:creator>
  <cp:lastModifiedBy>Suthida Chuenban</cp:lastModifiedBy>
  <cp:revision>6</cp:revision>
  <dcterms:created xsi:type="dcterms:W3CDTF">2024-12-23T11:47:00Z</dcterms:created>
  <dcterms:modified xsi:type="dcterms:W3CDTF">2025-11-18T08:13:00Z</dcterms:modified>
</cp:coreProperties>
</file>