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388C" w14:textId="2CDD3BFD" w:rsidR="007A4575" w:rsidRPr="0059774F" w:rsidRDefault="0029367A" w:rsidP="00602648">
      <w:pPr>
        <w:ind w:left="-284" w:right="-568"/>
        <w:jc w:val="center"/>
        <w:rPr>
          <w:rFonts w:asciiTheme="minorHAnsi" w:hAnsiTheme="minorHAnsi" w:cstheme="minorHAnsi"/>
          <w:b/>
          <w:bCs/>
          <w:sz w:val="30"/>
          <w:szCs w:val="30"/>
          <w:shd w:val="clear" w:color="auto" w:fill="FFFFFF"/>
          <w:lang w:val="en-GB"/>
        </w:rPr>
      </w:pPr>
      <w:r w:rsidRPr="0059774F">
        <w:rPr>
          <w:rFonts w:asciiTheme="minorHAnsi" w:hAnsiTheme="minorHAnsi" w:cstheme="minorHAnsi"/>
          <w:b/>
          <w:bCs/>
          <w:sz w:val="30"/>
          <w:szCs w:val="30"/>
          <w:shd w:val="clear" w:color="auto" w:fill="FFFFFF"/>
          <w:lang w:val="en-GB"/>
        </w:rPr>
        <w:t xml:space="preserve">Unveiling the brand new </w:t>
      </w:r>
      <w:r w:rsidR="007A4575" w:rsidRPr="0059774F">
        <w:rPr>
          <w:rFonts w:asciiTheme="minorHAnsi" w:hAnsiTheme="minorHAnsi" w:cstheme="minorHAnsi"/>
          <w:b/>
          <w:bCs/>
          <w:sz w:val="30"/>
          <w:szCs w:val="30"/>
          <w:shd w:val="clear" w:color="auto" w:fill="FFFFFF"/>
          <w:lang w:val="en-GB"/>
        </w:rPr>
        <w:t xml:space="preserve">Tivoli Kopke Porto Gaia </w:t>
      </w:r>
      <w:r w:rsidR="00DE3363" w:rsidRPr="0059774F">
        <w:rPr>
          <w:rFonts w:asciiTheme="minorHAnsi" w:hAnsiTheme="minorHAnsi" w:cstheme="minorHAnsi"/>
          <w:b/>
          <w:bCs/>
          <w:sz w:val="30"/>
          <w:szCs w:val="30"/>
          <w:shd w:val="clear" w:color="auto" w:fill="FFFFFF"/>
          <w:lang w:val="en-GB"/>
        </w:rPr>
        <w:t>Hotel</w:t>
      </w:r>
      <w:r w:rsidRPr="0059774F">
        <w:rPr>
          <w:rFonts w:asciiTheme="minorHAnsi" w:hAnsiTheme="minorHAnsi" w:cstheme="minorHAnsi"/>
          <w:b/>
          <w:bCs/>
          <w:sz w:val="30"/>
          <w:szCs w:val="30"/>
          <w:shd w:val="clear" w:color="auto" w:fill="FFFFFF"/>
          <w:lang w:val="en-GB"/>
        </w:rPr>
        <w:t xml:space="preserve"> –</w:t>
      </w:r>
      <w:r w:rsidR="00DE3363" w:rsidRPr="0059774F">
        <w:rPr>
          <w:rFonts w:asciiTheme="minorHAnsi" w:hAnsiTheme="minorHAnsi" w:cstheme="minorHAnsi"/>
          <w:b/>
          <w:bCs/>
          <w:sz w:val="30"/>
          <w:szCs w:val="30"/>
          <w:shd w:val="clear" w:color="auto" w:fill="FFFFFF"/>
          <w:lang w:val="en-GB"/>
        </w:rPr>
        <w:t xml:space="preserve"> </w:t>
      </w:r>
      <w:r w:rsidR="00B65963" w:rsidRPr="0059774F">
        <w:rPr>
          <w:rFonts w:asciiTheme="minorHAnsi" w:hAnsiTheme="minorHAnsi" w:cstheme="minorHAnsi"/>
          <w:b/>
          <w:bCs/>
          <w:sz w:val="30"/>
          <w:szCs w:val="30"/>
          <w:shd w:val="clear" w:color="auto" w:fill="FFFFFF"/>
          <w:lang w:val="en-GB"/>
        </w:rPr>
        <w:t xml:space="preserve"> the </w:t>
      </w:r>
      <w:r w:rsidRPr="0059774F">
        <w:rPr>
          <w:rFonts w:asciiTheme="minorHAnsi" w:hAnsiTheme="minorHAnsi" w:cstheme="minorHAnsi"/>
          <w:b/>
          <w:bCs/>
          <w:sz w:val="30"/>
          <w:szCs w:val="30"/>
          <w:shd w:val="clear" w:color="auto" w:fill="FFFFFF"/>
          <w:lang w:val="en-GB"/>
        </w:rPr>
        <w:t>hidden gem on the hillside of Gaia overlooking Douro river</w:t>
      </w:r>
      <w:r w:rsidR="00506C0F" w:rsidRPr="0059774F">
        <w:rPr>
          <w:rFonts w:asciiTheme="minorHAnsi" w:hAnsiTheme="minorHAnsi" w:cstheme="minorHAnsi"/>
          <w:b/>
          <w:bCs/>
          <w:sz w:val="30"/>
          <w:szCs w:val="30"/>
          <w:shd w:val="clear" w:color="auto" w:fill="FFFFFF"/>
          <w:lang w:val="en-GB"/>
        </w:rPr>
        <w:t xml:space="preserve"> is now open</w:t>
      </w:r>
    </w:p>
    <w:p w14:paraId="24DCC2E5" w14:textId="77777777" w:rsidR="00CB4D6E" w:rsidRPr="0059774F" w:rsidRDefault="00CB4D6E" w:rsidP="00602648">
      <w:pPr>
        <w:ind w:left="-284" w:right="-568"/>
        <w:rPr>
          <w:rFonts w:asciiTheme="minorHAnsi" w:hAnsiTheme="minorHAnsi" w:cstheme="minorHAnsi"/>
          <w:b/>
          <w:bCs/>
          <w:sz w:val="32"/>
          <w:shd w:val="clear" w:color="auto" w:fill="FFFFFF"/>
          <w:lang w:val="en-GB"/>
        </w:rPr>
      </w:pPr>
    </w:p>
    <w:p w14:paraId="7481F14A" w14:textId="1668689B" w:rsidR="0091656E" w:rsidRPr="0059774F" w:rsidRDefault="004149E2" w:rsidP="00602648">
      <w:pPr>
        <w:ind w:left="-284" w:right="-568"/>
        <w:jc w:val="both"/>
        <w:rPr>
          <w:rFonts w:asciiTheme="minorHAnsi" w:hAnsiTheme="minorHAnsi" w:cstheme="minorHAnsi"/>
          <w:shd w:val="clear" w:color="auto" w:fill="FFFFFF"/>
          <w:lang w:val="en-GB"/>
        </w:rPr>
      </w:pPr>
      <w:r w:rsidRPr="0059774F">
        <w:rPr>
          <w:rFonts w:asciiTheme="minorHAnsi" w:hAnsiTheme="minorHAnsi" w:cstheme="minorHAnsi"/>
          <w:b/>
          <w:lang w:val="en-GB"/>
        </w:rPr>
        <w:t>Portugal</w:t>
      </w:r>
      <w:r w:rsidR="007922BB" w:rsidRPr="0059774F">
        <w:rPr>
          <w:rFonts w:asciiTheme="minorHAnsi" w:hAnsiTheme="minorHAnsi" w:cstheme="minorHAnsi"/>
          <w:b/>
          <w:lang w:val="en-GB"/>
        </w:rPr>
        <w:t xml:space="preserve">, </w:t>
      </w:r>
      <w:r w:rsidR="003C1E24" w:rsidRPr="003C1E24">
        <w:rPr>
          <w:rFonts w:asciiTheme="minorHAnsi" w:hAnsiTheme="minorHAnsi" w:cstheme="minorHAnsi"/>
          <w:b/>
          <w:lang w:val="en-GB"/>
        </w:rPr>
        <w:t>12</w:t>
      </w:r>
      <w:r w:rsidR="003C1E24" w:rsidRPr="003C1E24">
        <w:rPr>
          <w:rFonts w:asciiTheme="minorHAnsi" w:hAnsiTheme="minorHAnsi" w:cstheme="minorHAnsi"/>
          <w:b/>
          <w:vertAlign w:val="superscript"/>
          <w:lang w:val="en-GB"/>
        </w:rPr>
        <w:t>th</w:t>
      </w:r>
      <w:r w:rsidR="003C1E24" w:rsidRPr="003C1E24">
        <w:rPr>
          <w:rFonts w:asciiTheme="minorHAnsi" w:hAnsiTheme="minorHAnsi" w:cstheme="minorHAnsi"/>
          <w:b/>
          <w:lang w:val="en-GB"/>
        </w:rPr>
        <w:t xml:space="preserve"> </w:t>
      </w:r>
      <w:r w:rsidR="004E2F29" w:rsidRPr="0059774F">
        <w:rPr>
          <w:rFonts w:asciiTheme="minorHAnsi" w:hAnsiTheme="minorHAnsi" w:cstheme="minorHAnsi"/>
          <w:b/>
          <w:lang w:val="en-GB"/>
        </w:rPr>
        <w:t xml:space="preserve">March </w:t>
      </w:r>
      <w:r w:rsidR="00935A84" w:rsidRPr="0059774F">
        <w:rPr>
          <w:rFonts w:asciiTheme="minorHAnsi" w:hAnsiTheme="minorHAnsi" w:cstheme="minorHAnsi"/>
          <w:b/>
          <w:lang w:val="en-GB"/>
        </w:rPr>
        <w:t>2025</w:t>
      </w:r>
      <w:r w:rsidR="0056422B" w:rsidRPr="0059774F">
        <w:rPr>
          <w:rFonts w:asciiTheme="minorHAnsi" w:hAnsiTheme="minorHAnsi" w:cstheme="minorHAnsi"/>
          <w:lang w:val="en-GB"/>
        </w:rPr>
        <w:t xml:space="preserve"> –</w:t>
      </w:r>
      <w:r w:rsidR="00B04721" w:rsidRPr="0059774F">
        <w:rPr>
          <w:rFonts w:asciiTheme="minorHAnsi" w:hAnsiTheme="minorHAnsi" w:cstheme="minorHAnsi"/>
          <w:shd w:val="clear" w:color="auto" w:fill="FFFFFF"/>
          <w:lang w:val="en-GB"/>
        </w:rPr>
        <w:t xml:space="preserve"> </w:t>
      </w:r>
      <w:r w:rsidR="00E312B4" w:rsidRPr="00E312B4">
        <w:rPr>
          <w:rFonts w:asciiTheme="minorHAnsi" w:hAnsiTheme="minorHAnsi" w:cstheme="minorHAnsi"/>
          <w:color w:val="222222"/>
          <w:shd w:val="clear" w:color="auto" w:fill="FFFFFF"/>
          <w:lang w:val="en-GB"/>
        </w:rPr>
        <w:t>Located on the south bank of the Douro River, in the city of Vila Nova de Gaia, the brand new</w:t>
      </w:r>
      <w:r w:rsidR="0091656E" w:rsidRPr="0059774F">
        <w:rPr>
          <w:rFonts w:asciiTheme="minorHAnsi" w:hAnsiTheme="minorHAnsi" w:cstheme="minorHAnsi"/>
          <w:color w:val="222222"/>
          <w:shd w:val="clear" w:color="auto" w:fill="FFFFFF"/>
          <w:lang w:val="en-GB"/>
        </w:rPr>
        <w:t xml:space="preserve"> </w:t>
      </w:r>
      <w:hyperlink r:id="rId11" w:history="1">
        <w:r w:rsidR="006E0D76" w:rsidRPr="0059774F">
          <w:rPr>
            <w:rStyle w:val="Hyperlink"/>
            <w:rFonts w:asciiTheme="minorHAnsi" w:hAnsiTheme="minorHAnsi" w:cstheme="minorHAnsi"/>
            <w:shd w:val="clear" w:color="auto" w:fill="FFFFFF"/>
            <w:lang w:val="en-GB"/>
          </w:rPr>
          <w:t>Tivoli Kopke Porto Gaia Hotel</w:t>
        </w:r>
      </w:hyperlink>
      <w:r w:rsidR="006E0D76" w:rsidRPr="0059774F">
        <w:rPr>
          <w:rFonts w:asciiTheme="minorHAnsi" w:hAnsiTheme="minorHAnsi" w:cstheme="minorHAnsi"/>
          <w:shd w:val="clear" w:color="auto" w:fill="FFFFFF"/>
          <w:lang w:val="en-GB"/>
        </w:rPr>
        <w:t xml:space="preserve"> </w:t>
      </w:r>
      <w:r w:rsidR="00E312B4" w:rsidRPr="00E312B4">
        <w:rPr>
          <w:rFonts w:asciiTheme="minorHAnsi" w:hAnsiTheme="minorHAnsi" w:cstheme="minorHAnsi"/>
          <w:shd w:val="clear" w:color="auto" w:fill="FFFFFF"/>
          <w:lang w:val="en-GB"/>
        </w:rPr>
        <w:t>offers travellers a unique experience that combines the heritage of Tivoli Hotels &amp; Resorts and Kopke, the oldest Port Wine House in the world, conveying a deep connection to the Portuguese culture</w:t>
      </w:r>
      <w:r w:rsidR="0091656E" w:rsidRPr="0059774F">
        <w:rPr>
          <w:rFonts w:asciiTheme="minorHAnsi" w:hAnsiTheme="minorHAnsi" w:cstheme="minorHAnsi"/>
          <w:lang w:val="en-GB"/>
        </w:rPr>
        <w:t>.</w:t>
      </w:r>
    </w:p>
    <w:p w14:paraId="3DB4F72C" w14:textId="77777777" w:rsidR="0091656E" w:rsidRPr="0059774F" w:rsidRDefault="0091656E" w:rsidP="00602648">
      <w:pPr>
        <w:ind w:left="-284" w:right="-568"/>
        <w:jc w:val="both"/>
        <w:rPr>
          <w:rFonts w:asciiTheme="minorHAnsi" w:hAnsiTheme="minorHAnsi" w:cstheme="minorHAnsi"/>
          <w:shd w:val="clear" w:color="auto" w:fill="FFFFFF"/>
          <w:lang w:val="en-GB"/>
        </w:rPr>
      </w:pPr>
    </w:p>
    <w:p w14:paraId="340F5601" w14:textId="77777777" w:rsidR="00E312B4" w:rsidRPr="00E312B4" w:rsidRDefault="00E312B4" w:rsidP="00E312B4">
      <w:pPr>
        <w:ind w:left="-284" w:right="-568"/>
        <w:jc w:val="both"/>
        <w:rPr>
          <w:rFonts w:asciiTheme="minorHAnsi" w:hAnsiTheme="minorHAnsi" w:cstheme="minorHAnsi"/>
          <w:shd w:val="clear" w:color="auto" w:fill="FFFFFF"/>
          <w:lang w:val="en-GB"/>
        </w:rPr>
      </w:pPr>
      <w:r w:rsidRPr="00E312B4">
        <w:rPr>
          <w:rFonts w:asciiTheme="minorHAnsi" w:hAnsiTheme="minorHAnsi" w:cstheme="minorHAnsi"/>
          <w:shd w:val="clear" w:color="auto" w:fill="FFFFFF"/>
          <w:lang w:val="en-GB"/>
        </w:rPr>
        <w:t>Built from the restoration of the centuries-old Kopke cellars, the Tivoli Kopke Porto Gaia is spread across a property of 20,000 sqm, arranged on terraces resembling the Douro vineyards and offering spectacular views of the city of Porto, the Douro river and Luis I Bridge. The property has three distinct areas – Vintage, Tawny and White – organized around a refurbished Kopke Port wine cellar that is part of the property building. With dozens of barrels where more than two million litres of Kopke wine are aging, the cellar will soon be open to guests, inviting them to an immersive experience with distinctive events and unique Port wine tastings.</w:t>
      </w:r>
    </w:p>
    <w:p w14:paraId="7DF7859F" w14:textId="77777777" w:rsidR="00F014C2" w:rsidRPr="0059774F" w:rsidRDefault="00F014C2" w:rsidP="00602648">
      <w:pPr>
        <w:ind w:left="-284" w:right="-568"/>
        <w:jc w:val="both"/>
        <w:rPr>
          <w:rFonts w:asciiTheme="minorHAnsi" w:hAnsiTheme="minorHAnsi" w:cstheme="minorHAnsi"/>
          <w:shd w:val="clear" w:color="auto" w:fill="FFFFFF"/>
          <w:lang w:val="en-GB"/>
        </w:rPr>
      </w:pPr>
    </w:p>
    <w:p w14:paraId="4195CCE1"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The collection of 149 guest rooms and suites, welcomes guests in a contemporary and industrial style with signature Tivoli touches, while celebrating Kopke heritage. The interior design wraps the guest rooms and suites in warm earth and burgundy tones, as well as soft, tactile leather and wool fabrics providing warmth and texture. Historic photographs on the walls tell the story of the Douro Valley, its vineyards and harvest season, paying homage to Port wine.</w:t>
      </w:r>
    </w:p>
    <w:p w14:paraId="4EC8AF12" w14:textId="441A75B2"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 </w:t>
      </w:r>
    </w:p>
    <w:p w14:paraId="03F11890"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The gastronomic offerings at Tivoli Kopke are under the helm of the renowned Spanish Chef, Nacho Manzano, from the three Michelin-starred restaurant Casa Marcial, located in the region of Asturias, in northern Spain. His creative and flavoured dishes can be tasted in two distinct restaurants, each offering unique dining concepts.</w:t>
      </w:r>
    </w:p>
    <w:p w14:paraId="534809AE" w14:textId="77777777" w:rsidR="00E312B4" w:rsidRPr="00E312B4" w:rsidRDefault="00E312B4" w:rsidP="00E312B4">
      <w:pPr>
        <w:ind w:left="-284" w:right="-568"/>
        <w:jc w:val="both"/>
        <w:rPr>
          <w:rFonts w:asciiTheme="minorHAnsi" w:hAnsiTheme="minorHAnsi" w:cstheme="minorHAnsi"/>
          <w:bCs/>
          <w:lang w:val="en-GB"/>
        </w:rPr>
      </w:pPr>
    </w:p>
    <w:p w14:paraId="35426550" w14:textId="50B8296F"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Boasting unique views over Porto city and Douro river, the 1638 Restaurant &amp; Wine Bar by Nacho Manzano presents a tasting menu with 11 moments celebrating haute cuisine combined with the most exquisite wines from the Douro region, including renowned Kopke Port wines and exceptional Douro DOC still wines from Quinta de São Luiz and Quinta da </w:t>
      </w:r>
      <w:proofErr w:type="spellStart"/>
      <w:r w:rsidRPr="00E312B4">
        <w:rPr>
          <w:rFonts w:asciiTheme="minorHAnsi" w:hAnsiTheme="minorHAnsi" w:cstheme="minorHAnsi"/>
          <w:bCs/>
          <w:lang w:val="en-GB"/>
        </w:rPr>
        <w:t>Boavista</w:t>
      </w:r>
      <w:proofErr w:type="spellEnd"/>
      <w:r w:rsidRPr="00E312B4">
        <w:rPr>
          <w:rFonts w:asciiTheme="minorHAnsi" w:hAnsiTheme="minorHAnsi" w:cstheme="minorHAnsi"/>
          <w:bCs/>
          <w:lang w:val="en-GB"/>
        </w:rPr>
        <w:t xml:space="preserve">. Oyster with duck sauce and </w:t>
      </w:r>
      <w:proofErr w:type="spellStart"/>
      <w:r w:rsidRPr="00E312B4">
        <w:rPr>
          <w:rFonts w:asciiTheme="minorHAnsi" w:hAnsiTheme="minorHAnsi" w:cstheme="minorHAnsi"/>
          <w:bCs/>
          <w:lang w:val="en-GB"/>
        </w:rPr>
        <w:t>codium</w:t>
      </w:r>
      <w:proofErr w:type="spellEnd"/>
      <w:r w:rsidRPr="00E312B4">
        <w:rPr>
          <w:rFonts w:asciiTheme="minorHAnsi" w:hAnsiTheme="minorHAnsi" w:cstheme="minorHAnsi"/>
          <w:bCs/>
          <w:lang w:val="en-GB"/>
        </w:rPr>
        <w:t xml:space="preserve"> seaweed smoothie or Beef sirloin, seaweed pesto and pickled salad are some of the stars of the restaurant’s first tasting menu, available only for dinner and changing every two months.</w:t>
      </w:r>
    </w:p>
    <w:p w14:paraId="4F357552" w14:textId="77777777" w:rsidR="00E312B4" w:rsidRPr="00E312B4" w:rsidRDefault="00E312B4" w:rsidP="00E312B4">
      <w:pPr>
        <w:ind w:left="-284" w:right="-568"/>
        <w:jc w:val="both"/>
        <w:rPr>
          <w:rFonts w:asciiTheme="minorHAnsi" w:hAnsiTheme="minorHAnsi" w:cstheme="minorHAnsi"/>
          <w:bCs/>
          <w:lang w:val="en-GB"/>
        </w:rPr>
      </w:pPr>
    </w:p>
    <w:p w14:paraId="01458FC8"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Open for lunch and dinner, and a menu that draws its roots from the Atlantic, combined with top-notch interior design, Boa Vista Terrace by Nacho Manzano is the ideal spot for a casual meal with friends and family or even a business lunch, overlooking Porto. Confit cod, mussels and cock rice are some of the delicacies in the menu. From April to October the Sky Bar Kopke will be the place to enjoy signature Port cocktails, showcasing a more relaxed way to enjoy port wine.</w:t>
      </w:r>
    </w:p>
    <w:p w14:paraId="199522E4" w14:textId="77777777" w:rsidR="00E312B4" w:rsidRPr="00E312B4" w:rsidRDefault="00E312B4" w:rsidP="00E312B4">
      <w:pPr>
        <w:ind w:right="-568"/>
        <w:jc w:val="both"/>
        <w:rPr>
          <w:rFonts w:asciiTheme="minorHAnsi" w:hAnsiTheme="minorHAnsi" w:cstheme="minorHAnsi"/>
          <w:bCs/>
          <w:lang w:val="en-GB"/>
        </w:rPr>
      </w:pPr>
    </w:p>
    <w:p w14:paraId="0968530F"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The hotel’s leisure facilities include one outdoor heated swimming pool, a unique Tivoli Spa and a Tivoli Shape fitness centre, with top-of-the-range Technogym equipment. The property has 9,000 sqm of outdoor gardens including an area with aromatic herbs for chef’s use and an </w:t>
      </w:r>
      <w:r w:rsidRPr="00E312B4">
        <w:rPr>
          <w:rFonts w:asciiTheme="minorHAnsi" w:hAnsiTheme="minorHAnsi" w:cstheme="minorHAnsi"/>
          <w:bCs/>
          <w:lang w:val="en-GB"/>
        </w:rPr>
        <w:lastRenderedPageBreak/>
        <w:t>entrance to an old but restored pedestrian route called “</w:t>
      </w:r>
      <w:proofErr w:type="spellStart"/>
      <w:r w:rsidRPr="00E312B4">
        <w:rPr>
          <w:rFonts w:asciiTheme="minorHAnsi" w:hAnsiTheme="minorHAnsi" w:cstheme="minorHAnsi"/>
          <w:bCs/>
          <w:lang w:val="en-GB"/>
        </w:rPr>
        <w:t>Caminho</w:t>
      </w:r>
      <w:proofErr w:type="spellEnd"/>
      <w:r w:rsidRPr="00E312B4">
        <w:rPr>
          <w:rFonts w:asciiTheme="minorHAnsi" w:hAnsiTheme="minorHAnsi" w:cstheme="minorHAnsi"/>
          <w:bCs/>
          <w:lang w:val="en-GB"/>
        </w:rPr>
        <w:t xml:space="preserve"> </w:t>
      </w:r>
      <w:proofErr w:type="spellStart"/>
      <w:r w:rsidRPr="00E312B4">
        <w:rPr>
          <w:rFonts w:asciiTheme="minorHAnsi" w:hAnsiTheme="minorHAnsi" w:cstheme="minorHAnsi"/>
          <w:bCs/>
          <w:lang w:val="en-GB"/>
        </w:rPr>
        <w:t>Romântico</w:t>
      </w:r>
      <w:proofErr w:type="spellEnd"/>
      <w:r w:rsidRPr="00E312B4">
        <w:rPr>
          <w:rFonts w:asciiTheme="minorHAnsi" w:hAnsiTheme="minorHAnsi" w:cstheme="minorHAnsi"/>
          <w:bCs/>
          <w:lang w:val="en-GB"/>
        </w:rPr>
        <w:t>”, giving guests direct access to Gaia’s riverside promenade and Luis I Bridge.</w:t>
      </w:r>
    </w:p>
    <w:p w14:paraId="1AE91D84" w14:textId="5BE5C8FA" w:rsidR="00E312B4" w:rsidRPr="00E312B4" w:rsidRDefault="00E312B4" w:rsidP="00E312B4">
      <w:pPr>
        <w:ind w:right="-568"/>
        <w:jc w:val="both"/>
        <w:rPr>
          <w:rFonts w:asciiTheme="minorHAnsi" w:hAnsiTheme="minorHAnsi" w:cstheme="minorHAnsi"/>
          <w:bCs/>
          <w:lang w:val="en-GB"/>
        </w:rPr>
      </w:pPr>
    </w:p>
    <w:p w14:paraId="7C1E161C"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In Tivoli Spa the bespoke therapies are aligned with the singularity of the destination and inspired by its native and organic elements. The Reserve Spa Experience brings together the worlds of wine and well-being by combining Kopke wines with the healing properties of aromatherapy and grapes. The signature treatment – The Essence of Kopke – includes the iconic schist stones, from the Douro valley, a mantle of aromatic cork stoppers and a wine-infused candle. The facial treatments feature the award-winning spa product brands: Natura </w:t>
      </w:r>
      <w:proofErr w:type="spellStart"/>
      <w:r w:rsidRPr="00E312B4">
        <w:rPr>
          <w:rFonts w:asciiTheme="minorHAnsi" w:hAnsiTheme="minorHAnsi" w:cstheme="minorHAnsi"/>
          <w:bCs/>
          <w:lang w:val="en-GB"/>
        </w:rPr>
        <w:t>Bissé</w:t>
      </w:r>
      <w:proofErr w:type="spellEnd"/>
      <w:r w:rsidRPr="00E312B4">
        <w:rPr>
          <w:rFonts w:asciiTheme="minorHAnsi" w:hAnsiTheme="minorHAnsi" w:cstheme="minorHAnsi"/>
          <w:bCs/>
          <w:lang w:val="en-GB"/>
        </w:rPr>
        <w:t xml:space="preserve"> and The </w:t>
      </w:r>
      <w:proofErr w:type="spellStart"/>
      <w:r w:rsidRPr="00E312B4">
        <w:rPr>
          <w:rFonts w:asciiTheme="minorHAnsi" w:hAnsiTheme="minorHAnsi" w:cstheme="minorHAnsi"/>
          <w:bCs/>
          <w:lang w:val="en-GB"/>
        </w:rPr>
        <w:t>Hydrafacial</w:t>
      </w:r>
      <w:proofErr w:type="spellEnd"/>
      <w:r w:rsidRPr="00E312B4">
        <w:rPr>
          <w:rFonts w:asciiTheme="minorHAnsi" w:hAnsiTheme="minorHAnsi" w:cstheme="minorHAnsi"/>
          <w:bCs/>
          <w:lang w:val="en-GB"/>
        </w:rPr>
        <w:t>. The 450 sqm of the Tivoli Spa includes five treatment rooms, a sauna, a steam room, and a hydrodynamic pool with phototherapy for pure relaxation. From the sauna and the hydro pool guests can enjoy wonderful views over Porto city.</w:t>
      </w:r>
    </w:p>
    <w:p w14:paraId="2943231D" w14:textId="77777777" w:rsidR="00E312B4" w:rsidRPr="00E312B4" w:rsidRDefault="00E312B4" w:rsidP="00E312B4">
      <w:pPr>
        <w:ind w:left="-284" w:right="-568"/>
        <w:jc w:val="both"/>
        <w:rPr>
          <w:rFonts w:asciiTheme="minorHAnsi" w:hAnsiTheme="minorHAnsi" w:cstheme="minorHAnsi"/>
          <w:bCs/>
          <w:lang w:val="en-GB"/>
        </w:rPr>
      </w:pPr>
    </w:p>
    <w:p w14:paraId="0F42F159" w14:textId="195C0B18"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 </w:t>
      </w:r>
    </w:p>
    <w:p w14:paraId="16318D5F"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With 1,750 sqm of flexible indoor and outdoor meeting spaces with views, the hotel offers spectacular settings, six fully equipped meeting rooms and venues for all types of events – from VIP dinners and weddings to conferences and product launches, including cars, which have direct access to the events area. Completing the hotel’s gastronomic experience, Nacho Manzano will oversee the Meeting &amp; Events banqueting menus, developing unique creations for special occasions. The exclusive Kopke wine cellar, in the hotel, will be another alternative for hosting distinct gatherings and celebrations.</w:t>
      </w:r>
    </w:p>
    <w:p w14:paraId="0609252C" w14:textId="77777777" w:rsidR="00E312B4" w:rsidRPr="00E312B4" w:rsidRDefault="00E312B4" w:rsidP="00E312B4">
      <w:pPr>
        <w:ind w:left="-284" w:right="-568"/>
        <w:jc w:val="both"/>
        <w:rPr>
          <w:rFonts w:asciiTheme="minorHAnsi" w:hAnsiTheme="minorHAnsi" w:cstheme="minorHAnsi"/>
          <w:bCs/>
          <w:lang w:val="en-GB"/>
        </w:rPr>
      </w:pPr>
    </w:p>
    <w:p w14:paraId="27E3AA2E"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 </w:t>
      </w:r>
    </w:p>
    <w:p w14:paraId="64046C18" w14:textId="77777777" w:rsidR="00E312B4" w:rsidRPr="00E312B4" w:rsidRDefault="00E312B4" w:rsidP="00E312B4">
      <w:pPr>
        <w:ind w:left="-284" w:right="-568"/>
        <w:jc w:val="both"/>
        <w:rPr>
          <w:rFonts w:asciiTheme="minorHAnsi" w:hAnsiTheme="minorHAnsi" w:cstheme="minorHAnsi"/>
          <w:bCs/>
          <w:lang w:val="en-GB"/>
        </w:rPr>
      </w:pPr>
    </w:p>
    <w:p w14:paraId="18B3B634" w14:textId="77777777"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Tivoli Kopke Porto Gaia wants to establish itself as cultural hub in the destination and attract locals. Strolling through the hotel's corridors and public areas is an opportunity to discover its art collection. The Kopke collection of photographs by the most famous Portuguese photographer of the 20th century, Domingos </w:t>
      </w:r>
      <w:proofErr w:type="spellStart"/>
      <w:r w:rsidRPr="00E312B4">
        <w:rPr>
          <w:rFonts w:asciiTheme="minorHAnsi" w:hAnsiTheme="minorHAnsi" w:cstheme="minorHAnsi"/>
          <w:bCs/>
          <w:lang w:val="en-GB"/>
        </w:rPr>
        <w:t>Alvão</w:t>
      </w:r>
      <w:proofErr w:type="spellEnd"/>
      <w:r w:rsidRPr="00E312B4">
        <w:rPr>
          <w:rFonts w:asciiTheme="minorHAnsi" w:hAnsiTheme="minorHAnsi" w:cstheme="minorHAnsi"/>
          <w:bCs/>
          <w:lang w:val="en-GB"/>
        </w:rPr>
        <w:t xml:space="preserve">, tells the story of Douro vineyards in black and white along the hallways and in the bedrooms. The </w:t>
      </w:r>
      <w:proofErr w:type="spellStart"/>
      <w:r w:rsidRPr="00E312B4">
        <w:rPr>
          <w:rFonts w:asciiTheme="minorHAnsi" w:hAnsiTheme="minorHAnsi" w:cstheme="minorHAnsi"/>
          <w:bCs/>
          <w:lang w:val="en-GB"/>
        </w:rPr>
        <w:t>Abanca</w:t>
      </w:r>
      <w:proofErr w:type="spellEnd"/>
      <w:r w:rsidRPr="00E312B4">
        <w:rPr>
          <w:rFonts w:asciiTheme="minorHAnsi" w:hAnsiTheme="minorHAnsi" w:cstheme="minorHAnsi"/>
          <w:bCs/>
          <w:lang w:val="en-GB"/>
        </w:rPr>
        <w:t xml:space="preserve"> Foundation has a permanent exhibition of paintings with replicas of famous artists such Picasso or Salvador Dalí, in the main public areas. Tivoli Live seasons have also been regular since day one, with live Bossa Nova shows every Thursday.</w:t>
      </w:r>
    </w:p>
    <w:p w14:paraId="4161A86E" w14:textId="77777777" w:rsidR="00E312B4" w:rsidRPr="00E312B4" w:rsidRDefault="00E312B4" w:rsidP="00E312B4">
      <w:pPr>
        <w:ind w:left="-284" w:right="-568"/>
        <w:jc w:val="both"/>
        <w:rPr>
          <w:rFonts w:asciiTheme="minorHAnsi" w:hAnsiTheme="minorHAnsi" w:cstheme="minorHAnsi"/>
          <w:bCs/>
          <w:lang w:val="en-GB"/>
        </w:rPr>
      </w:pPr>
    </w:p>
    <w:p w14:paraId="3BB72A15" w14:textId="70604FAA" w:rsidR="00E312B4" w:rsidRPr="00E312B4" w:rsidRDefault="00E312B4" w:rsidP="00E312B4">
      <w:pPr>
        <w:ind w:left="-284" w:right="-568"/>
        <w:jc w:val="both"/>
        <w:rPr>
          <w:rFonts w:asciiTheme="minorHAnsi" w:hAnsiTheme="minorHAnsi" w:cstheme="minorHAnsi"/>
          <w:bCs/>
          <w:lang w:val="en-GB"/>
        </w:rPr>
      </w:pPr>
      <w:r w:rsidRPr="00E312B4">
        <w:rPr>
          <w:rFonts w:asciiTheme="minorHAnsi" w:hAnsiTheme="minorHAnsi" w:cstheme="minorHAnsi"/>
          <w:bCs/>
          <w:lang w:val="en-GB"/>
        </w:rPr>
        <w:t xml:space="preserve"> Located on the hillside of Vila Nova de Gaia, in the heart of the local Port wine district, Tivoli Kopke Porto Gaia offers unique views over Porto city and its traditional </w:t>
      </w:r>
      <w:proofErr w:type="spellStart"/>
      <w:r w:rsidRPr="00E312B4">
        <w:rPr>
          <w:rFonts w:asciiTheme="minorHAnsi" w:hAnsiTheme="minorHAnsi" w:cstheme="minorHAnsi"/>
          <w:bCs/>
          <w:lang w:val="en-GB"/>
        </w:rPr>
        <w:t>Cais</w:t>
      </w:r>
      <w:proofErr w:type="spellEnd"/>
      <w:r w:rsidRPr="00E312B4">
        <w:rPr>
          <w:rFonts w:asciiTheme="minorHAnsi" w:hAnsiTheme="minorHAnsi" w:cstheme="minorHAnsi"/>
          <w:bCs/>
          <w:lang w:val="en-GB"/>
        </w:rPr>
        <w:t xml:space="preserve"> da Ribeira and the emblematic Luís I Bridge. The hotel is walking distance from main local attractions with direct access to the lively and beautiful Gaia river front area, with its restaurants, bars and shops. Porto’s historical city centre is just a few minutes’ walk, </w:t>
      </w:r>
      <w:proofErr w:type="spellStart"/>
      <w:r w:rsidRPr="00E312B4">
        <w:rPr>
          <w:rFonts w:asciiTheme="minorHAnsi" w:hAnsiTheme="minorHAnsi" w:cstheme="minorHAnsi"/>
          <w:bCs/>
          <w:lang w:val="en-GB"/>
        </w:rPr>
        <w:t>Devesas</w:t>
      </w:r>
      <w:proofErr w:type="spellEnd"/>
      <w:r w:rsidRPr="00E312B4">
        <w:rPr>
          <w:rFonts w:asciiTheme="minorHAnsi" w:hAnsiTheme="minorHAnsi" w:cstheme="minorHAnsi"/>
          <w:bCs/>
          <w:lang w:val="en-GB"/>
        </w:rPr>
        <w:t xml:space="preserve"> train station is close by, and Francisco Sá Carneiro Airport is a short 30-minute drive.</w:t>
      </w:r>
    </w:p>
    <w:p w14:paraId="6A4A865E" w14:textId="77777777" w:rsidR="00E312B4" w:rsidRPr="00E312B4" w:rsidRDefault="00E312B4" w:rsidP="00E312B4">
      <w:pPr>
        <w:ind w:left="-284" w:right="-568"/>
        <w:jc w:val="both"/>
        <w:rPr>
          <w:rFonts w:asciiTheme="minorHAnsi" w:hAnsiTheme="minorHAnsi" w:cstheme="minorHAnsi"/>
          <w:bCs/>
          <w:lang w:val="en-GB"/>
        </w:rPr>
      </w:pPr>
    </w:p>
    <w:p w14:paraId="0C056968" w14:textId="4811A39B" w:rsidR="0074607E" w:rsidRPr="0059774F" w:rsidRDefault="00E312B4" w:rsidP="00E312B4">
      <w:pPr>
        <w:ind w:left="-284" w:right="-568"/>
        <w:jc w:val="both"/>
        <w:rPr>
          <w:rFonts w:asciiTheme="minorHAnsi" w:hAnsiTheme="minorHAnsi" w:cstheme="minorHAnsi"/>
          <w:lang w:val="en-GB"/>
        </w:rPr>
      </w:pPr>
      <w:r w:rsidRPr="00E312B4">
        <w:rPr>
          <w:rFonts w:asciiTheme="minorHAnsi" w:hAnsiTheme="minorHAnsi" w:cstheme="minorHAnsi"/>
          <w:bCs/>
          <w:lang w:val="en-GB"/>
        </w:rPr>
        <w:t>With a journey that dates back to 1933 in Lisbon, Tivoli Hotels &amp; Resorts is part of Minor Hotels and is well-known for its cultural heritage and genuine connection to each destination. The brand expanded from Portugal to Brazil, Qatar and China, and recently has been growing its footprint further into Europe with the first openings in Spain, Italy and The Netherlands. Tivoli Kopke Porto Gaia will be its eighth property in Portugal.</w:t>
      </w:r>
    </w:p>
    <w:p w14:paraId="6254DBC2" w14:textId="77777777" w:rsidR="006417AA" w:rsidRPr="0059774F" w:rsidRDefault="006417AA" w:rsidP="00602648">
      <w:pPr>
        <w:ind w:left="-284" w:right="-568"/>
        <w:jc w:val="both"/>
        <w:rPr>
          <w:rFonts w:asciiTheme="minorHAnsi" w:hAnsiTheme="minorHAnsi" w:cstheme="minorHAnsi"/>
          <w:lang w:val="en-GB"/>
        </w:rPr>
      </w:pPr>
    </w:p>
    <w:p w14:paraId="44CFC41C" w14:textId="77777777" w:rsidR="006C0CD2" w:rsidRPr="0059774F" w:rsidRDefault="006C0CD2" w:rsidP="00602648">
      <w:pPr>
        <w:ind w:left="-284" w:right="-568"/>
        <w:jc w:val="center"/>
        <w:rPr>
          <w:rFonts w:asciiTheme="minorHAnsi" w:hAnsiTheme="minorHAnsi" w:cstheme="minorHAnsi"/>
          <w:lang w:val="en-GB"/>
        </w:rPr>
      </w:pPr>
      <w:r w:rsidRPr="0059774F">
        <w:rPr>
          <w:rFonts w:asciiTheme="minorHAnsi" w:hAnsiTheme="minorHAnsi" w:cstheme="minorHAnsi"/>
          <w:lang w:val="en-GB"/>
        </w:rPr>
        <w:lastRenderedPageBreak/>
        <w:t>***</w:t>
      </w:r>
    </w:p>
    <w:p w14:paraId="5B0A2B3A" w14:textId="77777777" w:rsidR="00F829E3" w:rsidRPr="0059774F" w:rsidRDefault="00F829E3" w:rsidP="00602648">
      <w:pPr>
        <w:ind w:left="-284" w:right="-568"/>
        <w:jc w:val="both"/>
        <w:rPr>
          <w:rFonts w:asciiTheme="minorHAnsi" w:hAnsiTheme="minorHAnsi" w:cstheme="minorHAnsi"/>
          <w:b/>
          <w:sz w:val="18"/>
          <w:szCs w:val="18"/>
          <w:lang w:val="en-GB"/>
        </w:rPr>
      </w:pPr>
      <w:bookmarkStart w:id="0" w:name="_Hlk62036326"/>
    </w:p>
    <w:p w14:paraId="3B022A39" w14:textId="77777777" w:rsidR="00F829E3" w:rsidRPr="0059774F" w:rsidRDefault="00F829E3" w:rsidP="00602648">
      <w:pPr>
        <w:ind w:left="-284" w:right="-568"/>
        <w:jc w:val="both"/>
        <w:rPr>
          <w:rFonts w:asciiTheme="minorHAnsi" w:hAnsiTheme="minorHAnsi" w:cstheme="minorHAnsi"/>
          <w:b/>
          <w:sz w:val="18"/>
          <w:szCs w:val="18"/>
          <w:lang w:val="en-GB"/>
        </w:rPr>
      </w:pPr>
    </w:p>
    <w:p w14:paraId="71A33345" w14:textId="302949D4" w:rsidR="006C0CD2" w:rsidRPr="0059774F" w:rsidRDefault="006C0CD2" w:rsidP="00602648">
      <w:pPr>
        <w:ind w:left="-284" w:right="-568"/>
        <w:jc w:val="both"/>
        <w:rPr>
          <w:rFonts w:asciiTheme="minorHAnsi" w:hAnsiTheme="minorHAnsi" w:cstheme="minorHAnsi"/>
          <w:b/>
          <w:sz w:val="18"/>
          <w:szCs w:val="18"/>
          <w:lang w:val="en-GB"/>
        </w:rPr>
      </w:pPr>
      <w:r w:rsidRPr="0059774F">
        <w:rPr>
          <w:rFonts w:asciiTheme="minorHAnsi" w:hAnsiTheme="minorHAnsi" w:cstheme="minorHAnsi"/>
          <w:b/>
          <w:sz w:val="18"/>
          <w:szCs w:val="18"/>
          <w:lang w:val="en-GB"/>
        </w:rPr>
        <w:t>Editor’s Note:</w:t>
      </w:r>
    </w:p>
    <w:bookmarkEnd w:id="0"/>
    <w:p w14:paraId="6BBB7118" w14:textId="7886102B" w:rsidR="006C0CD2" w:rsidRPr="0059774F" w:rsidRDefault="006C0CD2" w:rsidP="00602648">
      <w:pPr>
        <w:ind w:left="-284" w:right="-568"/>
        <w:jc w:val="both"/>
        <w:rPr>
          <w:rFonts w:asciiTheme="minorHAnsi" w:hAnsiTheme="minorHAnsi" w:cstheme="minorHAnsi"/>
          <w:sz w:val="18"/>
          <w:szCs w:val="18"/>
          <w:lang w:val="en-GB"/>
        </w:rPr>
      </w:pPr>
    </w:p>
    <w:p w14:paraId="02222EDE" w14:textId="77777777" w:rsidR="00B6348B" w:rsidRPr="0059774F" w:rsidRDefault="00B6348B" w:rsidP="00602648">
      <w:pPr>
        <w:pStyle w:val="s3"/>
        <w:spacing w:before="0" w:beforeAutospacing="0" w:after="0" w:afterAutospacing="0"/>
        <w:ind w:left="-284" w:right="-568"/>
        <w:jc w:val="both"/>
        <w:rPr>
          <w:rFonts w:asciiTheme="minorHAnsi" w:hAnsiTheme="minorHAnsi" w:cstheme="minorHAnsi"/>
          <w:sz w:val="18"/>
          <w:szCs w:val="18"/>
          <w:lang w:val="en-GB"/>
        </w:rPr>
      </w:pPr>
      <w:r w:rsidRPr="0059774F">
        <w:rPr>
          <w:rStyle w:val="s2"/>
          <w:rFonts w:asciiTheme="minorHAnsi" w:hAnsiTheme="minorHAnsi" w:cstheme="minorHAnsi"/>
          <w:b/>
          <w:bCs/>
          <w:sz w:val="18"/>
          <w:szCs w:val="18"/>
          <w:lang w:val="en-GB"/>
        </w:rPr>
        <w:t>About Tivoli Hotels &amp; Resorts</w:t>
      </w:r>
    </w:p>
    <w:p w14:paraId="073A308F" w14:textId="6FCF4710" w:rsidR="00B6348B" w:rsidRPr="0059774F" w:rsidRDefault="00B6348B" w:rsidP="00602648">
      <w:pPr>
        <w:pStyle w:val="s3"/>
        <w:spacing w:before="0" w:beforeAutospacing="0" w:after="0" w:afterAutospacing="0"/>
        <w:ind w:left="-284" w:right="-568"/>
        <w:jc w:val="both"/>
        <w:rPr>
          <w:rFonts w:asciiTheme="minorHAnsi" w:hAnsiTheme="minorHAnsi" w:cstheme="minorHAnsi"/>
          <w:sz w:val="18"/>
          <w:szCs w:val="18"/>
          <w:lang w:val="en-GB"/>
        </w:rPr>
      </w:pPr>
      <w:r w:rsidRPr="0059774F">
        <w:rPr>
          <w:rStyle w:val="s4"/>
          <w:rFonts w:asciiTheme="minorHAnsi" w:hAnsiTheme="minorHAnsi" w:cstheme="minorHAnsi"/>
          <w:sz w:val="18"/>
          <w:szCs w:val="18"/>
          <w:lang w:val="en-GB"/>
        </w:rPr>
        <w:t>Founded in 1933 in Portugal, the luxury brand Tivoli Hotels &amp; Resorts invites guests to experience the delightful moments of slow living and collect memories that will remain with them long after their stay. Through unique curated services and authentic experiences, Tivoli unlocks the secret soul of each destination for its guests.</w:t>
      </w:r>
    </w:p>
    <w:p w14:paraId="7A1E4D8B" w14:textId="7B073C84" w:rsidR="00B6348B" w:rsidRPr="0059774F" w:rsidRDefault="00B6348B" w:rsidP="00602648">
      <w:pPr>
        <w:pStyle w:val="s3"/>
        <w:spacing w:before="0" w:beforeAutospacing="0" w:after="0" w:afterAutospacing="0"/>
        <w:ind w:left="-284" w:right="-568"/>
        <w:jc w:val="both"/>
        <w:rPr>
          <w:rFonts w:asciiTheme="minorHAnsi" w:hAnsiTheme="minorHAnsi" w:cstheme="minorHAnsi"/>
          <w:sz w:val="18"/>
          <w:szCs w:val="18"/>
          <w:lang w:val="en-GB"/>
        </w:rPr>
      </w:pPr>
      <w:r w:rsidRPr="0059774F">
        <w:rPr>
          <w:rStyle w:val="s4"/>
          <w:rFonts w:asciiTheme="minorHAnsi" w:hAnsiTheme="minorHAnsi" w:cstheme="minorHAnsi"/>
          <w:sz w:val="18"/>
          <w:szCs w:val="18"/>
          <w:lang w:val="en-GB"/>
        </w:rPr>
        <w:t>The current portfolio comprises nearly 20 properties in Portugal, Brazil, Qatar, China, The Netherlands, Italy and Spain, with future properties in Europe and the Middle East.</w:t>
      </w:r>
    </w:p>
    <w:p w14:paraId="2C1D8559" w14:textId="03CAA934" w:rsidR="00B6348B" w:rsidRPr="0059774F" w:rsidRDefault="00B6348B" w:rsidP="00602648">
      <w:pPr>
        <w:pStyle w:val="s3"/>
        <w:spacing w:before="0" w:beforeAutospacing="0" w:after="0" w:afterAutospacing="0"/>
        <w:ind w:left="-284" w:right="-568"/>
        <w:jc w:val="both"/>
        <w:rPr>
          <w:rFonts w:asciiTheme="minorHAnsi" w:hAnsiTheme="minorHAnsi" w:cstheme="minorHAnsi"/>
          <w:sz w:val="18"/>
          <w:szCs w:val="18"/>
          <w:lang w:val="en-GB"/>
        </w:rPr>
      </w:pPr>
      <w:r w:rsidRPr="0059774F">
        <w:rPr>
          <w:rStyle w:val="s4"/>
          <w:rFonts w:asciiTheme="minorHAnsi" w:hAnsiTheme="minorHAnsi" w:cstheme="minorHAnsi"/>
          <w:sz w:val="18"/>
          <w:szCs w:val="18"/>
          <w:lang w:val="en-GB"/>
        </w:rPr>
        <w:t>Tivoli is part of global hospitality group</w:t>
      </w:r>
      <w:r w:rsidRPr="0059774F">
        <w:rPr>
          <w:rStyle w:val="apple-converted-space"/>
          <w:rFonts w:asciiTheme="minorHAnsi" w:hAnsiTheme="minorHAnsi" w:cstheme="minorHAnsi"/>
          <w:sz w:val="18"/>
          <w:szCs w:val="18"/>
          <w:lang w:val="en-GB"/>
        </w:rPr>
        <w:t> </w:t>
      </w:r>
      <w:hyperlink r:id="rId12" w:history="1">
        <w:r w:rsidRPr="0059774F">
          <w:rPr>
            <w:rStyle w:val="s5"/>
            <w:rFonts w:asciiTheme="minorHAnsi" w:hAnsiTheme="minorHAnsi" w:cstheme="minorHAnsi"/>
            <w:sz w:val="18"/>
            <w:szCs w:val="18"/>
            <w:u w:val="single"/>
            <w:lang w:val="en-GB"/>
          </w:rPr>
          <w:t>Minor Hotels</w:t>
        </w:r>
      </w:hyperlink>
      <w:r w:rsidRPr="0059774F">
        <w:rPr>
          <w:rStyle w:val="apple-converted-space"/>
          <w:rFonts w:asciiTheme="minorHAnsi" w:hAnsiTheme="minorHAnsi" w:cstheme="minorHAnsi"/>
          <w:sz w:val="18"/>
          <w:szCs w:val="18"/>
          <w:lang w:val="en-GB"/>
        </w:rPr>
        <w:t> </w:t>
      </w:r>
      <w:r w:rsidRPr="0059774F">
        <w:rPr>
          <w:rStyle w:val="s4"/>
          <w:rFonts w:asciiTheme="minorHAnsi" w:hAnsiTheme="minorHAnsi" w:cstheme="minorHAnsi"/>
          <w:sz w:val="18"/>
          <w:szCs w:val="18"/>
          <w:lang w:val="en-GB"/>
        </w:rPr>
        <w:t>and a member of the</w:t>
      </w:r>
      <w:r w:rsidRPr="0059774F">
        <w:rPr>
          <w:rStyle w:val="apple-converted-space"/>
          <w:rFonts w:asciiTheme="minorHAnsi" w:hAnsiTheme="minorHAnsi" w:cstheme="minorHAnsi"/>
          <w:sz w:val="18"/>
          <w:szCs w:val="18"/>
          <w:lang w:val="en-GB"/>
        </w:rPr>
        <w:t> </w:t>
      </w:r>
      <w:hyperlink r:id="rId13" w:history="1">
        <w:r w:rsidRPr="0059774F">
          <w:rPr>
            <w:rStyle w:val="s5"/>
            <w:rFonts w:asciiTheme="minorHAnsi" w:hAnsiTheme="minorHAnsi" w:cstheme="minorHAnsi"/>
            <w:sz w:val="18"/>
            <w:szCs w:val="18"/>
            <w:u w:val="single"/>
            <w:lang w:val="en-GB"/>
          </w:rPr>
          <w:t>GHA DISCOVERY</w:t>
        </w:r>
      </w:hyperlink>
      <w:r w:rsidRPr="0059774F">
        <w:rPr>
          <w:rStyle w:val="apple-converted-space"/>
          <w:rFonts w:asciiTheme="minorHAnsi" w:hAnsiTheme="minorHAnsi" w:cstheme="minorHAnsi"/>
          <w:sz w:val="18"/>
          <w:szCs w:val="18"/>
          <w:lang w:val="en-GB"/>
        </w:rPr>
        <w:t> </w:t>
      </w:r>
      <w:r w:rsidRPr="0059774F">
        <w:rPr>
          <w:rStyle w:val="s4"/>
          <w:rFonts w:asciiTheme="minorHAnsi" w:hAnsiTheme="minorHAnsi" w:cstheme="minorHAnsi"/>
          <w:sz w:val="18"/>
          <w:szCs w:val="18"/>
          <w:lang w:val="en-GB"/>
        </w:rPr>
        <w:t>loyalty programme.</w:t>
      </w:r>
    </w:p>
    <w:p w14:paraId="28519994" w14:textId="5E70BF9F" w:rsidR="00B6348B" w:rsidRPr="0059774F" w:rsidRDefault="00B6348B" w:rsidP="00602648">
      <w:pPr>
        <w:pStyle w:val="s3"/>
        <w:spacing w:before="0" w:beforeAutospacing="0" w:after="0" w:afterAutospacing="0"/>
        <w:ind w:left="-284" w:right="-568"/>
        <w:jc w:val="both"/>
        <w:rPr>
          <w:rStyle w:val="s4"/>
          <w:rFonts w:asciiTheme="minorHAnsi" w:hAnsiTheme="minorHAnsi" w:cstheme="minorHAnsi"/>
          <w:sz w:val="18"/>
          <w:szCs w:val="18"/>
          <w:lang w:val="en-GB"/>
        </w:rPr>
      </w:pPr>
      <w:r w:rsidRPr="0059774F">
        <w:rPr>
          <w:rStyle w:val="s4"/>
          <w:rFonts w:asciiTheme="minorHAnsi" w:hAnsiTheme="minorHAnsi" w:cstheme="minorHAnsi"/>
          <w:sz w:val="18"/>
          <w:szCs w:val="18"/>
          <w:lang w:val="en-GB"/>
        </w:rPr>
        <w:t>Visit</w:t>
      </w:r>
      <w:r w:rsidRPr="0059774F">
        <w:rPr>
          <w:rStyle w:val="apple-converted-space"/>
          <w:rFonts w:asciiTheme="minorHAnsi" w:hAnsiTheme="minorHAnsi" w:cstheme="minorHAnsi"/>
          <w:sz w:val="18"/>
          <w:szCs w:val="18"/>
          <w:lang w:val="en-GB"/>
        </w:rPr>
        <w:t> </w:t>
      </w:r>
      <w:hyperlink r:id="rId14" w:history="1">
        <w:r w:rsidRPr="0059774F">
          <w:rPr>
            <w:rStyle w:val="s5"/>
            <w:rFonts w:asciiTheme="minorHAnsi" w:hAnsiTheme="minorHAnsi" w:cstheme="minorHAnsi"/>
            <w:sz w:val="18"/>
            <w:szCs w:val="18"/>
            <w:u w:val="single"/>
            <w:lang w:val="en-GB"/>
          </w:rPr>
          <w:t>tivolihotels.com</w:t>
        </w:r>
      </w:hyperlink>
      <w:r w:rsidRPr="0059774F">
        <w:rPr>
          <w:rStyle w:val="apple-converted-space"/>
          <w:rFonts w:asciiTheme="minorHAnsi" w:hAnsiTheme="minorHAnsi" w:cstheme="minorHAnsi"/>
          <w:sz w:val="18"/>
          <w:szCs w:val="18"/>
          <w:lang w:val="en-GB"/>
        </w:rPr>
        <w:t> </w:t>
      </w:r>
      <w:r w:rsidRPr="0059774F">
        <w:rPr>
          <w:rStyle w:val="s4"/>
          <w:rFonts w:asciiTheme="minorHAnsi" w:hAnsiTheme="minorHAnsi" w:cstheme="minorHAnsi"/>
          <w:sz w:val="18"/>
          <w:szCs w:val="18"/>
          <w:lang w:val="en-GB"/>
        </w:rPr>
        <w:t>for more information and connect with Tivoli on</w:t>
      </w:r>
      <w:r w:rsidRPr="0059774F">
        <w:rPr>
          <w:rStyle w:val="apple-converted-space"/>
          <w:rFonts w:asciiTheme="minorHAnsi" w:hAnsiTheme="minorHAnsi" w:cstheme="minorHAnsi"/>
          <w:sz w:val="18"/>
          <w:szCs w:val="18"/>
          <w:lang w:val="en-GB"/>
        </w:rPr>
        <w:t> </w:t>
      </w:r>
      <w:hyperlink r:id="rId15" w:history="1">
        <w:r w:rsidRPr="0059774F">
          <w:rPr>
            <w:rStyle w:val="s5"/>
            <w:rFonts w:asciiTheme="minorHAnsi" w:hAnsiTheme="minorHAnsi" w:cstheme="minorHAnsi"/>
            <w:sz w:val="18"/>
            <w:szCs w:val="18"/>
            <w:u w:val="single"/>
            <w:lang w:val="en-GB"/>
          </w:rPr>
          <w:t>Facebook</w:t>
        </w:r>
      </w:hyperlink>
      <w:r w:rsidRPr="0059774F">
        <w:rPr>
          <w:rStyle w:val="s4"/>
          <w:rFonts w:asciiTheme="minorHAnsi" w:hAnsiTheme="minorHAnsi" w:cstheme="minorHAnsi"/>
          <w:sz w:val="18"/>
          <w:szCs w:val="18"/>
          <w:lang w:val="en-GB"/>
        </w:rPr>
        <w:t>,</w:t>
      </w:r>
      <w:r w:rsidRPr="0059774F">
        <w:rPr>
          <w:rStyle w:val="apple-converted-space"/>
          <w:rFonts w:asciiTheme="minorHAnsi" w:hAnsiTheme="minorHAnsi" w:cstheme="minorHAnsi"/>
          <w:sz w:val="18"/>
          <w:szCs w:val="18"/>
          <w:lang w:val="en-GB"/>
        </w:rPr>
        <w:t> </w:t>
      </w:r>
      <w:hyperlink r:id="rId16" w:history="1">
        <w:r w:rsidRPr="0059774F">
          <w:rPr>
            <w:rStyle w:val="s5"/>
            <w:rFonts w:asciiTheme="minorHAnsi" w:hAnsiTheme="minorHAnsi" w:cstheme="minorHAnsi"/>
            <w:sz w:val="18"/>
            <w:szCs w:val="18"/>
            <w:u w:val="single"/>
            <w:lang w:val="en-GB"/>
          </w:rPr>
          <w:t>Instagram</w:t>
        </w:r>
      </w:hyperlink>
      <w:r w:rsidRPr="0059774F">
        <w:rPr>
          <w:rStyle w:val="apple-converted-space"/>
          <w:rFonts w:asciiTheme="minorHAnsi" w:hAnsiTheme="minorHAnsi" w:cstheme="minorHAnsi"/>
          <w:sz w:val="18"/>
          <w:szCs w:val="18"/>
          <w:lang w:val="en-GB"/>
        </w:rPr>
        <w:t> </w:t>
      </w:r>
      <w:r w:rsidRPr="0059774F">
        <w:rPr>
          <w:rStyle w:val="s4"/>
          <w:rFonts w:asciiTheme="minorHAnsi" w:hAnsiTheme="minorHAnsi" w:cstheme="minorHAnsi"/>
          <w:sz w:val="18"/>
          <w:szCs w:val="18"/>
          <w:lang w:val="en-GB"/>
        </w:rPr>
        <w:t>and</w:t>
      </w:r>
      <w:r w:rsidRPr="0059774F">
        <w:rPr>
          <w:rStyle w:val="apple-converted-space"/>
          <w:rFonts w:asciiTheme="minorHAnsi" w:hAnsiTheme="minorHAnsi" w:cstheme="minorHAnsi"/>
          <w:sz w:val="18"/>
          <w:szCs w:val="18"/>
          <w:lang w:val="en-GB"/>
        </w:rPr>
        <w:t> </w:t>
      </w:r>
      <w:hyperlink r:id="rId17" w:history="1">
        <w:r w:rsidRPr="0059774F">
          <w:rPr>
            <w:rStyle w:val="s5"/>
            <w:rFonts w:asciiTheme="minorHAnsi" w:hAnsiTheme="minorHAnsi" w:cstheme="minorHAnsi"/>
            <w:sz w:val="18"/>
            <w:szCs w:val="18"/>
            <w:u w:val="single"/>
            <w:lang w:val="en-GB"/>
          </w:rPr>
          <w:t>YouTube</w:t>
        </w:r>
      </w:hyperlink>
      <w:r w:rsidRPr="0059774F">
        <w:rPr>
          <w:rStyle w:val="s4"/>
          <w:rFonts w:asciiTheme="minorHAnsi" w:hAnsiTheme="minorHAnsi" w:cstheme="minorHAnsi"/>
          <w:sz w:val="18"/>
          <w:szCs w:val="18"/>
          <w:lang w:val="en-GB"/>
        </w:rPr>
        <w:t>.</w:t>
      </w:r>
    </w:p>
    <w:p w14:paraId="26741C97" w14:textId="77777777" w:rsidR="00D042A5" w:rsidRPr="0059774F" w:rsidRDefault="00D042A5" w:rsidP="00602648">
      <w:pPr>
        <w:pStyle w:val="s3"/>
        <w:spacing w:before="0" w:beforeAutospacing="0" w:after="0" w:afterAutospacing="0"/>
        <w:ind w:left="-284" w:right="-568"/>
        <w:jc w:val="both"/>
        <w:rPr>
          <w:rFonts w:asciiTheme="minorHAnsi" w:hAnsiTheme="minorHAnsi" w:cstheme="minorHAnsi"/>
          <w:sz w:val="18"/>
          <w:szCs w:val="18"/>
          <w:lang w:val="en-GB"/>
        </w:rPr>
      </w:pPr>
    </w:p>
    <w:p w14:paraId="786DC16A" w14:textId="5B1F0561" w:rsidR="006C0CD2" w:rsidRPr="0059774F" w:rsidRDefault="00D042A5" w:rsidP="00602648">
      <w:pPr>
        <w:shd w:val="clear" w:color="auto" w:fill="FFFFFF"/>
        <w:ind w:left="-284" w:right="-568"/>
        <w:jc w:val="both"/>
        <w:rPr>
          <w:rFonts w:asciiTheme="minorHAnsi" w:hAnsiTheme="minorHAnsi" w:cstheme="minorHAnsi"/>
          <w:b/>
          <w:sz w:val="18"/>
          <w:szCs w:val="18"/>
          <w:lang w:val="en-GB"/>
        </w:rPr>
      </w:pPr>
      <w:r w:rsidRPr="0059774F">
        <w:rPr>
          <w:rFonts w:asciiTheme="minorHAnsi" w:hAnsiTheme="minorHAnsi" w:cstheme="minorHAnsi"/>
          <w:b/>
          <w:sz w:val="18"/>
          <w:szCs w:val="18"/>
          <w:lang w:val="en-GB"/>
        </w:rPr>
        <w:t>About Minor Hotels</w:t>
      </w:r>
    </w:p>
    <w:p w14:paraId="25A1FDB0" w14:textId="428F824D" w:rsidR="006C0CD2" w:rsidRPr="0059774F" w:rsidRDefault="006C0CD2" w:rsidP="00602648">
      <w:pPr>
        <w:ind w:left="-284" w:right="-568"/>
        <w:jc w:val="both"/>
        <w:rPr>
          <w:rFonts w:asciiTheme="minorHAnsi" w:hAnsiTheme="minorHAnsi" w:cstheme="minorHAnsi"/>
          <w:sz w:val="18"/>
          <w:szCs w:val="18"/>
          <w:lang w:val="en-GB"/>
        </w:rPr>
      </w:pPr>
      <w:r w:rsidRPr="0059774F">
        <w:rPr>
          <w:rFonts w:asciiTheme="minorHAnsi" w:hAnsiTheme="minorHAnsi" w:cstheme="minorHAnsi"/>
          <w:sz w:val="18"/>
          <w:szCs w:val="18"/>
          <w:lang w:val="en-GB"/>
        </w:rPr>
        <w:t>Minor Hotels is a global hos</w:t>
      </w:r>
      <w:r w:rsidR="00ED02EF" w:rsidRPr="0059774F">
        <w:rPr>
          <w:rFonts w:asciiTheme="minorHAnsi" w:hAnsiTheme="minorHAnsi" w:cstheme="minorHAnsi"/>
          <w:sz w:val="18"/>
          <w:szCs w:val="18"/>
          <w:lang w:val="en-GB"/>
        </w:rPr>
        <w:t>pitality group operating over 56</w:t>
      </w:r>
      <w:r w:rsidRPr="0059774F">
        <w:rPr>
          <w:rFonts w:asciiTheme="minorHAnsi" w:hAnsiTheme="minorHAnsi" w:cstheme="minorHAnsi"/>
          <w:sz w:val="18"/>
          <w:szCs w:val="18"/>
          <w:lang w:val="en-GB"/>
        </w:rPr>
        <w:t>0 hote</w:t>
      </w:r>
      <w:r w:rsidR="007A483E" w:rsidRPr="0059774F">
        <w:rPr>
          <w:rFonts w:asciiTheme="minorHAnsi" w:hAnsiTheme="minorHAnsi" w:cstheme="minorHAnsi"/>
          <w:sz w:val="18"/>
          <w:szCs w:val="18"/>
          <w:lang w:val="en-GB"/>
        </w:rPr>
        <w:t>ls, resorts and residences in 58</w:t>
      </w:r>
      <w:r w:rsidRPr="0059774F">
        <w:rPr>
          <w:rFonts w:asciiTheme="minorHAnsi" w:hAnsiTheme="minorHAnsi" w:cstheme="minorHAnsi"/>
          <w:sz w:val="18"/>
          <w:szCs w:val="18"/>
          <w:lang w:val="en-GB"/>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59774F">
        <w:rPr>
          <w:rFonts w:asciiTheme="minorHAnsi" w:hAnsiTheme="minorHAnsi" w:cstheme="minorHAnsi"/>
          <w:sz w:val="18"/>
          <w:szCs w:val="18"/>
          <w:lang w:val="en-GB"/>
        </w:rPr>
        <w:t>Elewana</w:t>
      </w:r>
      <w:proofErr w:type="spellEnd"/>
      <w:r w:rsidRPr="0059774F">
        <w:rPr>
          <w:rFonts w:asciiTheme="minorHAnsi" w:hAnsiTheme="minorHAnsi" w:cstheme="minorHAnsi"/>
          <w:sz w:val="18"/>
          <w:szCs w:val="18"/>
          <w:lang w:val="en-GB"/>
        </w:rPr>
        <w:t xml:space="preserve"> Collection, NH, NH Collection, </w:t>
      </w:r>
      <w:proofErr w:type="spellStart"/>
      <w:r w:rsidRPr="0059774F">
        <w:rPr>
          <w:rFonts w:asciiTheme="minorHAnsi" w:hAnsiTheme="minorHAnsi" w:cstheme="minorHAnsi"/>
          <w:sz w:val="18"/>
          <w:szCs w:val="18"/>
          <w:lang w:val="en-GB"/>
        </w:rPr>
        <w:t>nhow</w:t>
      </w:r>
      <w:proofErr w:type="spellEnd"/>
      <w:r w:rsidRPr="0059774F">
        <w:rPr>
          <w:rFonts w:asciiTheme="minorHAnsi" w:hAnsiTheme="minorHAnsi" w:cstheme="minorHAnsi"/>
          <w:sz w:val="18"/>
          <w:szCs w:val="18"/>
          <w:lang w:val="en-GB"/>
        </w:rPr>
        <w:t>, Oaks and Tivoli – and a collection of related businesses. Minor Hotels is rapidly accelerating its global growth ambit</w:t>
      </w:r>
      <w:r w:rsidR="007A483E" w:rsidRPr="0059774F">
        <w:rPr>
          <w:rFonts w:asciiTheme="minorHAnsi" w:hAnsiTheme="minorHAnsi" w:cstheme="minorHAnsi"/>
          <w:sz w:val="18"/>
          <w:szCs w:val="18"/>
          <w:lang w:val="en-GB"/>
        </w:rPr>
        <w:t>ions, aiming to add more than 280 hotels by the end of 2027</w:t>
      </w:r>
      <w:r w:rsidRPr="0059774F">
        <w:rPr>
          <w:rFonts w:asciiTheme="minorHAnsi" w:hAnsiTheme="minorHAnsi" w:cstheme="minorHAnsi"/>
          <w:sz w:val="18"/>
          <w:szCs w:val="18"/>
          <w:lang w:val="en-GB"/>
        </w:rPr>
        <w:t xml:space="preserve">. </w:t>
      </w:r>
    </w:p>
    <w:p w14:paraId="528E1E48" w14:textId="77777777" w:rsidR="006C0CD2" w:rsidRPr="0059774F" w:rsidRDefault="006C0CD2" w:rsidP="00602648">
      <w:pPr>
        <w:ind w:left="-284" w:right="-568"/>
        <w:jc w:val="both"/>
        <w:rPr>
          <w:rFonts w:asciiTheme="minorHAnsi" w:hAnsiTheme="minorHAnsi" w:cstheme="minorHAnsi"/>
          <w:sz w:val="18"/>
          <w:szCs w:val="18"/>
          <w:lang w:val="en-GB"/>
        </w:rPr>
      </w:pPr>
      <w:r w:rsidRPr="0059774F">
        <w:rPr>
          <w:rFonts w:asciiTheme="minorHAnsi" w:hAnsiTheme="minorHAnsi" w:cstheme="minorHAnsi"/>
          <w:sz w:val="18"/>
          <w:szCs w:val="18"/>
          <w:lang w:val="en-GB"/>
        </w:rPr>
        <w:t xml:space="preserve">Minor Hotels is a proud member of the </w:t>
      </w:r>
      <w:hyperlink r:id="rId18" w:history="1">
        <w:r w:rsidRPr="0059774F">
          <w:rPr>
            <w:rStyle w:val="Hyperlink"/>
            <w:rFonts w:asciiTheme="minorHAnsi" w:hAnsiTheme="minorHAnsi" w:cstheme="minorHAnsi"/>
            <w:color w:val="auto"/>
            <w:sz w:val="18"/>
            <w:szCs w:val="18"/>
            <w:lang w:val="en-GB"/>
          </w:rPr>
          <w:t>Global Hotel Alliance (GHA)</w:t>
        </w:r>
      </w:hyperlink>
      <w:r w:rsidRPr="0059774F">
        <w:rPr>
          <w:rFonts w:asciiTheme="minorHAnsi" w:hAnsiTheme="minorHAnsi" w:cstheme="minorHAnsi"/>
          <w:sz w:val="18"/>
          <w:szCs w:val="18"/>
          <w:lang w:val="en-GB"/>
        </w:rPr>
        <w:t xml:space="preserve">, the world’s largest alliance of independent hotel brands, and participates in the </w:t>
      </w:r>
      <w:hyperlink r:id="rId19" w:history="1">
        <w:r w:rsidRPr="0059774F">
          <w:rPr>
            <w:rStyle w:val="Hyperlink"/>
            <w:rFonts w:asciiTheme="minorHAnsi" w:hAnsiTheme="minorHAnsi" w:cstheme="minorHAnsi"/>
            <w:color w:val="auto"/>
            <w:sz w:val="18"/>
            <w:szCs w:val="18"/>
            <w:lang w:val="en-GB"/>
          </w:rPr>
          <w:t>GHA DISCOVERY</w:t>
        </w:r>
      </w:hyperlink>
      <w:r w:rsidRPr="0059774F">
        <w:rPr>
          <w:rFonts w:asciiTheme="minorHAnsi" w:hAnsiTheme="minorHAnsi" w:cstheme="minorHAnsi"/>
          <w:sz w:val="18"/>
          <w:szCs w:val="18"/>
          <w:lang w:val="en-GB"/>
        </w:rPr>
        <w:t xml:space="preserve"> loyalty programme.</w:t>
      </w:r>
    </w:p>
    <w:p w14:paraId="312C85BA" w14:textId="3F7ACF3F" w:rsidR="006C0CD2" w:rsidRPr="0059774F" w:rsidRDefault="006C0CD2" w:rsidP="00602648">
      <w:pPr>
        <w:ind w:left="-284" w:right="-568"/>
        <w:jc w:val="both"/>
        <w:rPr>
          <w:rFonts w:asciiTheme="minorHAnsi" w:hAnsiTheme="minorHAnsi" w:cstheme="minorHAnsi"/>
          <w:sz w:val="18"/>
          <w:szCs w:val="18"/>
          <w:lang w:val="en-GB"/>
        </w:rPr>
      </w:pPr>
      <w:r w:rsidRPr="0059774F">
        <w:rPr>
          <w:rFonts w:asciiTheme="minorHAnsi" w:hAnsiTheme="minorHAnsi" w:cstheme="minorHAnsi"/>
          <w:sz w:val="18"/>
          <w:szCs w:val="18"/>
          <w:lang w:val="en-GB"/>
        </w:rPr>
        <w:t xml:space="preserve">For more information, please visit </w:t>
      </w:r>
      <w:hyperlink r:id="rId20" w:history="1">
        <w:r w:rsidRPr="0059774F">
          <w:rPr>
            <w:rStyle w:val="Hyperlink"/>
            <w:rFonts w:asciiTheme="minorHAnsi" w:hAnsiTheme="minorHAnsi" w:cstheme="minorHAnsi"/>
            <w:color w:val="auto"/>
            <w:sz w:val="18"/>
            <w:szCs w:val="18"/>
            <w:lang w:val="en-GB"/>
          </w:rPr>
          <w:t>minorhotels.com</w:t>
        </w:r>
      </w:hyperlink>
      <w:r w:rsidRPr="0059774F">
        <w:rPr>
          <w:rFonts w:asciiTheme="minorHAnsi" w:hAnsiTheme="minorHAnsi" w:cstheme="minorHAnsi"/>
          <w:sz w:val="18"/>
          <w:szCs w:val="18"/>
          <w:lang w:val="en-GB"/>
        </w:rPr>
        <w:t xml:space="preserve"> and connect with Minor Hotels on </w:t>
      </w:r>
      <w:hyperlink r:id="rId21" w:history="1">
        <w:r w:rsidRPr="0059774F">
          <w:rPr>
            <w:rStyle w:val="Hyperlink"/>
            <w:rFonts w:asciiTheme="minorHAnsi" w:hAnsiTheme="minorHAnsi" w:cstheme="minorHAnsi"/>
            <w:color w:val="auto"/>
            <w:sz w:val="18"/>
            <w:szCs w:val="18"/>
            <w:lang w:val="en-GB"/>
          </w:rPr>
          <w:t>Facebook</w:t>
        </w:r>
      </w:hyperlink>
      <w:r w:rsidRPr="0059774F">
        <w:rPr>
          <w:rFonts w:asciiTheme="minorHAnsi" w:hAnsiTheme="minorHAnsi" w:cstheme="minorHAnsi"/>
          <w:sz w:val="18"/>
          <w:szCs w:val="18"/>
          <w:lang w:val="en-GB"/>
        </w:rPr>
        <w:t xml:space="preserve"> and </w:t>
      </w:r>
      <w:hyperlink r:id="rId22" w:history="1">
        <w:r w:rsidRPr="0059774F">
          <w:rPr>
            <w:rStyle w:val="Hyperlink"/>
            <w:rFonts w:asciiTheme="minorHAnsi" w:hAnsiTheme="minorHAnsi" w:cstheme="minorHAnsi"/>
            <w:color w:val="auto"/>
            <w:sz w:val="18"/>
            <w:szCs w:val="18"/>
            <w:lang w:val="en-GB"/>
          </w:rPr>
          <w:t>LinkedIn</w:t>
        </w:r>
      </w:hyperlink>
      <w:r w:rsidRPr="0059774F">
        <w:rPr>
          <w:rFonts w:asciiTheme="minorHAnsi" w:hAnsiTheme="minorHAnsi" w:cstheme="minorHAnsi"/>
          <w:sz w:val="18"/>
          <w:szCs w:val="18"/>
          <w:lang w:val="en-GB"/>
        </w:rPr>
        <w:t>.</w:t>
      </w:r>
    </w:p>
    <w:p w14:paraId="54A2F74D" w14:textId="77777777" w:rsidR="006D3154" w:rsidRPr="0059774F" w:rsidRDefault="006D3154" w:rsidP="00602648">
      <w:pPr>
        <w:ind w:left="-284" w:right="-568"/>
        <w:jc w:val="both"/>
        <w:rPr>
          <w:rFonts w:asciiTheme="minorHAnsi" w:hAnsiTheme="minorHAnsi" w:cstheme="minorHAnsi"/>
          <w:b/>
          <w:sz w:val="18"/>
          <w:lang w:val="en-GB"/>
        </w:rPr>
      </w:pPr>
    </w:p>
    <w:p w14:paraId="2854AB14" w14:textId="741E9765" w:rsidR="00D042A5" w:rsidRPr="0059774F" w:rsidRDefault="00D042A5" w:rsidP="00602648">
      <w:pPr>
        <w:ind w:left="-284" w:right="-568"/>
        <w:jc w:val="both"/>
        <w:rPr>
          <w:rFonts w:asciiTheme="minorHAnsi" w:hAnsiTheme="minorHAnsi" w:cstheme="minorHAnsi"/>
          <w:b/>
          <w:sz w:val="18"/>
          <w:lang w:val="en-GB"/>
        </w:rPr>
      </w:pPr>
      <w:r w:rsidRPr="0059774F">
        <w:rPr>
          <w:rFonts w:asciiTheme="minorHAnsi" w:hAnsiTheme="minorHAnsi" w:cstheme="minorHAnsi"/>
          <w:b/>
          <w:sz w:val="18"/>
          <w:lang w:val="en-GB"/>
        </w:rPr>
        <w:t xml:space="preserve">About Kopke </w:t>
      </w:r>
    </w:p>
    <w:p w14:paraId="5333F7BB" w14:textId="4C54BB9C" w:rsidR="00D042A5" w:rsidRPr="0059774F" w:rsidRDefault="00D042A5" w:rsidP="00602648">
      <w:pPr>
        <w:ind w:left="-284" w:right="-568"/>
        <w:jc w:val="both"/>
        <w:rPr>
          <w:rFonts w:asciiTheme="minorHAnsi" w:hAnsiTheme="minorHAnsi" w:cstheme="minorHAnsi"/>
          <w:sz w:val="18"/>
          <w:lang w:val="en-GB"/>
        </w:rPr>
      </w:pPr>
      <w:r w:rsidRPr="0059774F">
        <w:rPr>
          <w:rFonts w:asciiTheme="minorHAnsi" w:hAnsiTheme="minorHAnsi" w:cstheme="minorHAnsi"/>
          <w:sz w:val="18"/>
          <w:lang w:val="en-GB"/>
        </w:rPr>
        <w:t xml:space="preserve">Established in 1638, before the demarcation of the Douro Wine Region in 1756, </w:t>
      </w:r>
      <w:hyperlink r:id="rId23" w:history="1">
        <w:r w:rsidRPr="0059774F">
          <w:rPr>
            <w:rStyle w:val="Hyperlink"/>
            <w:rFonts w:asciiTheme="minorHAnsi" w:hAnsiTheme="minorHAnsi" w:cstheme="minorHAnsi"/>
            <w:color w:val="auto"/>
            <w:sz w:val="18"/>
            <w:lang w:val="en-GB"/>
          </w:rPr>
          <w:t>Kopke</w:t>
        </w:r>
      </w:hyperlink>
      <w:r w:rsidRPr="0059774F">
        <w:rPr>
          <w:rFonts w:asciiTheme="minorHAnsi" w:hAnsiTheme="minorHAnsi" w:cstheme="minorHAnsi"/>
          <w:sz w:val="18"/>
          <w:lang w:val="en-GB"/>
        </w:rPr>
        <w:t xml:space="preserve"> is the oldest Port Wine House in the world. Founded by Nicolau Kopke, the company evolved from a diverse business to become a renowned producer of Port wine. The purchase of Quinta de S. Luiz in 1922 consolidated its role as an important Port wine producer. </w:t>
      </w:r>
    </w:p>
    <w:p w14:paraId="0BB39621" w14:textId="77777777" w:rsidR="00D042A5" w:rsidRPr="0059774F" w:rsidRDefault="00D042A5" w:rsidP="00602648">
      <w:pPr>
        <w:ind w:left="-284" w:right="-568"/>
        <w:jc w:val="both"/>
        <w:rPr>
          <w:rFonts w:asciiTheme="minorHAnsi" w:hAnsiTheme="minorHAnsi" w:cstheme="minorHAnsi"/>
          <w:sz w:val="18"/>
          <w:lang w:val="en-GB"/>
        </w:rPr>
      </w:pPr>
      <w:r w:rsidRPr="0059774F">
        <w:rPr>
          <w:rFonts w:asciiTheme="minorHAnsi" w:hAnsiTheme="minorHAnsi" w:cstheme="minorHAnsi"/>
          <w:sz w:val="18"/>
          <w:lang w:val="en-GB"/>
        </w:rPr>
        <w:t xml:space="preserve">Kopke is one of the main brands of the </w:t>
      </w:r>
      <w:proofErr w:type="spellStart"/>
      <w:r w:rsidRPr="0059774F">
        <w:rPr>
          <w:rFonts w:asciiTheme="minorHAnsi" w:hAnsiTheme="minorHAnsi" w:cstheme="minorHAnsi"/>
          <w:sz w:val="18"/>
          <w:lang w:val="en-GB"/>
        </w:rPr>
        <w:t>Sogevinus</w:t>
      </w:r>
      <w:proofErr w:type="spellEnd"/>
      <w:r w:rsidRPr="0059774F">
        <w:rPr>
          <w:rFonts w:asciiTheme="minorHAnsi" w:hAnsiTheme="minorHAnsi" w:cstheme="minorHAnsi"/>
          <w:sz w:val="18"/>
          <w:lang w:val="en-GB"/>
        </w:rPr>
        <w:t xml:space="preserve"> group, accounting for over 75% of sales in foreign markets, namely the Netherlands, USA, South Korea, Denmark and the United Kingdom.</w:t>
      </w:r>
    </w:p>
    <w:p w14:paraId="0FFF51DC" w14:textId="77777777" w:rsidR="00F654BF" w:rsidRPr="0059774F" w:rsidRDefault="00D042A5" w:rsidP="00602648">
      <w:pPr>
        <w:ind w:left="-284" w:right="-568"/>
        <w:jc w:val="both"/>
        <w:rPr>
          <w:rFonts w:asciiTheme="minorHAnsi" w:hAnsiTheme="minorHAnsi" w:cstheme="minorHAnsi"/>
          <w:sz w:val="18"/>
          <w:lang w:val="en-GB"/>
        </w:rPr>
      </w:pPr>
      <w:r w:rsidRPr="0059774F">
        <w:rPr>
          <w:rFonts w:asciiTheme="minorHAnsi" w:hAnsiTheme="minorHAnsi" w:cstheme="minorHAnsi"/>
          <w:sz w:val="18"/>
          <w:lang w:val="en-GB"/>
        </w:rPr>
        <w:t xml:space="preserve">With its extensive library of old wines, which includes remarkably rare White and Tawny ports, this has long established Kopke's reputation as the maker of some of the </w:t>
      </w:r>
      <w:r w:rsidR="00CF16EB" w:rsidRPr="0059774F">
        <w:rPr>
          <w:rFonts w:asciiTheme="minorHAnsi" w:hAnsiTheme="minorHAnsi" w:cstheme="minorHAnsi"/>
          <w:sz w:val="18"/>
          <w:lang w:val="en-GB"/>
        </w:rPr>
        <w:t>best</w:t>
      </w:r>
      <w:r w:rsidRPr="0059774F">
        <w:rPr>
          <w:rFonts w:asciiTheme="minorHAnsi" w:hAnsiTheme="minorHAnsi" w:cstheme="minorHAnsi"/>
          <w:sz w:val="18"/>
          <w:lang w:val="en-GB"/>
        </w:rPr>
        <w:t xml:space="preserve"> Port wines. </w:t>
      </w:r>
    </w:p>
    <w:p w14:paraId="3DB245BD" w14:textId="77777777" w:rsidR="00F654BF" w:rsidRPr="0059774F" w:rsidRDefault="00F654BF" w:rsidP="00602648">
      <w:pPr>
        <w:ind w:left="-284" w:right="-568"/>
        <w:jc w:val="both"/>
        <w:rPr>
          <w:rFonts w:asciiTheme="minorHAnsi" w:hAnsiTheme="minorHAnsi" w:cstheme="minorHAnsi"/>
          <w:sz w:val="18"/>
          <w:lang w:val="en-GB"/>
        </w:rPr>
      </w:pPr>
    </w:p>
    <w:p w14:paraId="7F5DF184" w14:textId="77777777" w:rsidR="006C0CD2" w:rsidRPr="0059774F" w:rsidRDefault="006C0CD2" w:rsidP="00602648">
      <w:pPr>
        <w:adjustRightInd w:val="0"/>
        <w:ind w:left="-284" w:right="-568"/>
        <w:rPr>
          <w:rFonts w:asciiTheme="minorHAnsi" w:hAnsiTheme="minorHAnsi" w:cstheme="minorHAnsi"/>
          <w:b/>
          <w:bCs/>
          <w:sz w:val="18"/>
          <w:szCs w:val="18"/>
          <w:lang w:val="en-GB"/>
        </w:rPr>
      </w:pPr>
    </w:p>
    <w:p w14:paraId="1412F4AF" w14:textId="00816720" w:rsidR="006C0CD2" w:rsidRPr="0059774F" w:rsidRDefault="006C0CD2" w:rsidP="00602648">
      <w:pPr>
        <w:adjustRightInd w:val="0"/>
        <w:ind w:left="-284" w:right="-568"/>
        <w:rPr>
          <w:rFonts w:asciiTheme="minorHAnsi" w:hAnsiTheme="minorHAnsi" w:cstheme="minorHAnsi"/>
          <w:b/>
          <w:bCs/>
          <w:sz w:val="18"/>
          <w:szCs w:val="18"/>
          <w:lang w:val="en-GB"/>
        </w:rPr>
      </w:pPr>
      <w:r w:rsidRPr="0059774F">
        <w:rPr>
          <w:rFonts w:asciiTheme="minorHAnsi" w:hAnsiTheme="minorHAnsi" w:cstheme="minorHAnsi"/>
          <w:b/>
          <w:bCs/>
          <w:sz w:val="18"/>
          <w:szCs w:val="18"/>
          <w:lang w:val="en-GB"/>
        </w:rPr>
        <w:t xml:space="preserve">For media enquiries, please contact:  </w:t>
      </w:r>
    </w:p>
    <w:p w14:paraId="4CDE2013" w14:textId="77777777" w:rsidR="006C0CD2" w:rsidRPr="0059774F" w:rsidRDefault="006C0CD2" w:rsidP="00602648">
      <w:pPr>
        <w:ind w:left="-284" w:right="-568"/>
        <w:jc w:val="both"/>
        <w:rPr>
          <w:rFonts w:asciiTheme="minorHAnsi" w:hAnsiTheme="minorHAnsi" w:cstheme="minorHAnsi"/>
          <w:b/>
          <w:sz w:val="18"/>
          <w:szCs w:val="18"/>
          <w:lang w:val="en-GB"/>
        </w:rPr>
      </w:pPr>
      <w:r w:rsidRPr="0059774F">
        <w:rPr>
          <w:rFonts w:asciiTheme="minorHAnsi" w:hAnsiTheme="minorHAnsi" w:cstheme="minorHAnsi"/>
          <w:sz w:val="18"/>
          <w:szCs w:val="18"/>
          <w:lang w:val="en-GB"/>
        </w:rPr>
        <w:t>Andrea Granja</w:t>
      </w:r>
      <w:r w:rsidRPr="0059774F">
        <w:rPr>
          <w:rFonts w:asciiTheme="minorHAnsi" w:hAnsiTheme="minorHAnsi" w:cstheme="minorHAnsi"/>
          <w:b/>
          <w:sz w:val="18"/>
          <w:szCs w:val="18"/>
          <w:lang w:val="en-GB"/>
        </w:rPr>
        <w:t xml:space="preserve"> | </w:t>
      </w:r>
      <w:hyperlink r:id="rId24" w:history="1">
        <w:r w:rsidRPr="0059774F">
          <w:rPr>
            <w:rStyle w:val="Hyperlink"/>
            <w:rFonts w:asciiTheme="minorHAnsi" w:hAnsiTheme="minorHAnsi" w:cstheme="minorHAnsi"/>
            <w:color w:val="auto"/>
            <w:sz w:val="18"/>
            <w:szCs w:val="18"/>
            <w:lang w:val="en-GB"/>
          </w:rPr>
          <w:t>a.granja@nh-hotels.com</w:t>
        </w:r>
      </w:hyperlink>
      <w:r w:rsidRPr="0059774F">
        <w:rPr>
          <w:rFonts w:asciiTheme="minorHAnsi" w:hAnsiTheme="minorHAnsi" w:cstheme="minorHAnsi"/>
          <w:sz w:val="18"/>
          <w:szCs w:val="18"/>
          <w:lang w:val="en-GB"/>
        </w:rPr>
        <w:t xml:space="preserve"> </w:t>
      </w:r>
    </w:p>
    <w:p w14:paraId="206E5C18" w14:textId="298EF80A" w:rsidR="006C0CD2" w:rsidRPr="0059774F" w:rsidRDefault="006C0CD2" w:rsidP="00602648">
      <w:pPr>
        <w:ind w:left="-284" w:right="-568"/>
        <w:jc w:val="both"/>
        <w:rPr>
          <w:rFonts w:asciiTheme="minorHAnsi" w:hAnsiTheme="minorHAnsi" w:cstheme="minorHAnsi"/>
          <w:b/>
          <w:sz w:val="18"/>
          <w:szCs w:val="18"/>
          <w:lang w:val="en-GB"/>
        </w:rPr>
      </w:pPr>
      <w:r w:rsidRPr="0059774F">
        <w:rPr>
          <w:rFonts w:asciiTheme="minorHAnsi" w:hAnsiTheme="minorHAnsi" w:cstheme="minorHAnsi"/>
          <w:sz w:val="18"/>
          <w:szCs w:val="18"/>
          <w:lang w:val="en-GB"/>
        </w:rPr>
        <w:t>Director of Public Relations &amp; Communications – Tivoli Hotels &amp; Resorts</w:t>
      </w:r>
    </w:p>
    <w:sectPr w:rsidR="006C0CD2" w:rsidRPr="0059774F" w:rsidSect="009D62DF">
      <w:headerReference w:type="default" r:id="rId25"/>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71BA" w14:textId="77777777" w:rsidR="00931623" w:rsidRDefault="00931623" w:rsidP="005F7A9B">
      <w:r>
        <w:separator/>
      </w:r>
    </w:p>
  </w:endnote>
  <w:endnote w:type="continuationSeparator" w:id="0">
    <w:p w14:paraId="16C15041" w14:textId="77777777" w:rsidR="00931623" w:rsidRDefault="00931623" w:rsidP="005F7A9B">
      <w:r>
        <w:continuationSeparator/>
      </w:r>
    </w:p>
  </w:endnote>
  <w:endnote w:type="continuationNotice" w:id="1">
    <w:p w14:paraId="0C9BA39E" w14:textId="77777777" w:rsidR="00931623" w:rsidRDefault="00931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1139" w14:textId="77777777" w:rsidR="00931623" w:rsidRDefault="00931623" w:rsidP="005F7A9B">
      <w:r>
        <w:separator/>
      </w:r>
    </w:p>
  </w:footnote>
  <w:footnote w:type="continuationSeparator" w:id="0">
    <w:p w14:paraId="694B0AA8" w14:textId="77777777" w:rsidR="00931623" w:rsidRDefault="00931623" w:rsidP="005F7A9B">
      <w:r>
        <w:continuationSeparator/>
      </w:r>
    </w:p>
  </w:footnote>
  <w:footnote w:type="continuationNotice" w:id="1">
    <w:p w14:paraId="28D57AA8" w14:textId="77777777" w:rsidR="00931623" w:rsidRDefault="00931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F654" w14:textId="6950B10C" w:rsidR="0023357F" w:rsidRDefault="00000000" w:rsidP="008A591B">
    <w:pPr>
      <w:pStyle w:val="Header"/>
      <w:jc w:val="center"/>
    </w:pPr>
    <w:r>
      <w:rPr>
        <w:noProof/>
      </w:rPr>
      <w:pict w14:anchorId="519F5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4.5pt;margin-top:-90pt;width:115.45pt;height:68.3pt;z-index:251659264;mso-position-horizontal-relative:margin;mso-position-vertical-relative:margin">
          <v:imagedata r:id="rId1" o:title="Tivoli_Kopke_Porto Gaia Hotel_Blue_CMYK" croptop="15920f" cropbottom="14704f" cropleft="12023f" cropright="11979f"/>
          <w10:wrap type="square" anchorx="margin" anchory="margin"/>
        </v:shape>
      </w:pict>
    </w:r>
  </w:p>
  <w:p w14:paraId="1D7B6390" w14:textId="33ADC11C" w:rsidR="0023357F" w:rsidRDefault="0023357F" w:rsidP="008A591B">
    <w:pPr>
      <w:pStyle w:val="Header"/>
      <w:jc w:val="center"/>
    </w:pPr>
  </w:p>
  <w:p w14:paraId="2BA73473" w14:textId="42DFDFF3" w:rsidR="0023357F" w:rsidRDefault="0023357F" w:rsidP="008A591B">
    <w:pPr>
      <w:pStyle w:val="Header"/>
      <w:jc w:val="center"/>
    </w:pPr>
  </w:p>
  <w:p w14:paraId="73AB08F5" w14:textId="2888CEB7" w:rsidR="0023357F" w:rsidRDefault="0023357F" w:rsidP="008A591B">
    <w:pPr>
      <w:pStyle w:val="Header"/>
      <w:jc w:val="center"/>
    </w:pPr>
  </w:p>
  <w:p w14:paraId="236F113B" w14:textId="731828D9" w:rsidR="0023357F" w:rsidRDefault="0023357F" w:rsidP="008A591B">
    <w:pPr>
      <w:pStyle w:val="Header"/>
      <w:jc w:val="center"/>
    </w:pPr>
  </w:p>
  <w:p w14:paraId="00E40D43" w14:textId="77777777" w:rsidR="0023357F" w:rsidRDefault="0023357F" w:rsidP="008A59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852"/>
    <w:multiLevelType w:val="hybridMultilevel"/>
    <w:tmpl w:val="36F475A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15:restartNumberingAfterBreak="0">
    <w:nsid w:val="20B027C8"/>
    <w:multiLevelType w:val="hybridMultilevel"/>
    <w:tmpl w:val="306060E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2ED673C9"/>
    <w:multiLevelType w:val="multilevel"/>
    <w:tmpl w:val="4A28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F592C"/>
    <w:multiLevelType w:val="multilevel"/>
    <w:tmpl w:val="67ACB69A"/>
    <w:lvl w:ilvl="0">
      <w:start w:val="19"/>
      <w:numFmt w:val="decimal"/>
      <w:lvlText w:val="%1"/>
      <w:lvlJc w:val="left"/>
      <w:pPr>
        <w:ind w:left="540" w:hanging="540"/>
      </w:pPr>
    </w:lvl>
    <w:lvl w:ilvl="1">
      <w:start w:val="1"/>
      <w:numFmt w:val="decimalZero"/>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B095F2C"/>
    <w:multiLevelType w:val="hybridMultilevel"/>
    <w:tmpl w:val="EFB488FE"/>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15:restartNumberingAfterBreak="0">
    <w:nsid w:val="5DAF39E9"/>
    <w:multiLevelType w:val="hybridMultilevel"/>
    <w:tmpl w:val="B074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85E8A"/>
    <w:multiLevelType w:val="hybridMultilevel"/>
    <w:tmpl w:val="52FA993A"/>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7" w15:restartNumberingAfterBreak="0">
    <w:nsid w:val="64FD1D5F"/>
    <w:multiLevelType w:val="hybridMultilevel"/>
    <w:tmpl w:val="EED022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E63251C"/>
    <w:multiLevelType w:val="multilevel"/>
    <w:tmpl w:val="9D2C0D32"/>
    <w:lvl w:ilvl="0">
      <w:start w:val="21"/>
      <w:numFmt w:val="decimal"/>
      <w:lvlText w:val="%1"/>
      <w:lvlJc w:val="left"/>
      <w:pPr>
        <w:ind w:left="540" w:hanging="540"/>
      </w:pPr>
    </w:lvl>
    <w:lvl w:ilvl="1">
      <w:start w:val="1"/>
      <w:numFmt w:val="decimalZero"/>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E7F3B8C"/>
    <w:multiLevelType w:val="hybridMultilevel"/>
    <w:tmpl w:val="3F9A4D8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0" w15:restartNumberingAfterBreak="0">
    <w:nsid w:val="705B1683"/>
    <w:multiLevelType w:val="multilevel"/>
    <w:tmpl w:val="B37C27FE"/>
    <w:lvl w:ilvl="0">
      <w:start w:val="20"/>
      <w:numFmt w:val="decimal"/>
      <w:lvlText w:val="%1"/>
      <w:lvlJc w:val="left"/>
      <w:pPr>
        <w:ind w:left="540" w:hanging="540"/>
      </w:pPr>
    </w:lvl>
    <w:lvl w:ilvl="1">
      <w:start w:val="1"/>
      <w:numFmt w:val="decimalZero"/>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DAD23AD"/>
    <w:multiLevelType w:val="multilevel"/>
    <w:tmpl w:val="A41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547921">
    <w:abstractNumId w:val="4"/>
  </w:num>
  <w:num w:numId="2" w16cid:durableId="1490050343">
    <w:abstractNumId w:val="0"/>
  </w:num>
  <w:num w:numId="3" w16cid:durableId="1899899032">
    <w:abstractNumId w:val="11"/>
  </w:num>
  <w:num w:numId="4" w16cid:durableId="1991401896">
    <w:abstractNumId w:val="2"/>
  </w:num>
  <w:num w:numId="5" w16cid:durableId="1183015848">
    <w:abstractNumId w:val="7"/>
  </w:num>
  <w:num w:numId="6" w16cid:durableId="1368412022">
    <w:abstractNumId w:val="6"/>
  </w:num>
  <w:num w:numId="7" w16cid:durableId="346100538">
    <w:abstractNumId w:val="9"/>
  </w:num>
  <w:num w:numId="8" w16cid:durableId="1295333839">
    <w:abstractNumId w:val="1"/>
  </w:num>
  <w:num w:numId="9" w16cid:durableId="12608880">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0116297">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34095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95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53"/>
    <w:rsid w:val="000047F0"/>
    <w:rsid w:val="00006869"/>
    <w:rsid w:val="00010303"/>
    <w:rsid w:val="00011B32"/>
    <w:rsid w:val="0001590B"/>
    <w:rsid w:val="00016D5C"/>
    <w:rsid w:val="00017F39"/>
    <w:rsid w:val="000208C2"/>
    <w:rsid w:val="000236B6"/>
    <w:rsid w:val="0002469A"/>
    <w:rsid w:val="00025A0A"/>
    <w:rsid w:val="00025FEB"/>
    <w:rsid w:val="0003042E"/>
    <w:rsid w:val="000320D1"/>
    <w:rsid w:val="0003352D"/>
    <w:rsid w:val="0003489C"/>
    <w:rsid w:val="00034E07"/>
    <w:rsid w:val="00036429"/>
    <w:rsid w:val="0004124E"/>
    <w:rsid w:val="00042DF4"/>
    <w:rsid w:val="0004397A"/>
    <w:rsid w:val="000452E3"/>
    <w:rsid w:val="00045673"/>
    <w:rsid w:val="00045A89"/>
    <w:rsid w:val="0004780E"/>
    <w:rsid w:val="00047D28"/>
    <w:rsid w:val="000502DB"/>
    <w:rsid w:val="00050AFD"/>
    <w:rsid w:val="00052EA3"/>
    <w:rsid w:val="00056596"/>
    <w:rsid w:val="00060216"/>
    <w:rsid w:val="000649CB"/>
    <w:rsid w:val="00065A83"/>
    <w:rsid w:val="000700DE"/>
    <w:rsid w:val="0007061E"/>
    <w:rsid w:val="00080BF1"/>
    <w:rsid w:val="00082AFD"/>
    <w:rsid w:val="000855E8"/>
    <w:rsid w:val="000865CA"/>
    <w:rsid w:val="00087F50"/>
    <w:rsid w:val="0009109A"/>
    <w:rsid w:val="00094F82"/>
    <w:rsid w:val="0009565F"/>
    <w:rsid w:val="000A166A"/>
    <w:rsid w:val="000A40F9"/>
    <w:rsid w:val="000A5992"/>
    <w:rsid w:val="000A75E2"/>
    <w:rsid w:val="000A7A91"/>
    <w:rsid w:val="000B0A3E"/>
    <w:rsid w:val="000C0435"/>
    <w:rsid w:val="000C090E"/>
    <w:rsid w:val="000C121B"/>
    <w:rsid w:val="000C1C7B"/>
    <w:rsid w:val="000C217B"/>
    <w:rsid w:val="000C2601"/>
    <w:rsid w:val="000C6AF6"/>
    <w:rsid w:val="000D0EEE"/>
    <w:rsid w:val="000D1C7F"/>
    <w:rsid w:val="000D38C5"/>
    <w:rsid w:val="000D5754"/>
    <w:rsid w:val="000E327D"/>
    <w:rsid w:val="000E4D6D"/>
    <w:rsid w:val="000E58D0"/>
    <w:rsid w:val="000F139B"/>
    <w:rsid w:val="000F18FA"/>
    <w:rsid w:val="000F265B"/>
    <w:rsid w:val="000F60FD"/>
    <w:rsid w:val="00100011"/>
    <w:rsid w:val="001004E6"/>
    <w:rsid w:val="00102665"/>
    <w:rsid w:val="001065C2"/>
    <w:rsid w:val="00106CA6"/>
    <w:rsid w:val="00107EC8"/>
    <w:rsid w:val="00110297"/>
    <w:rsid w:val="001128E2"/>
    <w:rsid w:val="00113A9D"/>
    <w:rsid w:val="00114E0B"/>
    <w:rsid w:val="00115CE0"/>
    <w:rsid w:val="00117A69"/>
    <w:rsid w:val="00120A17"/>
    <w:rsid w:val="00123F07"/>
    <w:rsid w:val="001253A5"/>
    <w:rsid w:val="00125701"/>
    <w:rsid w:val="00126B94"/>
    <w:rsid w:val="001274D3"/>
    <w:rsid w:val="00127E3E"/>
    <w:rsid w:val="00133FFE"/>
    <w:rsid w:val="0013435A"/>
    <w:rsid w:val="00134587"/>
    <w:rsid w:val="00147102"/>
    <w:rsid w:val="00147439"/>
    <w:rsid w:val="00154666"/>
    <w:rsid w:val="00155FBF"/>
    <w:rsid w:val="001565BE"/>
    <w:rsid w:val="001619B0"/>
    <w:rsid w:val="001622B2"/>
    <w:rsid w:val="001657C5"/>
    <w:rsid w:val="0016589F"/>
    <w:rsid w:val="00166C51"/>
    <w:rsid w:val="00171946"/>
    <w:rsid w:val="00173192"/>
    <w:rsid w:val="00174E3B"/>
    <w:rsid w:val="00176F92"/>
    <w:rsid w:val="00177846"/>
    <w:rsid w:val="00183522"/>
    <w:rsid w:val="00185B41"/>
    <w:rsid w:val="001870CF"/>
    <w:rsid w:val="00187432"/>
    <w:rsid w:val="00190BB1"/>
    <w:rsid w:val="00191292"/>
    <w:rsid w:val="001957F6"/>
    <w:rsid w:val="00196BF4"/>
    <w:rsid w:val="001A3C2F"/>
    <w:rsid w:val="001A5913"/>
    <w:rsid w:val="001A795D"/>
    <w:rsid w:val="001B091F"/>
    <w:rsid w:val="001B46A5"/>
    <w:rsid w:val="001B564F"/>
    <w:rsid w:val="001B77D1"/>
    <w:rsid w:val="001C2B62"/>
    <w:rsid w:val="001C395D"/>
    <w:rsid w:val="001C3B2A"/>
    <w:rsid w:val="001C3E1E"/>
    <w:rsid w:val="001D04D0"/>
    <w:rsid w:val="001D23E7"/>
    <w:rsid w:val="001D4BAD"/>
    <w:rsid w:val="001E15BB"/>
    <w:rsid w:val="001E285C"/>
    <w:rsid w:val="001E4289"/>
    <w:rsid w:val="001F3DAA"/>
    <w:rsid w:val="001F42DB"/>
    <w:rsid w:val="001F61E0"/>
    <w:rsid w:val="00202F8B"/>
    <w:rsid w:val="002063D9"/>
    <w:rsid w:val="0021197F"/>
    <w:rsid w:val="002139D6"/>
    <w:rsid w:val="00213CAD"/>
    <w:rsid w:val="002146F7"/>
    <w:rsid w:val="002151A4"/>
    <w:rsid w:val="00215B28"/>
    <w:rsid w:val="00217410"/>
    <w:rsid w:val="0022015D"/>
    <w:rsid w:val="002216DC"/>
    <w:rsid w:val="00223692"/>
    <w:rsid w:val="002246ED"/>
    <w:rsid w:val="002251E1"/>
    <w:rsid w:val="002261D0"/>
    <w:rsid w:val="00227982"/>
    <w:rsid w:val="00230139"/>
    <w:rsid w:val="00233404"/>
    <w:rsid w:val="0023357F"/>
    <w:rsid w:val="002341BF"/>
    <w:rsid w:val="00242AC2"/>
    <w:rsid w:val="00242BB0"/>
    <w:rsid w:val="002437A9"/>
    <w:rsid w:val="00244A6E"/>
    <w:rsid w:val="00245169"/>
    <w:rsid w:val="00245EB5"/>
    <w:rsid w:val="00246736"/>
    <w:rsid w:val="00246768"/>
    <w:rsid w:val="00247255"/>
    <w:rsid w:val="0024744D"/>
    <w:rsid w:val="00250B5C"/>
    <w:rsid w:val="00252455"/>
    <w:rsid w:val="00254ECA"/>
    <w:rsid w:val="00257136"/>
    <w:rsid w:val="00257321"/>
    <w:rsid w:val="00260913"/>
    <w:rsid w:val="0026391B"/>
    <w:rsid w:val="00265A47"/>
    <w:rsid w:val="00267023"/>
    <w:rsid w:val="00271C1C"/>
    <w:rsid w:val="00272FEB"/>
    <w:rsid w:val="00273051"/>
    <w:rsid w:val="0027394F"/>
    <w:rsid w:val="002741F9"/>
    <w:rsid w:val="00275B1D"/>
    <w:rsid w:val="00285C6E"/>
    <w:rsid w:val="00285D0E"/>
    <w:rsid w:val="0029367A"/>
    <w:rsid w:val="002938AE"/>
    <w:rsid w:val="00293A27"/>
    <w:rsid w:val="00293D43"/>
    <w:rsid w:val="00295504"/>
    <w:rsid w:val="002966E0"/>
    <w:rsid w:val="002A0371"/>
    <w:rsid w:val="002A13C4"/>
    <w:rsid w:val="002A4FC6"/>
    <w:rsid w:val="002A5509"/>
    <w:rsid w:val="002A5697"/>
    <w:rsid w:val="002A5CBC"/>
    <w:rsid w:val="002A64BE"/>
    <w:rsid w:val="002A708D"/>
    <w:rsid w:val="002B0536"/>
    <w:rsid w:val="002B0907"/>
    <w:rsid w:val="002B6B59"/>
    <w:rsid w:val="002C0360"/>
    <w:rsid w:val="002C4866"/>
    <w:rsid w:val="002D52A8"/>
    <w:rsid w:val="002D52DC"/>
    <w:rsid w:val="002D6B6D"/>
    <w:rsid w:val="002D7081"/>
    <w:rsid w:val="002E011D"/>
    <w:rsid w:val="002E0F68"/>
    <w:rsid w:val="002E1D65"/>
    <w:rsid w:val="002E250D"/>
    <w:rsid w:val="002E5A6A"/>
    <w:rsid w:val="002F2B06"/>
    <w:rsid w:val="002F50A0"/>
    <w:rsid w:val="002F6B72"/>
    <w:rsid w:val="003034B2"/>
    <w:rsid w:val="00304E37"/>
    <w:rsid w:val="00305530"/>
    <w:rsid w:val="00306809"/>
    <w:rsid w:val="00307774"/>
    <w:rsid w:val="00310996"/>
    <w:rsid w:val="00314E44"/>
    <w:rsid w:val="00316D22"/>
    <w:rsid w:val="00316DB8"/>
    <w:rsid w:val="00320864"/>
    <w:rsid w:val="003209F7"/>
    <w:rsid w:val="00321EC0"/>
    <w:rsid w:val="00324496"/>
    <w:rsid w:val="00324A9B"/>
    <w:rsid w:val="003256C8"/>
    <w:rsid w:val="00332CFC"/>
    <w:rsid w:val="003330F0"/>
    <w:rsid w:val="00333541"/>
    <w:rsid w:val="00333731"/>
    <w:rsid w:val="00333C5E"/>
    <w:rsid w:val="00337F62"/>
    <w:rsid w:val="00340AD7"/>
    <w:rsid w:val="003461F3"/>
    <w:rsid w:val="00346E64"/>
    <w:rsid w:val="00351033"/>
    <w:rsid w:val="00352724"/>
    <w:rsid w:val="00353316"/>
    <w:rsid w:val="0035355B"/>
    <w:rsid w:val="00354229"/>
    <w:rsid w:val="003575A2"/>
    <w:rsid w:val="003621EC"/>
    <w:rsid w:val="0036271A"/>
    <w:rsid w:val="00365F21"/>
    <w:rsid w:val="0037140D"/>
    <w:rsid w:val="003714FB"/>
    <w:rsid w:val="00373EDC"/>
    <w:rsid w:val="0038243A"/>
    <w:rsid w:val="003829E7"/>
    <w:rsid w:val="00384BCC"/>
    <w:rsid w:val="00385993"/>
    <w:rsid w:val="00386BF8"/>
    <w:rsid w:val="00391506"/>
    <w:rsid w:val="003946D0"/>
    <w:rsid w:val="00395261"/>
    <w:rsid w:val="00396C08"/>
    <w:rsid w:val="003A2E81"/>
    <w:rsid w:val="003A618D"/>
    <w:rsid w:val="003B205E"/>
    <w:rsid w:val="003B37A7"/>
    <w:rsid w:val="003C0F87"/>
    <w:rsid w:val="003C1E24"/>
    <w:rsid w:val="003C2B36"/>
    <w:rsid w:val="003C3B86"/>
    <w:rsid w:val="003D38D4"/>
    <w:rsid w:val="003D44B0"/>
    <w:rsid w:val="003D4CC3"/>
    <w:rsid w:val="003D53CE"/>
    <w:rsid w:val="003D5676"/>
    <w:rsid w:val="003E0CF5"/>
    <w:rsid w:val="003E1E53"/>
    <w:rsid w:val="003F27F4"/>
    <w:rsid w:val="003F5F9E"/>
    <w:rsid w:val="003F624C"/>
    <w:rsid w:val="00403B22"/>
    <w:rsid w:val="00403C60"/>
    <w:rsid w:val="00405D6D"/>
    <w:rsid w:val="00413BD0"/>
    <w:rsid w:val="004149E2"/>
    <w:rsid w:val="00415777"/>
    <w:rsid w:val="00417646"/>
    <w:rsid w:val="00417757"/>
    <w:rsid w:val="00417FD8"/>
    <w:rsid w:val="00421AEE"/>
    <w:rsid w:val="00422CB4"/>
    <w:rsid w:val="00425024"/>
    <w:rsid w:val="00426C79"/>
    <w:rsid w:val="0042796D"/>
    <w:rsid w:val="00427CCF"/>
    <w:rsid w:val="00432869"/>
    <w:rsid w:val="0043792F"/>
    <w:rsid w:val="00437A0E"/>
    <w:rsid w:val="00437BAE"/>
    <w:rsid w:val="00440D3A"/>
    <w:rsid w:val="004447E1"/>
    <w:rsid w:val="00447583"/>
    <w:rsid w:val="004533BC"/>
    <w:rsid w:val="00453FF8"/>
    <w:rsid w:val="0045404F"/>
    <w:rsid w:val="00455F1E"/>
    <w:rsid w:val="00460A1E"/>
    <w:rsid w:val="00463147"/>
    <w:rsid w:val="00465C6E"/>
    <w:rsid w:val="00465E51"/>
    <w:rsid w:val="00473B9D"/>
    <w:rsid w:val="00474AA1"/>
    <w:rsid w:val="00475CA9"/>
    <w:rsid w:val="0047758D"/>
    <w:rsid w:val="004803E1"/>
    <w:rsid w:val="00480E42"/>
    <w:rsid w:val="0048324D"/>
    <w:rsid w:val="0048332F"/>
    <w:rsid w:val="00483818"/>
    <w:rsid w:val="004916B8"/>
    <w:rsid w:val="004950EA"/>
    <w:rsid w:val="004A50DB"/>
    <w:rsid w:val="004A7C94"/>
    <w:rsid w:val="004B007A"/>
    <w:rsid w:val="004B1959"/>
    <w:rsid w:val="004B449C"/>
    <w:rsid w:val="004B4E27"/>
    <w:rsid w:val="004C1DF0"/>
    <w:rsid w:val="004C36BE"/>
    <w:rsid w:val="004C7596"/>
    <w:rsid w:val="004C7F92"/>
    <w:rsid w:val="004D2426"/>
    <w:rsid w:val="004E2F29"/>
    <w:rsid w:val="004E6142"/>
    <w:rsid w:val="004E628A"/>
    <w:rsid w:val="004E7A03"/>
    <w:rsid w:val="004F23DB"/>
    <w:rsid w:val="004F748E"/>
    <w:rsid w:val="0050014A"/>
    <w:rsid w:val="0050387D"/>
    <w:rsid w:val="00506097"/>
    <w:rsid w:val="0050689A"/>
    <w:rsid w:val="00506C0F"/>
    <w:rsid w:val="005073E0"/>
    <w:rsid w:val="005108C9"/>
    <w:rsid w:val="00522069"/>
    <w:rsid w:val="00522503"/>
    <w:rsid w:val="00524E97"/>
    <w:rsid w:val="00534146"/>
    <w:rsid w:val="00541ACE"/>
    <w:rsid w:val="00541E46"/>
    <w:rsid w:val="00544B5D"/>
    <w:rsid w:val="00545E97"/>
    <w:rsid w:val="005472F9"/>
    <w:rsid w:val="0055471D"/>
    <w:rsid w:val="00554E1B"/>
    <w:rsid w:val="00555B80"/>
    <w:rsid w:val="00557431"/>
    <w:rsid w:val="00562907"/>
    <w:rsid w:val="00563DEA"/>
    <w:rsid w:val="0056422B"/>
    <w:rsid w:val="00564BEE"/>
    <w:rsid w:val="00564C53"/>
    <w:rsid w:val="00565C48"/>
    <w:rsid w:val="00565EEA"/>
    <w:rsid w:val="0056679D"/>
    <w:rsid w:val="005724ED"/>
    <w:rsid w:val="00572EB5"/>
    <w:rsid w:val="00573F01"/>
    <w:rsid w:val="005745FB"/>
    <w:rsid w:val="00574865"/>
    <w:rsid w:val="005811E1"/>
    <w:rsid w:val="005818F5"/>
    <w:rsid w:val="00584335"/>
    <w:rsid w:val="00585F05"/>
    <w:rsid w:val="00590440"/>
    <w:rsid w:val="00590BCE"/>
    <w:rsid w:val="00593688"/>
    <w:rsid w:val="0059774F"/>
    <w:rsid w:val="0059790C"/>
    <w:rsid w:val="00597EBC"/>
    <w:rsid w:val="005A42B0"/>
    <w:rsid w:val="005A5861"/>
    <w:rsid w:val="005A5B37"/>
    <w:rsid w:val="005A5C93"/>
    <w:rsid w:val="005A68D8"/>
    <w:rsid w:val="005A7E73"/>
    <w:rsid w:val="005B1E81"/>
    <w:rsid w:val="005B62E2"/>
    <w:rsid w:val="005B6CFD"/>
    <w:rsid w:val="005C009F"/>
    <w:rsid w:val="005C3780"/>
    <w:rsid w:val="005C5531"/>
    <w:rsid w:val="005D19DC"/>
    <w:rsid w:val="005D1AA4"/>
    <w:rsid w:val="005D2D4F"/>
    <w:rsid w:val="005D3257"/>
    <w:rsid w:val="005D6805"/>
    <w:rsid w:val="005D7E30"/>
    <w:rsid w:val="005E04F4"/>
    <w:rsid w:val="005E1296"/>
    <w:rsid w:val="005E2896"/>
    <w:rsid w:val="005E3CAB"/>
    <w:rsid w:val="005E4AA2"/>
    <w:rsid w:val="005E4AAF"/>
    <w:rsid w:val="005E732F"/>
    <w:rsid w:val="005F5AC1"/>
    <w:rsid w:val="005F7A09"/>
    <w:rsid w:val="005F7A9B"/>
    <w:rsid w:val="005F7DDB"/>
    <w:rsid w:val="00600054"/>
    <w:rsid w:val="00602333"/>
    <w:rsid w:val="006023DA"/>
    <w:rsid w:val="00602648"/>
    <w:rsid w:val="006041C3"/>
    <w:rsid w:val="006044B9"/>
    <w:rsid w:val="0060694D"/>
    <w:rsid w:val="006076FD"/>
    <w:rsid w:val="00611ED2"/>
    <w:rsid w:val="00613A47"/>
    <w:rsid w:val="00615727"/>
    <w:rsid w:val="006234E7"/>
    <w:rsid w:val="00623C35"/>
    <w:rsid w:val="00625B40"/>
    <w:rsid w:val="00630AC2"/>
    <w:rsid w:val="006345EE"/>
    <w:rsid w:val="00636E23"/>
    <w:rsid w:val="006417AA"/>
    <w:rsid w:val="00641EA7"/>
    <w:rsid w:val="006429D0"/>
    <w:rsid w:val="00652578"/>
    <w:rsid w:val="0065480E"/>
    <w:rsid w:val="00655503"/>
    <w:rsid w:val="00656397"/>
    <w:rsid w:val="0065665E"/>
    <w:rsid w:val="00661076"/>
    <w:rsid w:val="00665847"/>
    <w:rsid w:val="00666E47"/>
    <w:rsid w:val="006670F2"/>
    <w:rsid w:val="006714BD"/>
    <w:rsid w:val="00675B7E"/>
    <w:rsid w:val="00676E5E"/>
    <w:rsid w:val="006811DC"/>
    <w:rsid w:val="00684474"/>
    <w:rsid w:val="006844BC"/>
    <w:rsid w:val="00684FAB"/>
    <w:rsid w:val="00686C8F"/>
    <w:rsid w:val="006904BF"/>
    <w:rsid w:val="0069445B"/>
    <w:rsid w:val="00695FB8"/>
    <w:rsid w:val="006969E8"/>
    <w:rsid w:val="006B3102"/>
    <w:rsid w:val="006B34B4"/>
    <w:rsid w:val="006B3934"/>
    <w:rsid w:val="006B424F"/>
    <w:rsid w:val="006B6AFD"/>
    <w:rsid w:val="006B7709"/>
    <w:rsid w:val="006B7F96"/>
    <w:rsid w:val="006C0CD2"/>
    <w:rsid w:val="006C6D63"/>
    <w:rsid w:val="006D3154"/>
    <w:rsid w:val="006D5EC4"/>
    <w:rsid w:val="006D654A"/>
    <w:rsid w:val="006D6CFB"/>
    <w:rsid w:val="006E0D76"/>
    <w:rsid w:val="006E25F9"/>
    <w:rsid w:val="006E2FC3"/>
    <w:rsid w:val="006E301D"/>
    <w:rsid w:val="006E44E6"/>
    <w:rsid w:val="006F210E"/>
    <w:rsid w:val="006F285E"/>
    <w:rsid w:val="006F613F"/>
    <w:rsid w:val="0070519E"/>
    <w:rsid w:val="00710D5B"/>
    <w:rsid w:val="007113F6"/>
    <w:rsid w:val="00712B13"/>
    <w:rsid w:val="00715F96"/>
    <w:rsid w:val="00716155"/>
    <w:rsid w:val="00716800"/>
    <w:rsid w:val="00716C08"/>
    <w:rsid w:val="00720039"/>
    <w:rsid w:val="00726224"/>
    <w:rsid w:val="0072670D"/>
    <w:rsid w:val="00733194"/>
    <w:rsid w:val="00734599"/>
    <w:rsid w:val="0073723D"/>
    <w:rsid w:val="00742F7A"/>
    <w:rsid w:val="007437BD"/>
    <w:rsid w:val="00744030"/>
    <w:rsid w:val="00744F54"/>
    <w:rsid w:val="0074607E"/>
    <w:rsid w:val="00751EA5"/>
    <w:rsid w:val="00752EE3"/>
    <w:rsid w:val="00761F35"/>
    <w:rsid w:val="00763C13"/>
    <w:rsid w:val="00770B89"/>
    <w:rsid w:val="00770FF2"/>
    <w:rsid w:val="00775830"/>
    <w:rsid w:val="00777371"/>
    <w:rsid w:val="007773C5"/>
    <w:rsid w:val="00780229"/>
    <w:rsid w:val="00780244"/>
    <w:rsid w:val="00783049"/>
    <w:rsid w:val="00784C8A"/>
    <w:rsid w:val="0078579F"/>
    <w:rsid w:val="00785D67"/>
    <w:rsid w:val="007922BB"/>
    <w:rsid w:val="00793787"/>
    <w:rsid w:val="00795047"/>
    <w:rsid w:val="00795DE0"/>
    <w:rsid w:val="007A2ED4"/>
    <w:rsid w:val="007A3FB6"/>
    <w:rsid w:val="007A4398"/>
    <w:rsid w:val="007A4575"/>
    <w:rsid w:val="007A4736"/>
    <w:rsid w:val="007A477B"/>
    <w:rsid w:val="007A483E"/>
    <w:rsid w:val="007B1299"/>
    <w:rsid w:val="007B4A87"/>
    <w:rsid w:val="007B649E"/>
    <w:rsid w:val="007C0E5D"/>
    <w:rsid w:val="007C254B"/>
    <w:rsid w:val="007C2D8D"/>
    <w:rsid w:val="007C3C70"/>
    <w:rsid w:val="007C74D5"/>
    <w:rsid w:val="007D0C2F"/>
    <w:rsid w:val="007D388F"/>
    <w:rsid w:val="007D3AFB"/>
    <w:rsid w:val="007D7AB0"/>
    <w:rsid w:val="007E101C"/>
    <w:rsid w:val="007E1322"/>
    <w:rsid w:val="007E1AD0"/>
    <w:rsid w:val="007E1B18"/>
    <w:rsid w:val="007E2F7C"/>
    <w:rsid w:val="007E3705"/>
    <w:rsid w:val="007E62CD"/>
    <w:rsid w:val="007E646A"/>
    <w:rsid w:val="007F066B"/>
    <w:rsid w:val="007F08C8"/>
    <w:rsid w:val="007F09D5"/>
    <w:rsid w:val="007F15A0"/>
    <w:rsid w:val="007F2776"/>
    <w:rsid w:val="007F2821"/>
    <w:rsid w:val="007F4C27"/>
    <w:rsid w:val="00800343"/>
    <w:rsid w:val="00800E31"/>
    <w:rsid w:val="00800F43"/>
    <w:rsid w:val="00804C01"/>
    <w:rsid w:val="00804E69"/>
    <w:rsid w:val="00806DEB"/>
    <w:rsid w:val="00807D93"/>
    <w:rsid w:val="00811FEE"/>
    <w:rsid w:val="008156FE"/>
    <w:rsid w:val="00816848"/>
    <w:rsid w:val="00822733"/>
    <w:rsid w:val="00822BC0"/>
    <w:rsid w:val="00823A46"/>
    <w:rsid w:val="00825E77"/>
    <w:rsid w:val="00826BC2"/>
    <w:rsid w:val="00827FA9"/>
    <w:rsid w:val="0083031E"/>
    <w:rsid w:val="008304C2"/>
    <w:rsid w:val="008333AE"/>
    <w:rsid w:val="0083357E"/>
    <w:rsid w:val="00834B54"/>
    <w:rsid w:val="00840A30"/>
    <w:rsid w:val="0084267F"/>
    <w:rsid w:val="008436F1"/>
    <w:rsid w:val="008437E1"/>
    <w:rsid w:val="00846E8C"/>
    <w:rsid w:val="00847062"/>
    <w:rsid w:val="00847BED"/>
    <w:rsid w:val="00855E10"/>
    <w:rsid w:val="008570C3"/>
    <w:rsid w:val="008571FD"/>
    <w:rsid w:val="00857F1C"/>
    <w:rsid w:val="008600CE"/>
    <w:rsid w:val="00861C0F"/>
    <w:rsid w:val="00862737"/>
    <w:rsid w:val="00863F73"/>
    <w:rsid w:val="00867C32"/>
    <w:rsid w:val="00870012"/>
    <w:rsid w:val="00870DEC"/>
    <w:rsid w:val="008738CD"/>
    <w:rsid w:val="00873F41"/>
    <w:rsid w:val="00873F56"/>
    <w:rsid w:val="0087552B"/>
    <w:rsid w:val="00876E09"/>
    <w:rsid w:val="00884899"/>
    <w:rsid w:val="00887F7D"/>
    <w:rsid w:val="008901DB"/>
    <w:rsid w:val="00892DE8"/>
    <w:rsid w:val="008945CD"/>
    <w:rsid w:val="00894CC7"/>
    <w:rsid w:val="00895B6B"/>
    <w:rsid w:val="00896336"/>
    <w:rsid w:val="00896BBC"/>
    <w:rsid w:val="008A1763"/>
    <w:rsid w:val="008A19E5"/>
    <w:rsid w:val="008A2FA1"/>
    <w:rsid w:val="008A394A"/>
    <w:rsid w:val="008A4257"/>
    <w:rsid w:val="008A4760"/>
    <w:rsid w:val="008A520B"/>
    <w:rsid w:val="008A591B"/>
    <w:rsid w:val="008A5E14"/>
    <w:rsid w:val="008B0117"/>
    <w:rsid w:val="008B1270"/>
    <w:rsid w:val="008B2982"/>
    <w:rsid w:val="008B71E7"/>
    <w:rsid w:val="008C0DFE"/>
    <w:rsid w:val="008C1C4D"/>
    <w:rsid w:val="008C23C3"/>
    <w:rsid w:val="008D73FD"/>
    <w:rsid w:val="008E458B"/>
    <w:rsid w:val="008E4696"/>
    <w:rsid w:val="008F023C"/>
    <w:rsid w:val="008F3239"/>
    <w:rsid w:val="008F32CA"/>
    <w:rsid w:val="008F3716"/>
    <w:rsid w:val="008F3F8A"/>
    <w:rsid w:val="008F5540"/>
    <w:rsid w:val="009002AE"/>
    <w:rsid w:val="0090160B"/>
    <w:rsid w:val="00903509"/>
    <w:rsid w:val="00903BD6"/>
    <w:rsid w:val="00904EE9"/>
    <w:rsid w:val="00915329"/>
    <w:rsid w:val="00915CE0"/>
    <w:rsid w:val="0091656E"/>
    <w:rsid w:val="00916919"/>
    <w:rsid w:val="00926670"/>
    <w:rsid w:val="00931623"/>
    <w:rsid w:val="00932F30"/>
    <w:rsid w:val="00935A84"/>
    <w:rsid w:val="0094009A"/>
    <w:rsid w:val="009421D3"/>
    <w:rsid w:val="00943A6F"/>
    <w:rsid w:val="009445EE"/>
    <w:rsid w:val="00946527"/>
    <w:rsid w:val="00951C87"/>
    <w:rsid w:val="00951D7D"/>
    <w:rsid w:val="009529B2"/>
    <w:rsid w:val="00955D3C"/>
    <w:rsid w:val="00960744"/>
    <w:rsid w:val="00962D4F"/>
    <w:rsid w:val="00964427"/>
    <w:rsid w:val="0096486F"/>
    <w:rsid w:val="00966A7F"/>
    <w:rsid w:val="00966B00"/>
    <w:rsid w:val="00972998"/>
    <w:rsid w:val="00972A4C"/>
    <w:rsid w:val="00980926"/>
    <w:rsid w:val="00980B50"/>
    <w:rsid w:val="009822C7"/>
    <w:rsid w:val="009832E1"/>
    <w:rsid w:val="00983820"/>
    <w:rsid w:val="00986A7D"/>
    <w:rsid w:val="00987FD4"/>
    <w:rsid w:val="009920C9"/>
    <w:rsid w:val="00993959"/>
    <w:rsid w:val="00997B89"/>
    <w:rsid w:val="009A18DB"/>
    <w:rsid w:val="009A3644"/>
    <w:rsid w:val="009A4135"/>
    <w:rsid w:val="009B06E4"/>
    <w:rsid w:val="009B430A"/>
    <w:rsid w:val="009B4DED"/>
    <w:rsid w:val="009B59B3"/>
    <w:rsid w:val="009B6581"/>
    <w:rsid w:val="009C21DB"/>
    <w:rsid w:val="009C23A8"/>
    <w:rsid w:val="009C271D"/>
    <w:rsid w:val="009C2EBB"/>
    <w:rsid w:val="009C5A40"/>
    <w:rsid w:val="009D09ED"/>
    <w:rsid w:val="009D62DF"/>
    <w:rsid w:val="009D63E4"/>
    <w:rsid w:val="009E0146"/>
    <w:rsid w:val="009E0746"/>
    <w:rsid w:val="009E0AD5"/>
    <w:rsid w:val="009E3608"/>
    <w:rsid w:val="009E3D3F"/>
    <w:rsid w:val="009E4BA0"/>
    <w:rsid w:val="009E6EC8"/>
    <w:rsid w:val="009F0075"/>
    <w:rsid w:val="009F4D80"/>
    <w:rsid w:val="009F6A67"/>
    <w:rsid w:val="009F7860"/>
    <w:rsid w:val="00A03326"/>
    <w:rsid w:val="00A03A72"/>
    <w:rsid w:val="00A057A1"/>
    <w:rsid w:val="00A05F53"/>
    <w:rsid w:val="00A060DF"/>
    <w:rsid w:val="00A10581"/>
    <w:rsid w:val="00A10957"/>
    <w:rsid w:val="00A10FB4"/>
    <w:rsid w:val="00A1220B"/>
    <w:rsid w:val="00A129B5"/>
    <w:rsid w:val="00A13682"/>
    <w:rsid w:val="00A13B25"/>
    <w:rsid w:val="00A13D9C"/>
    <w:rsid w:val="00A13E53"/>
    <w:rsid w:val="00A143ED"/>
    <w:rsid w:val="00A14E29"/>
    <w:rsid w:val="00A15210"/>
    <w:rsid w:val="00A15940"/>
    <w:rsid w:val="00A16F46"/>
    <w:rsid w:val="00A17350"/>
    <w:rsid w:val="00A20E6D"/>
    <w:rsid w:val="00A22588"/>
    <w:rsid w:val="00A22A51"/>
    <w:rsid w:val="00A2420D"/>
    <w:rsid w:val="00A24953"/>
    <w:rsid w:val="00A25DE5"/>
    <w:rsid w:val="00A31AC0"/>
    <w:rsid w:val="00A31F88"/>
    <w:rsid w:val="00A321FE"/>
    <w:rsid w:val="00A3224B"/>
    <w:rsid w:val="00A32314"/>
    <w:rsid w:val="00A334E3"/>
    <w:rsid w:val="00A3651A"/>
    <w:rsid w:val="00A37A4D"/>
    <w:rsid w:val="00A4077E"/>
    <w:rsid w:val="00A41026"/>
    <w:rsid w:val="00A41420"/>
    <w:rsid w:val="00A42464"/>
    <w:rsid w:val="00A43AFD"/>
    <w:rsid w:val="00A4459D"/>
    <w:rsid w:val="00A55848"/>
    <w:rsid w:val="00A57D03"/>
    <w:rsid w:val="00A62A98"/>
    <w:rsid w:val="00A632B1"/>
    <w:rsid w:val="00A63820"/>
    <w:rsid w:val="00A63EF1"/>
    <w:rsid w:val="00A64B19"/>
    <w:rsid w:val="00A65064"/>
    <w:rsid w:val="00A67D26"/>
    <w:rsid w:val="00A70733"/>
    <w:rsid w:val="00A7296B"/>
    <w:rsid w:val="00A744A8"/>
    <w:rsid w:val="00A767EF"/>
    <w:rsid w:val="00A771AC"/>
    <w:rsid w:val="00A841E0"/>
    <w:rsid w:val="00A878E5"/>
    <w:rsid w:val="00A91F65"/>
    <w:rsid w:val="00A92CF0"/>
    <w:rsid w:val="00A93DB0"/>
    <w:rsid w:val="00A94716"/>
    <w:rsid w:val="00AA061A"/>
    <w:rsid w:val="00AA0904"/>
    <w:rsid w:val="00AA0B69"/>
    <w:rsid w:val="00AA3F6C"/>
    <w:rsid w:val="00AA6593"/>
    <w:rsid w:val="00AA6A63"/>
    <w:rsid w:val="00AB0117"/>
    <w:rsid w:val="00AB09F0"/>
    <w:rsid w:val="00AB2D27"/>
    <w:rsid w:val="00AB31F1"/>
    <w:rsid w:val="00AB4986"/>
    <w:rsid w:val="00AC12A8"/>
    <w:rsid w:val="00AC23E5"/>
    <w:rsid w:val="00AC2534"/>
    <w:rsid w:val="00AC4556"/>
    <w:rsid w:val="00AC4763"/>
    <w:rsid w:val="00AC75C0"/>
    <w:rsid w:val="00AC7C1B"/>
    <w:rsid w:val="00AD5FEF"/>
    <w:rsid w:val="00AE1ACF"/>
    <w:rsid w:val="00AE1ECA"/>
    <w:rsid w:val="00AE6F8A"/>
    <w:rsid w:val="00AF2202"/>
    <w:rsid w:val="00AF2B2C"/>
    <w:rsid w:val="00AF2EFD"/>
    <w:rsid w:val="00AF3383"/>
    <w:rsid w:val="00AF3BE9"/>
    <w:rsid w:val="00AF6936"/>
    <w:rsid w:val="00B03EDB"/>
    <w:rsid w:val="00B04721"/>
    <w:rsid w:val="00B063DC"/>
    <w:rsid w:val="00B066DF"/>
    <w:rsid w:val="00B10651"/>
    <w:rsid w:val="00B14BA7"/>
    <w:rsid w:val="00B15774"/>
    <w:rsid w:val="00B159F0"/>
    <w:rsid w:val="00B169AA"/>
    <w:rsid w:val="00B218CC"/>
    <w:rsid w:val="00B22C76"/>
    <w:rsid w:val="00B23385"/>
    <w:rsid w:val="00B24F3C"/>
    <w:rsid w:val="00B31F04"/>
    <w:rsid w:val="00B37B69"/>
    <w:rsid w:val="00B401DA"/>
    <w:rsid w:val="00B402E4"/>
    <w:rsid w:val="00B4113D"/>
    <w:rsid w:val="00B440BE"/>
    <w:rsid w:val="00B44CC2"/>
    <w:rsid w:val="00B50CB0"/>
    <w:rsid w:val="00B566A7"/>
    <w:rsid w:val="00B56AC8"/>
    <w:rsid w:val="00B61192"/>
    <w:rsid w:val="00B61936"/>
    <w:rsid w:val="00B6348B"/>
    <w:rsid w:val="00B65963"/>
    <w:rsid w:val="00B66994"/>
    <w:rsid w:val="00B70C42"/>
    <w:rsid w:val="00B71BA4"/>
    <w:rsid w:val="00B7277E"/>
    <w:rsid w:val="00B7293A"/>
    <w:rsid w:val="00B822BA"/>
    <w:rsid w:val="00B83CB5"/>
    <w:rsid w:val="00B866B5"/>
    <w:rsid w:val="00B87A5B"/>
    <w:rsid w:val="00B87E7A"/>
    <w:rsid w:val="00B94EB1"/>
    <w:rsid w:val="00BA0093"/>
    <w:rsid w:val="00BA02EC"/>
    <w:rsid w:val="00BA5EFD"/>
    <w:rsid w:val="00BA7680"/>
    <w:rsid w:val="00BB076B"/>
    <w:rsid w:val="00BB1E91"/>
    <w:rsid w:val="00BB4B61"/>
    <w:rsid w:val="00BB694F"/>
    <w:rsid w:val="00BC0065"/>
    <w:rsid w:val="00BD2199"/>
    <w:rsid w:val="00BD5870"/>
    <w:rsid w:val="00BD743F"/>
    <w:rsid w:val="00BD76EC"/>
    <w:rsid w:val="00BD7BC6"/>
    <w:rsid w:val="00BE075E"/>
    <w:rsid w:val="00BE2E17"/>
    <w:rsid w:val="00BE3B91"/>
    <w:rsid w:val="00BE3CB7"/>
    <w:rsid w:val="00BE7070"/>
    <w:rsid w:val="00BF4C8C"/>
    <w:rsid w:val="00BF6554"/>
    <w:rsid w:val="00BF6E3A"/>
    <w:rsid w:val="00BF786A"/>
    <w:rsid w:val="00C06FB1"/>
    <w:rsid w:val="00C12785"/>
    <w:rsid w:val="00C16F52"/>
    <w:rsid w:val="00C20B83"/>
    <w:rsid w:val="00C20D43"/>
    <w:rsid w:val="00C21364"/>
    <w:rsid w:val="00C2386C"/>
    <w:rsid w:val="00C24024"/>
    <w:rsid w:val="00C2493E"/>
    <w:rsid w:val="00C25837"/>
    <w:rsid w:val="00C26D0F"/>
    <w:rsid w:val="00C277A6"/>
    <w:rsid w:val="00C3022C"/>
    <w:rsid w:val="00C30873"/>
    <w:rsid w:val="00C329E3"/>
    <w:rsid w:val="00C3321E"/>
    <w:rsid w:val="00C34FC2"/>
    <w:rsid w:val="00C36589"/>
    <w:rsid w:val="00C36BB1"/>
    <w:rsid w:val="00C376EF"/>
    <w:rsid w:val="00C41789"/>
    <w:rsid w:val="00C43BFC"/>
    <w:rsid w:val="00C44E1C"/>
    <w:rsid w:val="00C50082"/>
    <w:rsid w:val="00C512CD"/>
    <w:rsid w:val="00C51870"/>
    <w:rsid w:val="00C55A94"/>
    <w:rsid w:val="00C57A04"/>
    <w:rsid w:val="00C60085"/>
    <w:rsid w:val="00C654E9"/>
    <w:rsid w:val="00C660B7"/>
    <w:rsid w:val="00C678D5"/>
    <w:rsid w:val="00C742BE"/>
    <w:rsid w:val="00C746BC"/>
    <w:rsid w:val="00C763D3"/>
    <w:rsid w:val="00C8079D"/>
    <w:rsid w:val="00C80FB6"/>
    <w:rsid w:val="00C81425"/>
    <w:rsid w:val="00C81F8A"/>
    <w:rsid w:val="00C8655B"/>
    <w:rsid w:val="00C900F3"/>
    <w:rsid w:val="00C908E4"/>
    <w:rsid w:val="00C91FC4"/>
    <w:rsid w:val="00C94E23"/>
    <w:rsid w:val="00C9598C"/>
    <w:rsid w:val="00C97E59"/>
    <w:rsid w:val="00CA26B0"/>
    <w:rsid w:val="00CA6114"/>
    <w:rsid w:val="00CA788F"/>
    <w:rsid w:val="00CB377C"/>
    <w:rsid w:val="00CB4D6E"/>
    <w:rsid w:val="00CB585A"/>
    <w:rsid w:val="00CB602A"/>
    <w:rsid w:val="00CB67FB"/>
    <w:rsid w:val="00CB78A6"/>
    <w:rsid w:val="00CB7EA2"/>
    <w:rsid w:val="00CC6E4F"/>
    <w:rsid w:val="00CC7040"/>
    <w:rsid w:val="00CC7F56"/>
    <w:rsid w:val="00CD0016"/>
    <w:rsid w:val="00CD132E"/>
    <w:rsid w:val="00CD203F"/>
    <w:rsid w:val="00CD309C"/>
    <w:rsid w:val="00CD673C"/>
    <w:rsid w:val="00CE2DE5"/>
    <w:rsid w:val="00CE4F1D"/>
    <w:rsid w:val="00CE73CE"/>
    <w:rsid w:val="00CE75EA"/>
    <w:rsid w:val="00CF16EB"/>
    <w:rsid w:val="00CF41B2"/>
    <w:rsid w:val="00CF5326"/>
    <w:rsid w:val="00CF5882"/>
    <w:rsid w:val="00CF69FB"/>
    <w:rsid w:val="00D0006D"/>
    <w:rsid w:val="00D0326A"/>
    <w:rsid w:val="00D042A5"/>
    <w:rsid w:val="00D044F1"/>
    <w:rsid w:val="00D04BF3"/>
    <w:rsid w:val="00D06582"/>
    <w:rsid w:val="00D06702"/>
    <w:rsid w:val="00D07AD9"/>
    <w:rsid w:val="00D10707"/>
    <w:rsid w:val="00D1239B"/>
    <w:rsid w:val="00D14AEC"/>
    <w:rsid w:val="00D168AA"/>
    <w:rsid w:val="00D209A7"/>
    <w:rsid w:val="00D20E7B"/>
    <w:rsid w:val="00D2100C"/>
    <w:rsid w:val="00D21C5E"/>
    <w:rsid w:val="00D232E1"/>
    <w:rsid w:val="00D239F5"/>
    <w:rsid w:val="00D27F5B"/>
    <w:rsid w:val="00D34DC3"/>
    <w:rsid w:val="00D35218"/>
    <w:rsid w:val="00D35512"/>
    <w:rsid w:val="00D37726"/>
    <w:rsid w:val="00D409FB"/>
    <w:rsid w:val="00D43686"/>
    <w:rsid w:val="00D437F5"/>
    <w:rsid w:val="00D439AE"/>
    <w:rsid w:val="00D5195C"/>
    <w:rsid w:val="00D53649"/>
    <w:rsid w:val="00D56D0B"/>
    <w:rsid w:val="00D578C4"/>
    <w:rsid w:val="00D612E3"/>
    <w:rsid w:val="00D63BE0"/>
    <w:rsid w:val="00D65545"/>
    <w:rsid w:val="00D6572B"/>
    <w:rsid w:val="00D65D16"/>
    <w:rsid w:val="00D65DE6"/>
    <w:rsid w:val="00D669B8"/>
    <w:rsid w:val="00D709A6"/>
    <w:rsid w:val="00D70EA0"/>
    <w:rsid w:val="00D721FC"/>
    <w:rsid w:val="00D81834"/>
    <w:rsid w:val="00D86FF2"/>
    <w:rsid w:val="00D9094B"/>
    <w:rsid w:val="00D910CC"/>
    <w:rsid w:val="00D942E1"/>
    <w:rsid w:val="00DA15F5"/>
    <w:rsid w:val="00DA6DE7"/>
    <w:rsid w:val="00DA6EDC"/>
    <w:rsid w:val="00DA77B6"/>
    <w:rsid w:val="00DB1C6D"/>
    <w:rsid w:val="00DB599A"/>
    <w:rsid w:val="00DC3244"/>
    <w:rsid w:val="00DC7E05"/>
    <w:rsid w:val="00DD096A"/>
    <w:rsid w:val="00DD4216"/>
    <w:rsid w:val="00DD6144"/>
    <w:rsid w:val="00DD68FF"/>
    <w:rsid w:val="00DD6A6F"/>
    <w:rsid w:val="00DE3363"/>
    <w:rsid w:val="00DF1C28"/>
    <w:rsid w:val="00DF478D"/>
    <w:rsid w:val="00DF6359"/>
    <w:rsid w:val="00DF6DBD"/>
    <w:rsid w:val="00E03FD9"/>
    <w:rsid w:val="00E06833"/>
    <w:rsid w:val="00E06D75"/>
    <w:rsid w:val="00E075B6"/>
    <w:rsid w:val="00E10679"/>
    <w:rsid w:val="00E27771"/>
    <w:rsid w:val="00E3049D"/>
    <w:rsid w:val="00E312B4"/>
    <w:rsid w:val="00E31904"/>
    <w:rsid w:val="00E31979"/>
    <w:rsid w:val="00E320A6"/>
    <w:rsid w:val="00E34651"/>
    <w:rsid w:val="00E43CB7"/>
    <w:rsid w:val="00E50CD3"/>
    <w:rsid w:val="00E5137F"/>
    <w:rsid w:val="00E523FF"/>
    <w:rsid w:val="00E53CD8"/>
    <w:rsid w:val="00E55AAE"/>
    <w:rsid w:val="00E55D16"/>
    <w:rsid w:val="00E55E80"/>
    <w:rsid w:val="00E57A80"/>
    <w:rsid w:val="00E604FE"/>
    <w:rsid w:val="00E62F9F"/>
    <w:rsid w:val="00E64E40"/>
    <w:rsid w:val="00E66A70"/>
    <w:rsid w:val="00E72077"/>
    <w:rsid w:val="00E726E4"/>
    <w:rsid w:val="00E732D2"/>
    <w:rsid w:val="00E81852"/>
    <w:rsid w:val="00E84C8B"/>
    <w:rsid w:val="00E85773"/>
    <w:rsid w:val="00E862A9"/>
    <w:rsid w:val="00E8787F"/>
    <w:rsid w:val="00EA0500"/>
    <w:rsid w:val="00EA0F6E"/>
    <w:rsid w:val="00EA25F5"/>
    <w:rsid w:val="00EA2E30"/>
    <w:rsid w:val="00EA38D9"/>
    <w:rsid w:val="00EA3C84"/>
    <w:rsid w:val="00EA3DD7"/>
    <w:rsid w:val="00EA5A22"/>
    <w:rsid w:val="00EA761D"/>
    <w:rsid w:val="00EA77D7"/>
    <w:rsid w:val="00EB2AA5"/>
    <w:rsid w:val="00EB4693"/>
    <w:rsid w:val="00EB61C6"/>
    <w:rsid w:val="00EC1C83"/>
    <w:rsid w:val="00EC4025"/>
    <w:rsid w:val="00EC4506"/>
    <w:rsid w:val="00EC6843"/>
    <w:rsid w:val="00ED02EF"/>
    <w:rsid w:val="00ED45E2"/>
    <w:rsid w:val="00EE2DFE"/>
    <w:rsid w:val="00EE757F"/>
    <w:rsid w:val="00EE7B43"/>
    <w:rsid w:val="00EF35E6"/>
    <w:rsid w:val="00EF528A"/>
    <w:rsid w:val="00EF62C0"/>
    <w:rsid w:val="00F00483"/>
    <w:rsid w:val="00F014C2"/>
    <w:rsid w:val="00F079ED"/>
    <w:rsid w:val="00F179A0"/>
    <w:rsid w:val="00F17A83"/>
    <w:rsid w:val="00F20BE1"/>
    <w:rsid w:val="00F2162C"/>
    <w:rsid w:val="00F229D0"/>
    <w:rsid w:val="00F23A22"/>
    <w:rsid w:val="00F25883"/>
    <w:rsid w:val="00F40882"/>
    <w:rsid w:val="00F4192E"/>
    <w:rsid w:val="00F41D6B"/>
    <w:rsid w:val="00F4283E"/>
    <w:rsid w:val="00F44252"/>
    <w:rsid w:val="00F46E10"/>
    <w:rsid w:val="00F55738"/>
    <w:rsid w:val="00F579E1"/>
    <w:rsid w:val="00F6071D"/>
    <w:rsid w:val="00F64ED6"/>
    <w:rsid w:val="00F6510B"/>
    <w:rsid w:val="00F654BF"/>
    <w:rsid w:val="00F66F84"/>
    <w:rsid w:val="00F67F97"/>
    <w:rsid w:val="00F7050B"/>
    <w:rsid w:val="00F72781"/>
    <w:rsid w:val="00F773DB"/>
    <w:rsid w:val="00F7797C"/>
    <w:rsid w:val="00F802F2"/>
    <w:rsid w:val="00F829E3"/>
    <w:rsid w:val="00F8615A"/>
    <w:rsid w:val="00F86CEF"/>
    <w:rsid w:val="00F91819"/>
    <w:rsid w:val="00F91B83"/>
    <w:rsid w:val="00F92387"/>
    <w:rsid w:val="00F926F9"/>
    <w:rsid w:val="00F939E4"/>
    <w:rsid w:val="00F95C25"/>
    <w:rsid w:val="00F963CF"/>
    <w:rsid w:val="00FA2E86"/>
    <w:rsid w:val="00FA4010"/>
    <w:rsid w:val="00FB00B3"/>
    <w:rsid w:val="00FB0E00"/>
    <w:rsid w:val="00FB487D"/>
    <w:rsid w:val="00FB6234"/>
    <w:rsid w:val="00FB7499"/>
    <w:rsid w:val="00FB7772"/>
    <w:rsid w:val="00FB7B9C"/>
    <w:rsid w:val="00FC72BF"/>
    <w:rsid w:val="00FD1222"/>
    <w:rsid w:val="00FD1E05"/>
    <w:rsid w:val="00FE0EE8"/>
    <w:rsid w:val="00FE17AC"/>
    <w:rsid w:val="00FE211B"/>
    <w:rsid w:val="00FE2782"/>
    <w:rsid w:val="00FE5251"/>
    <w:rsid w:val="00FE5495"/>
    <w:rsid w:val="00FF5F1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DBA7"/>
  <w15:chartTrackingRefBased/>
  <w15:docId w15:val="{318AF696-140A-4DB9-99D1-0D52D3C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E2"/>
    <w:pPr>
      <w:spacing w:after="0" w:line="240" w:lineRule="auto"/>
    </w:pPr>
    <w:rPr>
      <w:rFonts w:ascii="Times New Roman" w:hAnsi="Times New Roman" w:cs="Times New Roman"/>
      <w:sz w:val="24"/>
      <w:szCs w:val="24"/>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9B"/>
    <w:pPr>
      <w:tabs>
        <w:tab w:val="center" w:pos="4252"/>
        <w:tab w:val="right" w:pos="8504"/>
      </w:tabs>
    </w:pPr>
    <w:rPr>
      <w:rFonts w:ascii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F7A9B"/>
  </w:style>
  <w:style w:type="paragraph" w:styleId="Footer">
    <w:name w:val="footer"/>
    <w:basedOn w:val="Normal"/>
    <w:link w:val="FooterChar"/>
    <w:uiPriority w:val="99"/>
    <w:unhideWhenUsed/>
    <w:rsid w:val="005F7A9B"/>
    <w:pPr>
      <w:tabs>
        <w:tab w:val="center" w:pos="4252"/>
        <w:tab w:val="right" w:pos="8504"/>
      </w:tabs>
    </w:pPr>
    <w:rPr>
      <w:rFonts w:ascii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5F7A9B"/>
  </w:style>
  <w:style w:type="character" w:styleId="Hyperlink">
    <w:name w:val="Hyperlink"/>
    <w:basedOn w:val="DefaultParagraphFont"/>
    <w:uiPriority w:val="99"/>
    <w:rsid w:val="008A591B"/>
    <w:rPr>
      <w:color w:val="0563C1" w:themeColor="hyperlink"/>
      <w:u w:val="single"/>
    </w:rPr>
  </w:style>
  <w:style w:type="character" w:customStyle="1" w:styleId="Mencinsinresolver1">
    <w:name w:val="Mención sin resolver1"/>
    <w:basedOn w:val="DefaultParagraphFont"/>
    <w:uiPriority w:val="99"/>
    <w:semiHidden/>
    <w:unhideWhenUsed/>
    <w:rsid w:val="005D19DC"/>
    <w:rPr>
      <w:color w:val="605E5C"/>
      <w:shd w:val="clear" w:color="auto" w:fill="E1DFDD"/>
    </w:rPr>
  </w:style>
  <w:style w:type="paragraph" w:styleId="HTMLPreformatted">
    <w:name w:val="HTML Preformatted"/>
    <w:basedOn w:val="Normal"/>
    <w:link w:val="HTMLPreformattedChar"/>
    <w:uiPriority w:val="99"/>
    <w:semiHidden/>
    <w:unhideWhenUsed/>
    <w:rsid w:val="00C8142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1425"/>
    <w:rPr>
      <w:rFonts w:ascii="Consolas" w:hAnsi="Consolas"/>
      <w:sz w:val="20"/>
      <w:szCs w:val="20"/>
    </w:rPr>
  </w:style>
  <w:style w:type="paragraph" w:styleId="ListParagraph">
    <w:name w:val="List Paragraph"/>
    <w:basedOn w:val="Normal"/>
    <w:uiPriority w:val="34"/>
    <w:qFormat/>
    <w:rsid w:val="0090160B"/>
    <w:pPr>
      <w:spacing w:after="160" w:line="259" w:lineRule="auto"/>
      <w:ind w:left="720"/>
      <w:contextualSpacing/>
    </w:pPr>
    <w:rPr>
      <w:rFonts w:asciiTheme="minorHAnsi" w:hAnsiTheme="minorHAnsi" w:cstheme="minorBidi"/>
      <w:sz w:val="22"/>
      <w:szCs w:val="22"/>
      <w:lang w:val="en-GB" w:eastAsia="en-US"/>
    </w:rPr>
  </w:style>
  <w:style w:type="character" w:customStyle="1" w:styleId="Mencinsinresolver2">
    <w:name w:val="Mención sin resolver2"/>
    <w:basedOn w:val="DefaultParagraphFont"/>
    <w:uiPriority w:val="99"/>
    <w:semiHidden/>
    <w:unhideWhenUsed/>
    <w:rsid w:val="006C6D63"/>
    <w:rPr>
      <w:color w:val="605E5C"/>
      <w:shd w:val="clear" w:color="auto" w:fill="E1DFDD"/>
    </w:rPr>
  </w:style>
  <w:style w:type="paragraph" w:styleId="NormalWeb">
    <w:name w:val="Normal (Web)"/>
    <w:basedOn w:val="Normal"/>
    <w:uiPriority w:val="99"/>
    <w:semiHidden/>
    <w:unhideWhenUsed/>
    <w:rsid w:val="006234E7"/>
    <w:pPr>
      <w:spacing w:before="100" w:beforeAutospacing="1" w:after="100" w:afterAutospacing="1"/>
    </w:pPr>
    <w:rPr>
      <w:rFonts w:eastAsia="Times New Roman"/>
      <w:lang w:val="es-ES" w:eastAsia="es-ES"/>
    </w:rPr>
  </w:style>
  <w:style w:type="character" w:styleId="Strong">
    <w:name w:val="Strong"/>
    <w:basedOn w:val="DefaultParagraphFont"/>
    <w:uiPriority w:val="22"/>
    <w:qFormat/>
    <w:rsid w:val="006234E7"/>
    <w:rPr>
      <w:b/>
      <w:bCs/>
    </w:rPr>
  </w:style>
  <w:style w:type="paragraph" w:styleId="Caption">
    <w:name w:val="caption"/>
    <w:basedOn w:val="Normal"/>
    <w:next w:val="Normal"/>
    <w:uiPriority w:val="35"/>
    <w:unhideWhenUsed/>
    <w:qFormat/>
    <w:rsid w:val="00425024"/>
    <w:pPr>
      <w:spacing w:after="200"/>
    </w:pPr>
    <w:rPr>
      <w:rFonts w:asciiTheme="minorHAnsi" w:hAnsiTheme="minorHAnsi" w:cstheme="minorBidi"/>
      <w:i/>
      <w:iCs/>
      <w:color w:val="44546A" w:themeColor="text2"/>
      <w:sz w:val="18"/>
      <w:szCs w:val="18"/>
      <w:lang w:val="en-GB" w:eastAsia="en-US"/>
    </w:rPr>
  </w:style>
  <w:style w:type="character" w:styleId="FollowedHyperlink">
    <w:name w:val="FollowedHyperlink"/>
    <w:basedOn w:val="DefaultParagraphFont"/>
    <w:uiPriority w:val="99"/>
    <w:semiHidden/>
    <w:unhideWhenUsed/>
    <w:rsid w:val="00E075B6"/>
    <w:rPr>
      <w:color w:val="954F72" w:themeColor="followedHyperlink"/>
      <w:u w:val="single"/>
    </w:rPr>
  </w:style>
  <w:style w:type="character" w:styleId="Emphasis">
    <w:name w:val="Emphasis"/>
    <w:basedOn w:val="DefaultParagraphFont"/>
    <w:uiPriority w:val="20"/>
    <w:qFormat/>
    <w:rsid w:val="005A5C93"/>
    <w:rPr>
      <w:i/>
      <w:iCs/>
    </w:rPr>
  </w:style>
  <w:style w:type="paragraph" w:styleId="NoSpacing">
    <w:name w:val="No Spacing"/>
    <w:uiPriority w:val="1"/>
    <w:qFormat/>
    <w:rsid w:val="00C43BFC"/>
    <w:pPr>
      <w:spacing w:after="0" w:line="240" w:lineRule="auto"/>
    </w:pPr>
  </w:style>
  <w:style w:type="character" w:customStyle="1" w:styleId="m-5251168582830687437msoins">
    <w:name w:val="m_-5251168582830687437msoins"/>
    <w:basedOn w:val="DefaultParagraphFont"/>
    <w:rsid w:val="00440D3A"/>
  </w:style>
  <w:style w:type="character" w:customStyle="1" w:styleId="m-5251168582830687437msodel">
    <w:name w:val="m_-5251168582830687437msodel"/>
    <w:basedOn w:val="DefaultParagraphFont"/>
    <w:rsid w:val="005E3CAB"/>
  </w:style>
  <w:style w:type="character" w:customStyle="1" w:styleId="UnresolvedMention1">
    <w:name w:val="Unresolved Mention1"/>
    <w:basedOn w:val="DefaultParagraphFont"/>
    <w:uiPriority w:val="99"/>
    <w:semiHidden/>
    <w:unhideWhenUsed/>
    <w:rsid w:val="00CB585A"/>
    <w:rPr>
      <w:color w:val="605E5C"/>
      <w:shd w:val="clear" w:color="auto" w:fill="E1DFDD"/>
    </w:rPr>
  </w:style>
  <w:style w:type="paragraph" w:styleId="Revision">
    <w:name w:val="Revision"/>
    <w:hidden/>
    <w:uiPriority w:val="99"/>
    <w:semiHidden/>
    <w:rsid w:val="00BA5EFD"/>
    <w:pPr>
      <w:spacing w:after="0" w:line="240" w:lineRule="auto"/>
    </w:pPr>
  </w:style>
  <w:style w:type="character" w:styleId="PlaceholderText">
    <w:name w:val="Placeholder Text"/>
    <w:basedOn w:val="DefaultParagraphFont"/>
    <w:uiPriority w:val="99"/>
    <w:semiHidden/>
    <w:rsid w:val="00EE757F"/>
    <w:rPr>
      <w:color w:val="808080"/>
    </w:rPr>
  </w:style>
  <w:style w:type="character" w:customStyle="1" w:styleId="xcontentpasted0">
    <w:name w:val="x_contentpasted0"/>
    <w:basedOn w:val="DefaultParagraphFont"/>
    <w:rsid w:val="00816848"/>
  </w:style>
  <w:style w:type="character" w:customStyle="1" w:styleId="MenoNoResolvida1">
    <w:name w:val="Menção Não Resolvida1"/>
    <w:basedOn w:val="DefaultParagraphFont"/>
    <w:uiPriority w:val="99"/>
    <w:semiHidden/>
    <w:unhideWhenUsed/>
    <w:rsid w:val="00EB2AA5"/>
    <w:rPr>
      <w:color w:val="605E5C"/>
      <w:shd w:val="clear" w:color="auto" w:fill="E1DFDD"/>
    </w:rPr>
  </w:style>
  <w:style w:type="character" w:customStyle="1" w:styleId="UnresolvedMention2">
    <w:name w:val="Unresolved Mention2"/>
    <w:basedOn w:val="DefaultParagraphFont"/>
    <w:uiPriority w:val="99"/>
    <w:semiHidden/>
    <w:unhideWhenUsed/>
    <w:rsid w:val="00563DEA"/>
    <w:rPr>
      <w:color w:val="605E5C"/>
      <w:shd w:val="clear" w:color="auto" w:fill="E1DFDD"/>
    </w:rPr>
  </w:style>
  <w:style w:type="character" w:customStyle="1" w:styleId="lrzxr">
    <w:name w:val="lrzxr"/>
    <w:basedOn w:val="DefaultParagraphFont"/>
    <w:rsid w:val="00E66A70"/>
  </w:style>
  <w:style w:type="character" w:customStyle="1" w:styleId="ltrforce">
    <w:name w:val="ltrforce"/>
    <w:basedOn w:val="DefaultParagraphFont"/>
    <w:rsid w:val="000E327D"/>
  </w:style>
  <w:style w:type="paragraph" w:customStyle="1" w:styleId="paragraph">
    <w:name w:val="paragraph"/>
    <w:basedOn w:val="Normal"/>
    <w:rsid w:val="006C0CD2"/>
    <w:pPr>
      <w:spacing w:before="100" w:beforeAutospacing="1" w:after="100" w:afterAutospacing="1"/>
    </w:pPr>
    <w:rPr>
      <w:rFonts w:eastAsia="Times New Roman"/>
    </w:rPr>
  </w:style>
  <w:style w:type="table" w:styleId="TableGrid">
    <w:name w:val="Table Grid"/>
    <w:basedOn w:val="TableNormal"/>
    <w:uiPriority w:val="39"/>
    <w:rsid w:val="007A3FB6"/>
    <w:pPr>
      <w:spacing w:after="0" w:line="240" w:lineRule="auto"/>
    </w:pPr>
    <w:rPr>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3"/>
    <w:basedOn w:val="Normal"/>
    <w:rsid w:val="00B6348B"/>
    <w:pPr>
      <w:spacing w:before="100" w:beforeAutospacing="1" w:after="100" w:afterAutospacing="1"/>
    </w:pPr>
  </w:style>
  <w:style w:type="character" w:customStyle="1" w:styleId="s2">
    <w:name w:val="s2"/>
    <w:basedOn w:val="DefaultParagraphFont"/>
    <w:rsid w:val="00B6348B"/>
  </w:style>
  <w:style w:type="character" w:customStyle="1" w:styleId="s4">
    <w:name w:val="s4"/>
    <w:basedOn w:val="DefaultParagraphFont"/>
    <w:rsid w:val="00B6348B"/>
  </w:style>
  <w:style w:type="character" w:customStyle="1" w:styleId="apple-converted-space">
    <w:name w:val="apple-converted-space"/>
    <w:basedOn w:val="DefaultParagraphFont"/>
    <w:rsid w:val="00B6348B"/>
  </w:style>
  <w:style w:type="character" w:customStyle="1" w:styleId="s5">
    <w:name w:val="s5"/>
    <w:basedOn w:val="DefaultParagraphFont"/>
    <w:rsid w:val="00B6348B"/>
  </w:style>
  <w:style w:type="character" w:styleId="CommentReference">
    <w:name w:val="annotation reference"/>
    <w:basedOn w:val="DefaultParagraphFont"/>
    <w:uiPriority w:val="99"/>
    <w:semiHidden/>
    <w:unhideWhenUsed/>
    <w:rsid w:val="00252455"/>
    <w:rPr>
      <w:sz w:val="16"/>
      <w:szCs w:val="16"/>
    </w:rPr>
  </w:style>
  <w:style w:type="paragraph" w:styleId="CommentText">
    <w:name w:val="annotation text"/>
    <w:basedOn w:val="Normal"/>
    <w:link w:val="CommentTextChar"/>
    <w:uiPriority w:val="99"/>
    <w:unhideWhenUsed/>
    <w:rsid w:val="00252455"/>
    <w:rPr>
      <w:sz w:val="20"/>
      <w:szCs w:val="20"/>
    </w:rPr>
  </w:style>
  <w:style w:type="character" w:customStyle="1" w:styleId="CommentTextChar">
    <w:name w:val="Comment Text Char"/>
    <w:basedOn w:val="DefaultParagraphFont"/>
    <w:link w:val="CommentText"/>
    <w:uiPriority w:val="99"/>
    <w:rsid w:val="00252455"/>
    <w:rPr>
      <w:rFonts w:ascii="Times New Roman" w:hAnsi="Times New Roman" w:cs="Times New Roman"/>
      <w:sz w:val="20"/>
      <w:szCs w:val="20"/>
      <w:lang w:val="pt-PT" w:eastAsia="pt-PT"/>
    </w:rPr>
  </w:style>
  <w:style w:type="paragraph" w:styleId="CommentSubject">
    <w:name w:val="annotation subject"/>
    <w:basedOn w:val="CommentText"/>
    <w:next w:val="CommentText"/>
    <w:link w:val="CommentSubjectChar"/>
    <w:uiPriority w:val="99"/>
    <w:semiHidden/>
    <w:unhideWhenUsed/>
    <w:rsid w:val="00252455"/>
    <w:rPr>
      <w:b/>
      <w:bCs/>
    </w:rPr>
  </w:style>
  <w:style w:type="character" w:customStyle="1" w:styleId="CommentSubjectChar">
    <w:name w:val="Comment Subject Char"/>
    <w:basedOn w:val="CommentTextChar"/>
    <w:link w:val="CommentSubject"/>
    <w:uiPriority w:val="99"/>
    <w:semiHidden/>
    <w:rsid w:val="00252455"/>
    <w:rPr>
      <w:rFonts w:ascii="Times New Roman" w:hAnsi="Times New Roman" w:cs="Times New Roman"/>
      <w:b/>
      <w:bCs/>
      <w:sz w:val="20"/>
      <w:szCs w:val="20"/>
      <w:lang w:val="pt-PT" w:eastAsia="pt-PT"/>
    </w:rPr>
  </w:style>
  <w:style w:type="paragraph" w:styleId="BalloonText">
    <w:name w:val="Balloon Text"/>
    <w:basedOn w:val="Normal"/>
    <w:link w:val="BalloonTextChar"/>
    <w:uiPriority w:val="99"/>
    <w:semiHidden/>
    <w:unhideWhenUsed/>
    <w:rsid w:val="00A12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20B"/>
    <w:rPr>
      <w:rFonts w:ascii="Segoe UI" w:hAnsi="Segoe UI" w:cs="Segoe UI"/>
      <w:sz w:val="18"/>
      <w:szCs w:val="18"/>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7877">
      <w:bodyDiv w:val="1"/>
      <w:marLeft w:val="0"/>
      <w:marRight w:val="0"/>
      <w:marTop w:val="0"/>
      <w:marBottom w:val="0"/>
      <w:divBdr>
        <w:top w:val="none" w:sz="0" w:space="0" w:color="auto"/>
        <w:left w:val="none" w:sz="0" w:space="0" w:color="auto"/>
        <w:bottom w:val="none" w:sz="0" w:space="0" w:color="auto"/>
        <w:right w:val="none" w:sz="0" w:space="0" w:color="auto"/>
      </w:divBdr>
      <w:divsChild>
        <w:div w:id="1840465098">
          <w:marLeft w:val="0"/>
          <w:marRight w:val="0"/>
          <w:marTop w:val="0"/>
          <w:marBottom w:val="0"/>
          <w:divBdr>
            <w:top w:val="none" w:sz="0" w:space="0" w:color="auto"/>
            <w:left w:val="none" w:sz="0" w:space="0" w:color="auto"/>
            <w:bottom w:val="none" w:sz="0" w:space="0" w:color="auto"/>
            <w:right w:val="none" w:sz="0" w:space="0" w:color="auto"/>
          </w:divBdr>
        </w:div>
      </w:divsChild>
    </w:div>
    <w:div w:id="56172948">
      <w:bodyDiv w:val="1"/>
      <w:marLeft w:val="0"/>
      <w:marRight w:val="0"/>
      <w:marTop w:val="0"/>
      <w:marBottom w:val="0"/>
      <w:divBdr>
        <w:top w:val="none" w:sz="0" w:space="0" w:color="auto"/>
        <w:left w:val="none" w:sz="0" w:space="0" w:color="auto"/>
        <w:bottom w:val="none" w:sz="0" w:space="0" w:color="auto"/>
        <w:right w:val="none" w:sz="0" w:space="0" w:color="auto"/>
      </w:divBdr>
      <w:divsChild>
        <w:div w:id="1647271769">
          <w:marLeft w:val="0"/>
          <w:marRight w:val="0"/>
          <w:marTop w:val="0"/>
          <w:marBottom w:val="0"/>
          <w:divBdr>
            <w:top w:val="none" w:sz="0" w:space="0" w:color="auto"/>
            <w:left w:val="none" w:sz="0" w:space="0" w:color="auto"/>
            <w:bottom w:val="none" w:sz="0" w:space="0" w:color="auto"/>
            <w:right w:val="none" w:sz="0" w:space="0" w:color="auto"/>
          </w:divBdr>
        </w:div>
      </w:divsChild>
    </w:div>
    <w:div w:id="115490184">
      <w:bodyDiv w:val="1"/>
      <w:marLeft w:val="0"/>
      <w:marRight w:val="0"/>
      <w:marTop w:val="0"/>
      <w:marBottom w:val="0"/>
      <w:divBdr>
        <w:top w:val="none" w:sz="0" w:space="0" w:color="auto"/>
        <w:left w:val="none" w:sz="0" w:space="0" w:color="auto"/>
        <w:bottom w:val="none" w:sz="0" w:space="0" w:color="auto"/>
        <w:right w:val="none" w:sz="0" w:space="0" w:color="auto"/>
      </w:divBdr>
    </w:div>
    <w:div w:id="124927784">
      <w:bodyDiv w:val="1"/>
      <w:marLeft w:val="0"/>
      <w:marRight w:val="0"/>
      <w:marTop w:val="0"/>
      <w:marBottom w:val="0"/>
      <w:divBdr>
        <w:top w:val="none" w:sz="0" w:space="0" w:color="auto"/>
        <w:left w:val="none" w:sz="0" w:space="0" w:color="auto"/>
        <w:bottom w:val="none" w:sz="0" w:space="0" w:color="auto"/>
        <w:right w:val="none" w:sz="0" w:space="0" w:color="auto"/>
      </w:divBdr>
    </w:div>
    <w:div w:id="281890328">
      <w:bodyDiv w:val="1"/>
      <w:marLeft w:val="0"/>
      <w:marRight w:val="0"/>
      <w:marTop w:val="0"/>
      <w:marBottom w:val="0"/>
      <w:divBdr>
        <w:top w:val="none" w:sz="0" w:space="0" w:color="auto"/>
        <w:left w:val="none" w:sz="0" w:space="0" w:color="auto"/>
        <w:bottom w:val="none" w:sz="0" w:space="0" w:color="auto"/>
        <w:right w:val="none" w:sz="0" w:space="0" w:color="auto"/>
      </w:divBdr>
    </w:div>
    <w:div w:id="290094340">
      <w:bodyDiv w:val="1"/>
      <w:marLeft w:val="0"/>
      <w:marRight w:val="0"/>
      <w:marTop w:val="0"/>
      <w:marBottom w:val="0"/>
      <w:divBdr>
        <w:top w:val="none" w:sz="0" w:space="0" w:color="auto"/>
        <w:left w:val="none" w:sz="0" w:space="0" w:color="auto"/>
        <w:bottom w:val="none" w:sz="0" w:space="0" w:color="auto"/>
        <w:right w:val="none" w:sz="0" w:space="0" w:color="auto"/>
      </w:divBdr>
      <w:divsChild>
        <w:div w:id="48190357">
          <w:marLeft w:val="0"/>
          <w:marRight w:val="0"/>
          <w:marTop w:val="0"/>
          <w:marBottom w:val="0"/>
          <w:divBdr>
            <w:top w:val="none" w:sz="0" w:space="0" w:color="auto"/>
            <w:left w:val="none" w:sz="0" w:space="0" w:color="auto"/>
            <w:bottom w:val="none" w:sz="0" w:space="0" w:color="auto"/>
            <w:right w:val="none" w:sz="0" w:space="0" w:color="auto"/>
          </w:divBdr>
        </w:div>
      </w:divsChild>
    </w:div>
    <w:div w:id="291323280">
      <w:bodyDiv w:val="1"/>
      <w:marLeft w:val="0"/>
      <w:marRight w:val="0"/>
      <w:marTop w:val="0"/>
      <w:marBottom w:val="0"/>
      <w:divBdr>
        <w:top w:val="none" w:sz="0" w:space="0" w:color="auto"/>
        <w:left w:val="none" w:sz="0" w:space="0" w:color="auto"/>
        <w:bottom w:val="none" w:sz="0" w:space="0" w:color="auto"/>
        <w:right w:val="none" w:sz="0" w:space="0" w:color="auto"/>
      </w:divBdr>
    </w:div>
    <w:div w:id="354382745">
      <w:bodyDiv w:val="1"/>
      <w:marLeft w:val="0"/>
      <w:marRight w:val="0"/>
      <w:marTop w:val="0"/>
      <w:marBottom w:val="0"/>
      <w:divBdr>
        <w:top w:val="none" w:sz="0" w:space="0" w:color="auto"/>
        <w:left w:val="none" w:sz="0" w:space="0" w:color="auto"/>
        <w:bottom w:val="none" w:sz="0" w:space="0" w:color="auto"/>
        <w:right w:val="none" w:sz="0" w:space="0" w:color="auto"/>
      </w:divBdr>
    </w:div>
    <w:div w:id="381294851">
      <w:bodyDiv w:val="1"/>
      <w:marLeft w:val="0"/>
      <w:marRight w:val="0"/>
      <w:marTop w:val="0"/>
      <w:marBottom w:val="0"/>
      <w:divBdr>
        <w:top w:val="none" w:sz="0" w:space="0" w:color="auto"/>
        <w:left w:val="none" w:sz="0" w:space="0" w:color="auto"/>
        <w:bottom w:val="none" w:sz="0" w:space="0" w:color="auto"/>
        <w:right w:val="none" w:sz="0" w:space="0" w:color="auto"/>
      </w:divBdr>
      <w:divsChild>
        <w:div w:id="892540516">
          <w:marLeft w:val="0"/>
          <w:marRight w:val="0"/>
          <w:marTop w:val="0"/>
          <w:marBottom w:val="0"/>
          <w:divBdr>
            <w:top w:val="none" w:sz="0" w:space="0" w:color="auto"/>
            <w:left w:val="none" w:sz="0" w:space="0" w:color="auto"/>
            <w:bottom w:val="none" w:sz="0" w:space="0" w:color="auto"/>
            <w:right w:val="none" w:sz="0" w:space="0" w:color="auto"/>
          </w:divBdr>
        </w:div>
      </w:divsChild>
    </w:div>
    <w:div w:id="426509405">
      <w:bodyDiv w:val="1"/>
      <w:marLeft w:val="0"/>
      <w:marRight w:val="0"/>
      <w:marTop w:val="0"/>
      <w:marBottom w:val="0"/>
      <w:divBdr>
        <w:top w:val="none" w:sz="0" w:space="0" w:color="auto"/>
        <w:left w:val="none" w:sz="0" w:space="0" w:color="auto"/>
        <w:bottom w:val="none" w:sz="0" w:space="0" w:color="auto"/>
        <w:right w:val="none" w:sz="0" w:space="0" w:color="auto"/>
      </w:divBdr>
    </w:div>
    <w:div w:id="471487988">
      <w:bodyDiv w:val="1"/>
      <w:marLeft w:val="0"/>
      <w:marRight w:val="0"/>
      <w:marTop w:val="0"/>
      <w:marBottom w:val="0"/>
      <w:divBdr>
        <w:top w:val="none" w:sz="0" w:space="0" w:color="auto"/>
        <w:left w:val="none" w:sz="0" w:space="0" w:color="auto"/>
        <w:bottom w:val="none" w:sz="0" w:space="0" w:color="auto"/>
        <w:right w:val="none" w:sz="0" w:space="0" w:color="auto"/>
      </w:divBdr>
    </w:div>
    <w:div w:id="480730255">
      <w:bodyDiv w:val="1"/>
      <w:marLeft w:val="0"/>
      <w:marRight w:val="0"/>
      <w:marTop w:val="0"/>
      <w:marBottom w:val="0"/>
      <w:divBdr>
        <w:top w:val="none" w:sz="0" w:space="0" w:color="auto"/>
        <w:left w:val="none" w:sz="0" w:space="0" w:color="auto"/>
        <w:bottom w:val="none" w:sz="0" w:space="0" w:color="auto"/>
        <w:right w:val="none" w:sz="0" w:space="0" w:color="auto"/>
      </w:divBdr>
    </w:div>
    <w:div w:id="602344743">
      <w:bodyDiv w:val="1"/>
      <w:marLeft w:val="0"/>
      <w:marRight w:val="0"/>
      <w:marTop w:val="0"/>
      <w:marBottom w:val="0"/>
      <w:divBdr>
        <w:top w:val="none" w:sz="0" w:space="0" w:color="auto"/>
        <w:left w:val="none" w:sz="0" w:space="0" w:color="auto"/>
        <w:bottom w:val="none" w:sz="0" w:space="0" w:color="auto"/>
        <w:right w:val="none" w:sz="0" w:space="0" w:color="auto"/>
      </w:divBdr>
    </w:div>
    <w:div w:id="682518473">
      <w:bodyDiv w:val="1"/>
      <w:marLeft w:val="0"/>
      <w:marRight w:val="0"/>
      <w:marTop w:val="0"/>
      <w:marBottom w:val="0"/>
      <w:divBdr>
        <w:top w:val="none" w:sz="0" w:space="0" w:color="auto"/>
        <w:left w:val="none" w:sz="0" w:space="0" w:color="auto"/>
        <w:bottom w:val="none" w:sz="0" w:space="0" w:color="auto"/>
        <w:right w:val="none" w:sz="0" w:space="0" w:color="auto"/>
      </w:divBdr>
    </w:div>
    <w:div w:id="966396347">
      <w:bodyDiv w:val="1"/>
      <w:marLeft w:val="0"/>
      <w:marRight w:val="0"/>
      <w:marTop w:val="0"/>
      <w:marBottom w:val="0"/>
      <w:divBdr>
        <w:top w:val="none" w:sz="0" w:space="0" w:color="auto"/>
        <w:left w:val="none" w:sz="0" w:space="0" w:color="auto"/>
        <w:bottom w:val="none" w:sz="0" w:space="0" w:color="auto"/>
        <w:right w:val="none" w:sz="0" w:space="0" w:color="auto"/>
      </w:divBdr>
    </w:div>
    <w:div w:id="1128353441">
      <w:bodyDiv w:val="1"/>
      <w:marLeft w:val="0"/>
      <w:marRight w:val="0"/>
      <w:marTop w:val="0"/>
      <w:marBottom w:val="0"/>
      <w:divBdr>
        <w:top w:val="none" w:sz="0" w:space="0" w:color="auto"/>
        <w:left w:val="none" w:sz="0" w:space="0" w:color="auto"/>
        <w:bottom w:val="none" w:sz="0" w:space="0" w:color="auto"/>
        <w:right w:val="none" w:sz="0" w:space="0" w:color="auto"/>
      </w:divBdr>
    </w:div>
    <w:div w:id="1154877643">
      <w:bodyDiv w:val="1"/>
      <w:marLeft w:val="0"/>
      <w:marRight w:val="0"/>
      <w:marTop w:val="0"/>
      <w:marBottom w:val="0"/>
      <w:divBdr>
        <w:top w:val="none" w:sz="0" w:space="0" w:color="auto"/>
        <w:left w:val="none" w:sz="0" w:space="0" w:color="auto"/>
        <w:bottom w:val="none" w:sz="0" w:space="0" w:color="auto"/>
        <w:right w:val="none" w:sz="0" w:space="0" w:color="auto"/>
      </w:divBdr>
    </w:div>
    <w:div w:id="1257053928">
      <w:bodyDiv w:val="1"/>
      <w:marLeft w:val="0"/>
      <w:marRight w:val="0"/>
      <w:marTop w:val="0"/>
      <w:marBottom w:val="0"/>
      <w:divBdr>
        <w:top w:val="none" w:sz="0" w:space="0" w:color="auto"/>
        <w:left w:val="none" w:sz="0" w:space="0" w:color="auto"/>
        <w:bottom w:val="none" w:sz="0" w:space="0" w:color="auto"/>
        <w:right w:val="none" w:sz="0" w:space="0" w:color="auto"/>
      </w:divBdr>
    </w:div>
    <w:div w:id="130477415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34">
          <w:marLeft w:val="0"/>
          <w:marRight w:val="0"/>
          <w:marTop w:val="0"/>
          <w:marBottom w:val="0"/>
          <w:divBdr>
            <w:top w:val="none" w:sz="0" w:space="0" w:color="auto"/>
            <w:left w:val="none" w:sz="0" w:space="0" w:color="auto"/>
            <w:bottom w:val="none" w:sz="0" w:space="0" w:color="auto"/>
            <w:right w:val="none" w:sz="0" w:space="0" w:color="auto"/>
          </w:divBdr>
          <w:divsChild>
            <w:div w:id="1986885950">
              <w:marLeft w:val="0"/>
              <w:marRight w:val="0"/>
              <w:marTop w:val="0"/>
              <w:marBottom w:val="0"/>
              <w:divBdr>
                <w:top w:val="none" w:sz="0" w:space="0" w:color="auto"/>
                <w:left w:val="none" w:sz="0" w:space="0" w:color="auto"/>
                <w:bottom w:val="none" w:sz="0" w:space="0" w:color="auto"/>
                <w:right w:val="none" w:sz="0" w:space="0" w:color="auto"/>
              </w:divBdr>
            </w:div>
            <w:div w:id="20357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05841">
      <w:bodyDiv w:val="1"/>
      <w:marLeft w:val="0"/>
      <w:marRight w:val="0"/>
      <w:marTop w:val="0"/>
      <w:marBottom w:val="0"/>
      <w:divBdr>
        <w:top w:val="none" w:sz="0" w:space="0" w:color="auto"/>
        <w:left w:val="none" w:sz="0" w:space="0" w:color="auto"/>
        <w:bottom w:val="none" w:sz="0" w:space="0" w:color="auto"/>
        <w:right w:val="none" w:sz="0" w:space="0" w:color="auto"/>
      </w:divBdr>
    </w:div>
    <w:div w:id="1552691488">
      <w:bodyDiv w:val="1"/>
      <w:marLeft w:val="0"/>
      <w:marRight w:val="0"/>
      <w:marTop w:val="0"/>
      <w:marBottom w:val="0"/>
      <w:divBdr>
        <w:top w:val="none" w:sz="0" w:space="0" w:color="auto"/>
        <w:left w:val="none" w:sz="0" w:space="0" w:color="auto"/>
        <w:bottom w:val="none" w:sz="0" w:space="0" w:color="auto"/>
        <w:right w:val="none" w:sz="0" w:space="0" w:color="auto"/>
      </w:divBdr>
    </w:div>
    <w:div w:id="1594556803">
      <w:bodyDiv w:val="1"/>
      <w:marLeft w:val="0"/>
      <w:marRight w:val="0"/>
      <w:marTop w:val="0"/>
      <w:marBottom w:val="0"/>
      <w:divBdr>
        <w:top w:val="none" w:sz="0" w:space="0" w:color="auto"/>
        <w:left w:val="none" w:sz="0" w:space="0" w:color="auto"/>
        <w:bottom w:val="none" w:sz="0" w:space="0" w:color="auto"/>
        <w:right w:val="none" w:sz="0" w:space="0" w:color="auto"/>
      </w:divBdr>
    </w:div>
    <w:div w:id="1602956822">
      <w:bodyDiv w:val="1"/>
      <w:marLeft w:val="0"/>
      <w:marRight w:val="0"/>
      <w:marTop w:val="0"/>
      <w:marBottom w:val="0"/>
      <w:divBdr>
        <w:top w:val="none" w:sz="0" w:space="0" w:color="auto"/>
        <w:left w:val="none" w:sz="0" w:space="0" w:color="auto"/>
        <w:bottom w:val="none" w:sz="0" w:space="0" w:color="auto"/>
        <w:right w:val="none" w:sz="0" w:space="0" w:color="auto"/>
      </w:divBdr>
    </w:div>
    <w:div w:id="1755779238">
      <w:bodyDiv w:val="1"/>
      <w:marLeft w:val="0"/>
      <w:marRight w:val="0"/>
      <w:marTop w:val="0"/>
      <w:marBottom w:val="0"/>
      <w:divBdr>
        <w:top w:val="none" w:sz="0" w:space="0" w:color="auto"/>
        <w:left w:val="none" w:sz="0" w:space="0" w:color="auto"/>
        <w:bottom w:val="none" w:sz="0" w:space="0" w:color="auto"/>
        <w:right w:val="none" w:sz="0" w:space="0" w:color="auto"/>
      </w:divBdr>
    </w:div>
    <w:div w:id="1874951390">
      <w:bodyDiv w:val="1"/>
      <w:marLeft w:val="0"/>
      <w:marRight w:val="0"/>
      <w:marTop w:val="0"/>
      <w:marBottom w:val="0"/>
      <w:divBdr>
        <w:top w:val="none" w:sz="0" w:space="0" w:color="auto"/>
        <w:left w:val="none" w:sz="0" w:space="0" w:color="auto"/>
        <w:bottom w:val="none" w:sz="0" w:space="0" w:color="auto"/>
        <w:right w:val="none" w:sz="0" w:space="0" w:color="auto"/>
      </w:divBdr>
    </w:div>
    <w:div w:id="1902205953">
      <w:bodyDiv w:val="1"/>
      <w:marLeft w:val="0"/>
      <w:marRight w:val="0"/>
      <w:marTop w:val="0"/>
      <w:marBottom w:val="0"/>
      <w:divBdr>
        <w:top w:val="none" w:sz="0" w:space="0" w:color="auto"/>
        <w:left w:val="none" w:sz="0" w:space="0" w:color="auto"/>
        <w:bottom w:val="none" w:sz="0" w:space="0" w:color="auto"/>
        <w:right w:val="none" w:sz="0" w:space="0" w:color="auto"/>
      </w:divBdr>
    </w:div>
    <w:div w:id="1944875897">
      <w:bodyDiv w:val="1"/>
      <w:marLeft w:val="0"/>
      <w:marRight w:val="0"/>
      <w:marTop w:val="0"/>
      <w:marBottom w:val="0"/>
      <w:divBdr>
        <w:top w:val="none" w:sz="0" w:space="0" w:color="auto"/>
        <w:left w:val="none" w:sz="0" w:space="0" w:color="auto"/>
        <w:bottom w:val="none" w:sz="0" w:space="0" w:color="auto"/>
        <w:right w:val="none" w:sz="0" w:space="0" w:color="auto"/>
      </w:divBdr>
    </w:div>
    <w:div w:id="2089761621">
      <w:bodyDiv w:val="1"/>
      <w:marLeft w:val="0"/>
      <w:marRight w:val="0"/>
      <w:marTop w:val="0"/>
      <w:marBottom w:val="0"/>
      <w:divBdr>
        <w:top w:val="none" w:sz="0" w:space="0" w:color="auto"/>
        <w:left w:val="none" w:sz="0" w:space="0" w:color="auto"/>
        <w:bottom w:val="none" w:sz="0" w:space="0" w:color="auto"/>
        <w:right w:val="none" w:sz="0" w:space="0" w:color="auto"/>
      </w:divBdr>
    </w:div>
    <w:div w:id="21047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hadiscovery.com/" TargetMode="External"/><Relationship Id="rId18" Type="http://schemas.openxmlformats.org/officeDocument/2006/relationships/hyperlink" Target="https://www.globalhotelallianc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acebook.com/minorhotels" TargetMode="External"/><Relationship Id="rId7" Type="http://schemas.openxmlformats.org/officeDocument/2006/relationships/settings" Target="settings.xml"/><Relationship Id="rId12" Type="http://schemas.openxmlformats.org/officeDocument/2006/relationships/hyperlink" Target="http://www.minorhotels.com/" TargetMode="External"/><Relationship Id="rId17" Type="http://schemas.openxmlformats.org/officeDocument/2006/relationships/hyperlink" Target="https://www.youtube.com/TivoliHote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tivolihotels" TargetMode="External"/><Relationship Id="rId20" Type="http://schemas.openxmlformats.org/officeDocument/2006/relationships/hyperlink" Target="http://www.minorhote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volihotels.com/en/tivoli-kopke-porto-gaia" TargetMode="External"/><Relationship Id="rId24" Type="http://schemas.openxmlformats.org/officeDocument/2006/relationships/hyperlink" Target="mailto:a.granja@nh-hotels.com" TargetMode="External"/><Relationship Id="rId5" Type="http://schemas.openxmlformats.org/officeDocument/2006/relationships/numbering" Target="numbering.xml"/><Relationship Id="rId15" Type="http://schemas.openxmlformats.org/officeDocument/2006/relationships/hyperlink" Target="https://www.facebook.com/tivolihotels" TargetMode="External"/><Relationship Id="rId23" Type="http://schemas.openxmlformats.org/officeDocument/2006/relationships/hyperlink" Target="https://kopke1638.com/" TargetMode="External"/><Relationship Id="rId10" Type="http://schemas.openxmlformats.org/officeDocument/2006/relationships/endnotes" Target="endnotes.xml"/><Relationship Id="rId19" Type="http://schemas.openxmlformats.org/officeDocument/2006/relationships/hyperlink" Target="https://www.ghadiscover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volihotels.com/" TargetMode="External"/><Relationship Id="rId22" Type="http://schemas.openxmlformats.org/officeDocument/2006/relationships/hyperlink" Target="https://www.linkedin.com/company/minor-hotel-grou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c3a632-adb3-4a66-a429-50df3d80c1f9">
      <UserInfo>
        <DisplayName/>
        <AccountId xsi:nil="true"/>
        <AccountType/>
      </UserInfo>
    </SharedWithUsers>
    <MediaLengthInSeconds xmlns="a8db0980-960c-4cad-8fc1-323216ac43b4" xsi:nil="true"/>
    <lcf76f155ced4ddcb4097134ff3c332f xmlns="a8db0980-960c-4cad-8fc1-323216ac43b4">
      <Terms xmlns="http://schemas.microsoft.com/office/infopath/2007/PartnerControls"/>
    </lcf76f155ced4ddcb4097134ff3c332f>
    <TaxCatchAll xmlns="03c3a632-adb3-4a66-a429-50df3d80c1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A55BB15868984EA294EC809E55935B" ma:contentTypeVersion="19" ma:contentTypeDescription="Create a new document." ma:contentTypeScope="" ma:versionID="73d1ac2011cfdb7ef0be2927f960d25b">
  <xsd:schema xmlns:xsd="http://www.w3.org/2001/XMLSchema" xmlns:xs="http://www.w3.org/2001/XMLSchema" xmlns:p="http://schemas.microsoft.com/office/2006/metadata/properties" xmlns:ns2="a8db0980-960c-4cad-8fc1-323216ac43b4" xmlns:ns3="03c3a632-adb3-4a66-a429-50df3d80c1f9" targetNamespace="http://schemas.microsoft.com/office/2006/metadata/properties" ma:root="true" ma:fieldsID="66df42627d69e7075adce71f6bfb8430" ns2:_="" ns3:_="">
    <xsd:import namespace="a8db0980-960c-4cad-8fc1-323216ac43b4"/>
    <xsd:import namespace="03c3a632-adb3-4a66-a429-50df3d80c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b0980-960c-4cad-8fc1-323216ac4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72e5fa-fc70-48ab-aa14-76afebd68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a632-adb3-4a66-a429-50df3d80c1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921b4e-303d-4dad-be1d-0b69fb92a514}" ma:internalName="TaxCatchAll" ma:showField="CatchAllData" ma:web="03c3a632-adb3-4a66-a429-50df3d80c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DAE44-4425-4931-8BDB-8B317F5C4967}">
  <ds:schemaRefs>
    <ds:schemaRef ds:uri="http://schemas.microsoft.com/office/2006/metadata/properties"/>
    <ds:schemaRef ds:uri="http://schemas.microsoft.com/office/infopath/2007/PartnerControls"/>
    <ds:schemaRef ds:uri="03c3a632-adb3-4a66-a429-50df3d80c1f9"/>
    <ds:schemaRef ds:uri="a8db0980-960c-4cad-8fc1-323216ac43b4"/>
  </ds:schemaRefs>
</ds:datastoreItem>
</file>

<file path=customXml/itemProps2.xml><?xml version="1.0" encoding="utf-8"?>
<ds:datastoreItem xmlns:ds="http://schemas.openxmlformats.org/officeDocument/2006/customXml" ds:itemID="{8E301917-7639-4BEB-A2CA-C0DEA82C7097}">
  <ds:schemaRefs>
    <ds:schemaRef ds:uri="http://schemas.openxmlformats.org/officeDocument/2006/bibliography"/>
  </ds:schemaRefs>
</ds:datastoreItem>
</file>

<file path=customXml/itemProps3.xml><?xml version="1.0" encoding="utf-8"?>
<ds:datastoreItem xmlns:ds="http://schemas.openxmlformats.org/officeDocument/2006/customXml" ds:itemID="{13591A61-7A4E-4AC3-9468-D6CA251F5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b0980-960c-4cad-8fc1-323216ac43b4"/>
    <ds:schemaRef ds:uri="03c3a632-adb3-4a66-a429-50df3d80c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1BFBC-03BB-4A5B-A306-8F4FCEBE653E}">
  <ds:schemaRefs>
    <ds:schemaRef ds:uri="http://schemas.microsoft.com/sharepoint/v3/contenttype/forms"/>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602</TotalTime>
  <Pages>3</Pages>
  <Words>1569</Words>
  <Characters>8177</Characters>
  <Application>Microsoft Office Word</Application>
  <DocSecurity>0</DocSecurity>
  <Lines>138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9707</CharactersWithSpaces>
  <SharedDoc>false</SharedDoc>
  <HLinks>
    <vt:vector size="60" baseType="variant">
      <vt:variant>
        <vt:i4>3801102</vt:i4>
      </vt:variant>
      <vt:variant>
        <vt:i4>27</vt:i4>
      </vt:variant>
      <vt:variant>
        <vt:i4>0</vt:i4>
      </vt:variant>
      <vt:variant>
        <vt:i4>5</vt:i4>
      </vt:variant>
      <vt:variant>
        <vt:lpwstr>mailto:minorhotels@comunicacionrrpp.es</vt:lpwstr>
      </vt:variant>
      <vt:variant>
        <vt:lpwstr/>
      </vt:variant>
      <vt:variant>
        <vt:i4>2883636</vt:i4>
      </vt:variant>
      <vt:variant>
        <vt:i4>24</vt:i4>
      </vt:variant>
      <vt:variant>
        <vt:i4>0</vt:i4>
      </vt:variant>
      <vt:variant>
        <vt:i4>5</vt:i4>
      </vt:variant>
      <vt:variant>
        <vt:lpwstr>https://www.instagram.com/tivolihotels/</vt:lpwstr>
      </vt:variant>
      <vt:variant>
        <vt:lpwstr/>
      </vt:variant>
      <vt:variant>
        <vt:i4>5963840</vt:i4>
      </vt:variant>
      <vt:variant>
        <vt:i4>21</vt:i4>
      </vt:variant>
      <vt:variant>
        <vt:i4>0</vt:i4>
      </vt:variant>
      <vt:variant>
        <vt:i4>5</vt:i4>
      </vt:variant>
      <vt:variant>
        <vt:lpwstr>http://www.facebook.com/tivolihotels/</vt:lpwstr>
      </vt:variant>
      <vt:variant>
        <vt:lpwstr/>
      </vt:variant>
      <vt:variant>
        <vt:i4>3473456</vt:i4>
      </vt:variant>
      <vt:variant>
        <vt:i4>18</vt:i4>
      </vt:variant>
      <vt:variant>
        <vt:i4>0</vt:i4>
      </vt:variant>
      <vt:variant>
        <vt:i4>5</vt:i4>
      </vt:variant>
      <vt:variant>
        <vt:lpwstr>https://www.tivolihotels.com/es</vt:lpwstr>
      </vt:variant>
      <vt:variant>
        <vt:lpwstr/>
      </vt:variant>
      <vt:variant>
        <vt:i4>7667808</vt:i4>
      </vt:variant>
      <vt:variant>
        <vt:i4>15</vt:i4>
      </vt:variant>
      <vt:variant>
        <vt:i4>0</vt:i4>
      </vt:variant>
      <vt:variant>
        <vt:i4>5</vt:i4>
      </vt:variant>
      <vt:variant>
        <vt:lpwstr>http://www.minorhotels.com/es/tivoli?utm_source=Google&amp;utm_medium=ATLSearchBrand_RMKT&amp;gclid=CM_r3IaR6tECFUcQ0wodNVUFJw</vt:lpwstr>
      </vt:variant>
      <vt:variant>
        <vt:lpwstr/>
      </vt:variant>
      <vt:variant>
        <vt:i4>7864436</vt:i4>
      </vt:variant>
      <vt:variant>
        <vt:i4>12</vt:i4>
      </vt:variant>
      <vt:variant>
        <vt:i4>0</vt:i4>
      </vt:variant>
      <vt:variant>
        <vt:i4>5</vt:i4>
      </vt:variant>
      <vt:variant>
        <vt:lpwstr>https://worldspaawards.com/</vt:lpwstr>
      </vt:variant>
      <vt:variant>
        <vt:lpwstr/>
      </vt:variant>
      <vt:variant>
        <vt:i4>4128881</vt:i4>
      </vt:variant>
      <vt:variant>
        <vt:i4>9</vt:i4>
      </vt:variant>
      <vt:variant>
        <vt:i4>0</vt:i4>
      </vt:variant>
      <vt:variant>
        <vt:i4>5</vt:i4>
      </vt:variant>
      <vt:variant>
        <vt:lpwstr>https://www.googleadservices.com/pagead/aclk?sa=L&amp;ai=DChcSEwjbtMS9uPTzAhUa4-YKHccPCQ0YABAOGgJ3cw&amp;ae=2&amp;ohost=www.google.com&amp;cid=CAESQeD2AE9rBWEOSVJ6vEYxZeTovQ4ykdThOopm0YKFSTP9Nk_061ZtzZZh9mG7bLpnVEvksCJW1lGaDnvObWvbV4bm&amp;sig=AOD64_2P9TgVLygQp-H3eanbSyL5iQALbA&amp;q&amp;adurl&amp;ved=2ahUKEwi46ru9uPTzAhVOXBoKHS5mC0kQ0Qx6BAgEEAE</vt:lpwstr>
      </vt:variant>
      <vt:variant>
        <vt:lpwstr/>
      </vt:variant>
      <vt:variant>
        <vt:i4>3604568</vt:i4>
      </vt:variant>
      <vt:variant>
        <vt:i4>6</vt:i4>
      </vt:variant>
      <vt:variant>
        <vt:i4>0</vt:i4>
      </vt:variant>
      <vt:variant>
        <vt:i4>5</vt:i4>
      </vt:variant>
      <vt:variant>
        <vt:lpwstr>https://www.tivolihotels.com/es/tivoli-marina-vilamoura?campid=8435708&amp;utm_campaign=paid-search_brand&amp;utm_source=google&amp;utm_term=spanish-all&amp;utm_medium=paid-search&amp;gclid=Cj0KCQjw_fiLBhDOARIsAF4khR3ns_zU6w1kAHIXQhhKZbWv6slR7nlzGk12g1KWotrbctC1-WDRXZoaApCUEALw_wcB</vt:lpwstr>
      </vt:variant>
      <vt:variant>
        <vt:lpwstr/>
      </vt:variant>
      <vt:variant>
        <vt:i4>7995502</vt:i4>
      </vt:variant>
      <vt:variant>
        <vt:i4>3</vt:i4>
      </vt:variant>
      <vt:variant>
        <vt:i4>0</vt:i4>
      </vt:variant>
      <vt:variant>
        <vt:i4>5</vt:i4>
      </vt:variant>
      <vt:variant>
        <vt:lpwstr>https://www.naturabisse.com/es/es/home</vt:lpwstr>
      </vt:variant>
      <vt:variant>
        <vt:lpwstr/>
      </vt:variant>
      <vt:variant>
        <vt:i4>6750320</vt:i4>
      </vt:variant>
      <vt:variant>
        <vt:i4>0</vt:i4>
      </vt:variant>
      <vt:variant>
        <vt:i4>0</vt:i4>
      </vt:variant>
      <vt:variant>
        <vt:i4>5</vt:i4>
      </vt:variant>
      <vt:variant>
        <vt:lpwstr>https://www.tivolihotels.com/es/tivoli-spa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a.granja@minor-hotels.com</dc:creator>
  <cp:keywords/>
  <dc:description/>
  <cp:lastModifiedBy>Suthida Chuenban</cp:lastModifiedBy>
  <cp:revision>9</cp:revision>
  <cp:lastPrinted>2024-09-24T14:34:00Z</cp:lastPrinted>
  <dcterms:created xsi:type="dcterms:W3CDTF">2025-03-06T17:03:00Z</dcterms:created>
  <dcterms:modified xsi:type="dcterms:W3CDTF">2025-11-18T04:36:00Z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0x010100B6A55BB15868984EA294EC809E55935B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