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F13F" w14:textId="77777777" w:rsidR="0030044D" w:rsidRPr="0030044D" w:rsidRDefault="0030044D" w:rsidP="0030044D">
      <w:pPr>
        <w:ind w:left="-270" w:right="-340"/>
        <w:rPr>
          <w:rFonts w:ascii="Impact" w:hAnsi="Impact"/>
          <w:sz w:val="40"/>
          <w:szCs w:val="40"/>
        </w:rPr>
      </w:pPr>
      <w:r w:rsidRPr="0030044D">
        <w:rPr>
          <w:rFonts w:ascii="Impact" w:hAnsi="Impact"/>
          <w:sz w:val="40"/>
          <w:szCs w:val="40"/>
        </w:rPr>
        <w:t>Minor Hotels – Full Results: 2025 Condé Nast Traveler Readers’ Choice Awards</w:t>
      </w:r>
    </w:p>
    <w:p w14:paraId="3478CF8F" w14:textId="77777777" w:rsidR="0030044D" w:rsidRPr="00B811D0" w:rsidRDefault="0030044D" w:rsidP="0030044D">
      <w:pPr>
        <w:ind w:left="-270" w:right="-340"/>
        <w:rPr>
          <w:rFonts w:ascii="Sitka Banner" w:hAnsi="Sitka Banner"/>
          <w:b/>
          <w:bCs/>
          <w:sz w:val="24"/>
          <w:szCs w:val="24"/>
        </w:rPr>
      </w:pPr>
    </w:p>
    <w:p w14:paraId="19BF7A57" w14:textId="77777777" w:rsidR="0030044D" w:rsidRPr="00C45DAC" w:rsidRDefault="0030044D" w:rsidP="0030044D">
      <w:pPr>
        <w:ind w:left="-270" w:right="-340"/>
        <w:rPr>
          <w:rFonts w:ascii="Sitka Banner" w:hAnsi="Sitka Banner"/>
          <w:b/>
          <w:bCs/>
          <w:sz w:val="28"/>
        </w:rPr>
      </w:pPr>
      <w:r w:rsidRPr="00C45DAC">
        <w:rPr>
          <w:rFonts w:ascii="Sitka Banner" w:hAnsi="Sitka Banner"/>
          <w:b/>
          <w:bCs/>
          <w:sz w:val="28"/>
        </w:rPr>
        <w:t>Condé Nast Traveler Readers’ Choice Awards 2025 – Hotels</w:t>
      </w:r>
    </w:p>
    <w:p w14:paraId="61C529D4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Convento di Amalfi Grand Hotel - Italy (No. 12)</w:t>
      </w:r>
    </w:p>
    <w:p w14:paraId="63E29C2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Grand Hotel Krasnapolsky Amsterdam - Amsterdam (No. 6)</w:t>
      </w:r>
    </w:p>
    <w:p w14:paraId="078C9055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Palais Hansen Vienna Hotel - Central &amp; Southern Europe (No. 3)</w:t>
      </w:r>
    </w:p>
    <w:p w14:paraId="3689C766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Palazzo </w:t>
      </w:r>
      <w:proofErr w:type="spellStart"/>
      <w:r w:rsidRPr="00B811D0">
        <w:rPr>
          <w:rFonts w:ascii="Sitka Banner" w:hAnsi="Sitka Banner"/>
          <w:sz w:val="24"/>
          <w:szCs w:val="24"/>
          <w:lang w:val="en-GB"/>
        </w:rPr>
        <w:t>Naiadi</w:t>
      </w:r>
      <w:proofErr w:type="spellEnd"/>
      <w:r w:rsidRPr="00B811D0">
        <w:rPr>
          <w:rFonts w:ascii="Sitka Banner" w:hAnsi="Sitka Banner"/>
          <w:sz w:val="24"/>
          <w:szCs w:val="24"/>
          <w:lang w:val="en-GB"/>
        </w:rPr>
        <w:t xml:space="preserve"> Rome Hotel - Rome, Italy (No. 6) </w:t>
      </w:r>
    </w:p>
    <w:p w14:paraId="5EB36892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Plaza Nice Hotel - South of France &amp; Monaco (No. 3) </w:t>
      </w:r>
    </w:p>
    <w:p w14:paraId="23BFA50C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Riverside Bangkok Resort - Bangkok (No. 6) </w:t>
      </w:r>
    </w:p>
    <w:p w14:paraId="0A2B887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The Marker Dublin Hotel - Ireland (No. 6)</w:t>
      </w:r>
    </w:p>
    <w:p w14:paraId="431E0AAD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Avani+ Riverside Bangkok Hotel - Bangkok (No. 8) </w:t>
      </w:r>
    </w:p>
    <w:p w14:paraId="728C6E74" w14:textId="77777777" w:rsidR="0030044D" w:rsidRPr="00B811D0" w:rsidRDefault="0030044D" w:rsidP="0030044D">
      <w:pPr>
        <w:ind w:left="-270" w:right="-340"/>
        <w:rPr>
          <w:rFonts w:ascii="Sitka Banner" w:hAnsi="Sitka Banner"/>
          <w:sz w:val="24"/>
          <w:szCs w:val="24"/>
          <w:lang w:val="en-GB"/>
        </w:rPr>
      </w:pPr>
    </w:p>
    <w:p w14:paraId="10764FA8" w14:textId="77777777" w:rsidR="0030044D" w:rsidRPr="00C45DAC" w:rsidRDefault="0030044D" w:rsidP="0030044D">
      <w:pPr>
        <w:ind w:left="-270" w:right="-340"/>
        <w:rPr>
          <w:rFonts w:ascii="Sitka Banner" w:hAnsi="Sitka Banner"/>
          <w:b/>
          <w:bCs/>
          <w:sz w:val="28"/>
        </w:rPr>
      </w:pPr>
      <w:r w:rsidRPr="00C45DAC">
        <w:rPr>
          <w:rFonts w:ascii="Sitka Banner" w:hAnsi="Sitka Banner"/>
          <w:b/>
          <w:bCs/>
          <w:sz w:val="28"/>
        </w:rPr>
        <w:t xml:space="preserve">Condé Nast </w:t>
      </w:r>
      <w:proofErr w:type="spellStart"/>
      <w:r w:rsidRPr="00C45DAC">
        <w:rPr>
          <w:rFonts w:ascii="Sitka Banner" w:hAnsi="Sitka Banner"/>
          <w:b/>
          <w:bCs/>
          <w:sz w:val="28"/>
        </w:rPr>
        <w:t>Traveller</w:t>
      </w:r>
      <w:proofErr w:type="spellEnd"/>
      <w:r w:rsidRPr="00C45DAC">
        <w:rPr>
          <w:rFonts w:ascii="Sitka Banner" w:hAnsi="Sitka Banner"/>
          <w:b/>
          <w:bCs/>
          <w:sz w:val="28"/>
        </w:rPr>
        <w:t xml:space="preserve"> UK Readers’ Choice Awards 2025</w:t>
      </w:r>
      <w:r w:rsidRPr="00C45DAC">
        <w:rPr>
          <w:rFonts w:ascii="Sitka Banner" w:hAnsi="Sitka Banner"/>
          <w:sz w:val="28"/>
        </w:rPr>
        <w:t> </w:t>
      </w:r>
      <w:r w:rsidRPr="00C45DAC">
        <w:rPr>
          <w:rFonts w:ascii="Sitka Banner" w:hAnsi="Sitka Banner"/>
          <w:b/>
          <w:bCs/>
          <w:sz w:val="28"/>
        </w:rPr>
        <w:t>–</w:t>
      </w:r>
      <w:r w:rsidRPr="00C45DAC">
        <w:rPr>
          <w:rFonts w:ascii="Sitka Banner" w:hAnsi="Sitka Banner"/>
          <w:sz w:val="28"/>
        </w:rPr>
        <w:t> </w:t>
      </w:r>
      <w:r w:rsidRPr="00C45DAC">
        <w:rPr>
          <w:rFonts w:ascii="Sitka Banner" w:hAnsi="Sitka Banner"/>
          <w:b/>
          <w:bCs/>
          <w:sz w:val="28"/>
        </w:rPr>
        <w:t>Hotels</w:t>
      </w:r>
    </w:p>
    <w:p w14:paraId="25DA88B8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Angkor Resort - Southeast Asia (No. 11)</w:t>
      </w:r>
    </w:p>
    <w:p w14:paraId="4BBBC685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Convento di Amalfi Grand Hotel - Rest of Italy (No. 11)</w:t>
      </w:r>
    </w:p>
    <w:p w14:paraId="7DBBC7AF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Grand Hotel Krasnapolsky Amsterdam - Rest of Europe (12)</w:t>
      </w:r>
    </w:p>
    <w:p w14:paraId="27E88FF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Palais Hansen Vienna Hotel - Rest of Europe (No. 9)</w:t>
      </w:r>
    </w:p>
    <w:p w14:paraId="1FE6E4B3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Plaza Nice Hotel - Rest of France &amp; Monaco (No. 9)</w:t>
      </w:r>
    </w:p>
    <w:p w14:paraId="77E059D3" w14:textId="77777777" w:rsidR="0030044D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The Marker Dublin Hotel – Ireland (No. 4)</w:t>
      </w:r>
    </w:p>
    <w:p w14:paraId="0FC7DF64" w14:textId="73AC885E" w:rsidR="00F113BB" w:rsidRPr="00F113BB" w:rsidRDefault="00F113BB" w:rsidP="00F113BB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</w:rPr>
      </w:pPr>
      <w:r>
        <w:rPr>
          <w:rFonts w:ascii="Sitka Banner" w:hAnsi="Sitka Banner"/>
          <w:sz w:val="24"/>
          <w:szCs w:val="24"/>
        </w:rPr>
        <w:t>Anantara Downtown Dubai Hotel - Middle East (No. 13)</w:t>
      </w:r>
    </w:p>
    <w:p w14:paraId="74E2F9B2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NH Collection New York Madison Avenue - USA (No. 4)</w:t>
      </w:r>
    </w:p>
    <w:p w14:paraId="42922038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FCC Angkor by Avani - Southeast Asia (No. 13) </w:t>
      </w:r>
    </w:p>
    <w:p w14:paraId="7AEAD63D" w14:textId="77777777" w:rsidR="0030044D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The Royal Livingstone Victoria Falls Zambia Hotel by Anantara - </w:t>
      </w:r>
      <w:r w:rsidRPr="00143758">
        <w:rPr>
          <w:rFonts w:ascii="Sitka Banner" w:hAnsi="Sitka Banner"/>
          <w:sz w:val="24"/>
          <w:szCs w:val="24"/>
          <w:lang w:val="en-GB"/>
        </w:rPr>
        <w:t>Africa: Eastern &amp; Southern</w:t>
      </w:r>
      <w:r w:rsidRPr="00143758">
        <w:rPr>
          <w:rFonts w:ascii="Sitka Banner" w:hAnsi="Sitka Banner"/>
          <w:sz w:val="24"/>
          <w:szCs w:val="24"/>
        </w:rPr>
        <w:t> </w:t>
      </w:r>
      <w:r w:rsidRPr="00B811D0">
        <w:rPr>
          <w:rFonts w:ascii="Sitka Banner" w:hAnsi="Sitka Banner"/>
          <w:sz w:val="24"/>
          <w:szCs w:val="24"/>
        </w:rPr>
        <w:t>(No. 8)</w:t>
      </w:r>
    </w:p>
    <w:p w14:paraId="1E29D075" w14:textId="77777777" w:rsidR="0030044D" w:rsidRPr="00B811D0" w:rsidRDefault="0030044D" w:rsidP="0030044D">
      <w:pPr>
        <w:ind w:right="-340"/>
        <w:rPr>
          <w:rFonts w:ascii="Sitka Banner" w:hAnsi="Sitka Banner"/>
          <w:sz w:val="24"/>
          <w:szCs w:val="24"/>
          <w:lang w:val="en-GB"/>
        </w:rPr>
      </w:pPr>
    </w:p>
    <w:p w14:paraId="452EDA5E" w14:textId="77777777" w:rsidR="0030044D" w:rsidRPr="00C45DAC" w:rsidRDefault="0030044D" w:rsidP="0030044D">
      <w:pPr>
        <w:ind w:left="-270" w:right="-340"/>
        <w:rPr>
          <w:rFonts w:ascii="Sitka Banner" w:hAnsi="Sitka Banner"/>
          <w:sz w:val="28"/>
          <w:lang w:val="en-GB"/>
        </w:rPr>
      </w:pPr>
      <w:r w:rsidRPr="00C45DAC">
        <w:rPr>
          <w:rFonts w:ascii="Sitka Banner" w:hAnsi="Sitka Banner"/>
          <w:b/>
          <w:bCs/>
          <w:sz w:val="28"/>
        </w:rPr>
        <w:t>Condé Nast Traveler Readers’ Choice Awards 2025 – Resorts</w:t>
      </w:r>
    </w:p>
    <w:p w14:paraId="317C1507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Al Jabal Al Akhdar Resort - The Middle East (No. 7) </w:t>
      </w:r>
    </w:p>
    <w:p w14:paraId="003F6EF6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</w:t>
      </w:r>
      <w:proofErr w:type="spellStart"/>
      <w:r w:rsidRPr="00B811D0">
        <w:rPr>
          <w:rFonts w:ascii="Sitka Banner" w:hAnsi="Sitka Banner"/>
          <w:sz w:val="24"/>
          <w:szCs w:val="24"/>
          <w:lang w:val="en-GB"/>
        </w:rPr>
        <w:t>Desaru</w:t>
      </w:r>
      <w:proofErr w:type="spellEnd"/>
      <w:r w:rsidRPr="00B811D0">
        <w:rPr>
          <w:rFonts w:ascii="Sitka Banner" w:hAnsi="Sitka Banner"/>
          <w:sz w:val="24"/>
          <w:szCs w:val="24"/>
          <w:lang w:val="en-GB"/>
        </w:rPr>
        <w:t xml:space="preserve"> Coast Resort &amp; Villas - Asia (No. 7) </w:t>
      </w:r>
    </w:p>
    <w:p w14:paraId="1C907670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Golden Triangle Elephant Camp &amp; Resort - Thailand (No. 7) </w:t>
      </w:r>
    </w:p>
    <w:p w14:paraId="6D1C5A76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lastRenderedPageBreak/>
        <w:t xml:space="preserve">Anantara Hua Hin Resort - Thailand (No. 9) </w:t>
      </w:r>
    </w:p>
    <w:p w14:paraId="73C75CCC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Koh Yao Yai Resort &amp; Villas - Thailand (No. 10)</w:t>
      </w:r>
    </w:p>
    <w:p w14:paraId="423FE895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Riverside Bangkok Resort - Thailand (No. 15) </w:t>
      </w:r>
    </w:p>
    <w:p w14:paraId="28CA7A5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Sir Bani Yas Island Resorts - The Middle East (No. 6) </w:t>
      </w:r>
    </w:p>
    <w:p w14:paraId="7AC33543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The Palm Dubai Resort - The Middle East (No. 5) </w:t>
      </w:r>
    </w:p>
    <w:p w14:paraId="2DDF424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Qasr al Sarab Desert Resort by Anantara - The Middle East (No. 9) </w:t>
      </w:r>
    </w:p>
    <w:p w14:paraId="68FD7547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Arusha Coffee Lodge - Central &amp; Eastern Africa (No. 11) </w:t>
      </w:r>
    </w:p>
    <w:p w14:paraId="5E891170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Elephant Pepper Camp Masai Mara - Central &amp; Eastern Africa (No. 7) </w:t>
      </w:r>
    </w:p>
    <w:p w14:paraId="4B6EDE10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Elsa's Kopje Meru - Central &amp; Eastern Africa (No. 3) </w:t>
      </w:r>
    </w:p>
    <w:p w14:paraId="7749E69F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</w:t>
      </w:r>
      <w:proofErr w:type="spellStart"/>
      <w:r w:rsidRPr="00B811D0">
        <w:rPr>
          <w:rFonts w:ascii="Sitka Banner" w:hAnsi="Sitka Banner"/>
          <w:sz w:val="24"/>
          <w:szCs w:val="24"/>
          <w:lang w:val="en-GB"/>
        </w:rPr>
        <w:t>Kilindi</w:t>
      </w:r>
      <w:proofErr w:type="spellEnd"/>
      <w:r w:rsidRPr="00B811D0">
        <w:rPr>
          <w:rFonts w:ascii="Sitka Banner" w:hAnsi="Sitka Banner"/>
          <w:sz w:val="24"/>
          <w:szCs w:val="24"/>
          <w:lang w:val="en-GB"/>
        </w:rPr>
        <w:t xml:space="preserve"> Zanzibar - Central &amp; Eastern Africa (No. 25)</w:t>
      </w:r>
    </w:p>
    <w:p w14:paraId="692167A8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Lewa Safari Camp - Central &amp; Eastern Africa (No. 23) </w:t>
      </w:r>
    </w:p>
    <w:p w14:paraId="419288A6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</w:t>
      </w:r>
      <w:proofErr w:type="spellStart"/>
      <w:r w:rsidRPr="00B811D0">
        <w:rPr>
          <w:rFonts w:ascii="Sitka Banner" w:hAnsi="Sitka Banner"/>
          <w:sz w:val="24"/>
          <w:szCs w:val="24"/>
          <w:lang w:val="en-GB"/>
        </w:rPr>
        <w:t>Loisaba</w:t>
      </w:r>
      <w:proofErr w:type="spellEnd"/>
      <w:r w:rsidRPr="00B811D0">
        <w:rPr>
          <w:rFonts w:ascii="Sitka Banner" w:hAnsi="Sitka Banner"/>
          <w:sz w:val="24"/>
          <w:szCs w:val="24"/>
          <w:lang w:val="en-GB"/>
        </w:rPr>
        <w:t xml:space="preserve"> Lodo Springs - Central &amp; Eastern Africa (No. 20) </w:t>
      </w:r>
    </w:p>
    <w:p w14:paraId="2D91225F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Sand River Masai Mara - Central &amp; Eastern Africa (No. 5) </w:t>
      </w:r>
    </w:p>
    <w:p w14:paraId="33E056BA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Niyama Private Islands Maldives - Indian Ocean (No. 10) </w:t>
      </w:r>
    </w:p>
    <w:p w14:paraId="406BEA99" w14:textId="77777777" w:rsidR="0030044D" w:rsidRPr="00B811D0" w:rsidRDefault="0030044D" w:rsidP="0030044D">
      <w:pPr>
        <w:ind w:left="-270" w:right="-340"/>
        <w:rPr>
          <w:rFonts w:ascii="Sitka Banner" w:hAnsi="Sitka Banner"/>
          <w:b/>
          <w:bCs/>
          <w:sz w:val="24"/>
          <w:szCs w:val="24"/>
        </w:rPr>
      </w:pPr>
    </w:p>
    <w:p w14:paraId="0713BEEF" w14:textId="77777777" w:rsidR="0030044D" w:rsidRPr="00C45DAC" w:rsidRDefault="0030044D" w:rsidP="0030044D">
      <w:pPr>
        <w:ind w:left="-270" w:right="-340"/>
        <w:rPr>
          <w:rFonts w:ascii="Sitka Banner" w:hAnsi="Sitka Banner"/>
          <w:b/>
          <w:bCs/>
          <w:sz w:val="28"/>
        </w:rPr>
      </w:pPr>
      <w:r w:rsidRPr="00C45DAC">
        <w:rPr>
          <w:rFonts w:ascii="Sitka Banner" w:hAnsi="Sitka Banner"/>
          <w:b/>
          <w:bCs/>
          <w:sz w:val="28"/>
        </w:rPr>
        <w:t xml:space="preserve">Condé Nast </w:t>
      </w:r>
      <w:proofErr w:type="spellStart"/>
      <w:r w:rsidRPr="00C45DAC">
        <w:rPr>
          <w:rFonts w:ascii="Sitka Banner" w:hAnsi="Sitka Banner"/>
          <w:b/>
          <w:bCs/>
          <w:sz w:val="28"/>
        </w:rPr>
        <w:t>Traveller</w:t>
      </w:r>
      <w:proofErr w:type="spellEnd"/>
      <w:r w:rsidRPr="00C45DAC">
        <w:rPr>
          <w:rFonts w:ascii="Sitka Banner" w:hAnsi="Sitka Banner"/>
          <w:b/>
          <w:bCs/>
          <w:sz w:val="28"/>
        </w:rPr>
        <w:t xml:space="preserve"> UK Readers' Choice Awards 2025 – Resorts</w:t>
      </w:r>
    </w:p>
    <w:p w14:paraId="1B909804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Al Jabal Al Akhdar Resort - The Middle East (No. 10) </w:t>
      </w:r>
    </w:p>
    <w:p w14:paraId="152485FB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Chiang Mai Resort - Thailand (No. 4) </w:t>
      </w:r>
    </w:p>
    <w:p w14:paraId="3534AE53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Golden Triangle Elephant Camp &amp; Resort - Thailand (No. 2) </w:t>
      </w:r>
    </w:p>
    <w:p w14:paraId="41106C36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</w:t>
      </w:r>
      <w:proofErr w:type="spellStart"/>
      <w:r w:rsidRPr="00C45DAC">
        <w:rPr>
          <w:rFonts w:ascii="Sitka Banner" w:hAnsi="Sitka Banner"/>
          <w:sz w:val="24"/>
          <w:szCs w:val="24"/>
          <w:lang w:val="en-GB"/>
        </w:rPr>
        <w:t>Kihavah</w:t>
      </w:r>
      <w:proofErr w:type="spellEnd"/>
      <w:r w:rsidRPr="00C45DAC">
        <w:rPr>
          <w:rFonts w:ascii="Sitka Banner" w:hAnsi="Sitka Banner"/>
          <w:sz w:val="24"/>
          <w:szCs w:val="24"/>
          <w:lang w:val="en-GB"/>
        </w:rPr>
        <w:t xml:space="preserve"> Maldives Villas - The Indian Ocean (No. 9) </w:t>
      </w:r>
    </w:p>
    <w:p w14:paraId="2E142717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Koh Yao Yai Resort &amp; Villas - Thailand (No. 12) </w:t>
      </w:r>
    </w:p>
    <w:p w14:paraId="562C5E2B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Quy Nhon Villas Quy Nhon - Asia (No. 7) </w:t>
      </w:r>
    </w:p>
    <w:p w14:paraId="7F257607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Uluwatu Bali Resort - Indonesia (No. 8) </w:t>
      </w:r>
    </w:p>
    <w:p w14:paraId="5B2DE5A6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Villa Padierna Palace Resort - Europe (No. 15) </w:t>
      </w:r>
    </w:p>
    <w:p w14:paraId="0ACFFBEE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Qasr al Sarab Desert Resort by Anantara - The Middle East (No. 9) </w:t>
      </w:r>
    </w:p>
    <w:p w14:paraId="68009F24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Elewana Elephant Pepper Camp Masai Mara - Africa (No. 24) </w:t>
      </w:r>
    </w:p>
    <w:p w14:paraId="7AE6256E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Elewana Serengeti Pioneer Camp - Africa (No. 6) </w:t>
      </w:r>
    </w:p>
    <w:p w14:paraId="6A36E8BD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1"/>
          <w:szCs w:val="21"/>
          <w:lang w:val="en-GB"/>
        </w:rPr>
      </w:pPr>
    </w:p>
    <w:p w14:paraId="578B9D8F" w14:textId="77777777" w:rsidR="0030044D" w:rsidRPr="00195A08" w:rsidRDefault="0030044D" w:rsidP="0030044D">
      <w:pPr>
        <w:ind w:left="-270" w:right="-340"/>
        <w:jc w:val="center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195A08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  <w:lang w:val="en-GB"/>
        </w:rPr>
        <w:t>-Ends-</w:t>
      </w:r>
    </w:p>
    <w:p w14:paraId="22285D4E" w14:textId="77777777" w:rsidR="0030044D" w:rsidRPr="00143758" w:rsidRDefault="0030044D" w:rsidP="0030044D">
      <w:pPr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195A08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14:paraId="1DABFF8C" w14:textId="29D42E88" w:rsidR="00721D6A" w:rsidRPr="0030044D" w:rsidRDefault="00721D6A" w:rsidP="0030044D"/>
    <w:sectPr w:rsidR="00721D6A" w:rsidRPr="0030044D" w:rsidSect="00A5115A">
      <w:headerReference w:type="default" r:id="rId7"/>
      <w:pgSz w:w="11906" w:h="16838" w:code="9"/>
      <w:pgMar w:top="2070" w:right="1440" w:bottom="24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8335" w14:textId="77777777" w:rsidR="003972DD" w:rsidRDefault="003972DD" w:rsidP="00FF596D">
      <w:pPr>
        <w:spacing w:after="0" w:line="240" w:lineRule="auto"/>
      </w:pPr>
      <w:r>
        <w:separator/>
      </w:r>
    </w:p>
  </w:endnote>
  <w:endnote w:type="continuationSeparator" w:id="0">
    <w:p w14:paraId="168C2ED0" w14:textId="77777777" w:rsidR="003972DD" w:rsidRDefault="003972DD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C1B4" w14:textId="77777777" w:rsidR="003972DD" w:rsidRDefault="003972DD" w:rsidP="00FF596D">
      <w:pPr>
        <w:spacing w:after="0" w:line="240" w:lineRule="auto"/>
      </w:pPr>
      <w:r>
        <w:separator/>
      </w:r>
    </w:p>
  </w:footnote>
  <w:footnote w:type="continuationSeparator" w:id="0">
    <w:p w14:paraId="45063146" w14:textId="77777777" w:rsidR="003972DD" w:rsidRDefault="003972DD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13591FD5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1274654421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A68"/>
    <w:multiLevelType w:val="hybridMultilevel"/>
    <w:tmpl w:val="16CAB602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1E1A02CE"/>
    <w:multiLevelType w:val="hybridMultilevel"/>
    <w:tmpl w:val="6B62F4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1073F77"/>
    <w:multiLevelType w:val="hybridMultilevel"/>
    <w:tmpl w:val="E6E43F04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67A20DD6"/>
    <w:multiLevelType w:val="hybridMultilevel"/>
    <w:tmpl w:val="1F5A0008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 w16cid:durableId="961881584">
    <w:abstractNumId w:val="2"/>
  </w:num>
  <w:num w:numId="2" w16cid:durableId="1689941083">
    <w:abstractNumId w:val="0"/>
  </w:num>
  <w:num w:numId="3" w16cid:durableId="2100832050">
    <w:abstractNumId w:val="3"/>
  </w:num>
  <w:num w:numId="4" w16cid:durableId="165591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21695"/>
    <w:rsid w:val="00024806"/>
    <w:rsid w:val="0002659F"/>
    <w:rsid w:val="00045356"/>
    <w:rsid w:val="000507E6"/>
    <w:rsid w:val="000556DC"/>
    <w:rsid w:val="0005722E"/>
    <w:rsid w:val="000646D5"/>
    <w:rsid w:val="00072C40"/>
    <w:rsid w:val="00092385"/>
    <w:rsid w:val="00096483"/>
    <w:rsid w:val="000A3F6D"/>
    <w:rsid w:val="000B0C6B"/>
    <w:rsid w:val="000B3751"/>
    <w:rsid w:val="000C3DD0"/>
    <w:rsid w:val="000C763D"/>
    <w:rsid w:val="000C7DF6"/>
    <w:rsid w:val="000C7E2B"/>
    <w:rsid w:val="000D3E00"/>
    <w:rsid w:val="000E0791"/>
    <w:rsid w:val="000E246E"/>
    <w:rsid w:val="000F0A8A"/>
    <w:rsid w:val="001178CE"/>
    <w:rsid w:val="00133F07"/>
    <w:rsid w:val="00140091"/>
    <w:rsid w:val="001416B6"/>
    <w:rsid w:val="001454E1"/>
    <w:rsid w:val="00151790"/>
    <w:rsid w:val="00152874"/>
    <w:rsid w:val="0015396E"/>
    <w:rsid w:val="0015753D"/>
    <w:rsid w:val="00177163"/>
    <w:rsid w:val="001802A8"/>
    <w:rsid w:val="001914C1"/>
    <w:rsid w:val="00195BA2"/>
    <w:rsid w:val="001C0708"/>
    <w:rsid w:val="001F3199"/>
    <w:rsid w:val="001F4E6F"/>
    <w:rsid w:val="00201874"/>
    <w:rsid w:val="00221375"/>
    <w:rsid w:val="00234703"/>
    <w:rsid w:val="00255D4A"/>
    <w:rsid w:val="00256D0B"/>
    <w:rsid w:val="002837CC"/>
    <w:rsid w:val="002A7796"/>
    <w:rsid w:val="002B1972"/>
    <w:rsid w:val="002B5508"/>
    <w:rsid w:val="002D2672"/>
    <w:rsid w:val="002D3F9E"/>
    <w:rsid w:val="002F140A"/>
    <w:rsid w:val="002F4B57"/>
    <w:rsid w:val="0030044D"/>
    <w:rsid w:val="0030071B"/>
    <w:rsid w:val="003142B7"/>
    <w:rsid w:val="00323B08"/>
    <w:rsid w:val="0033063E"/>
    <w:rsid w:val="00332A4E"/>
    <w:rsid w:val="00344D81"/>
    <w:rsid w:val="00350802"/>
    <w:rsid w:val="003756DC"/>
    <w:rsid w:val="0037658E"/>
    <w:rsid w:val="00376893"/>
    <w:rsid w:val="00376F53"/>
    <w:rsid w:val="00391334"/>
    <w:rsid w:val="003934BE"/>
    <w:rsid w:val="00395D57"/>
    <w:rsid w:val="003960F6"/>
    <w:rsid w:val="003972DD"/>
    <w:rsid w:val="003A2CE6"/>
    <w:rsid w:val="003A42B9"/>
    <w:rsid w:val="003C2DA8"/>
    <w:rsid w:val="003C60E6"/>
    <w:rsid w:val="003D747B"/>
    <w:rsid w:val="003F26E6"/>
    <w:rsid w:val="003F6521"/>
    <w:rsid w:val="004060EF"/>
    <w:rsid w:val="00415600"/>
    <w:rsid w:val="00434A9A"/>
    <w:rsid w:val="00447088"/>
    <w:rsid w:val="00464785"/>
    <w:rsid w:val="00465096"/>
    <w:rsid w:val="00494C33"/>
    <w:rsid w:val="004964AA"/>
    <w:rsid w:val="004B59A5"/>
    <w:rsid w:val="004D5952"/>
    <w:rsid w:val="004E6D9A"/>
    <w:rsid w:val="004F75F0"/>
    <w:rsid w:val="00517417"/>
    <w:rsid w:val="005238D0"/>
    <w:rsid w:val="00525762"/>
    <w:rsid w:val="00547902"/>
    <w:rsid w:val="00557804"/>
    <w:rsid w:val="0056223E"/>
    <w:rsid w:val="005663F7"/>
    <w:rsid w:val="005701B9"/>
    <w:rsid w:val="00583EB4"/>
    <w:rsid w:val="005B12FA"/>
    <w:rsid w:val="005B2750"/>
    <w:rsid w:val="005B3FDE"/>
    <w:rsid w:val="005C2113"/>
    <w:rsid w:val="00602B9C"/>
    <w:rsid w:val="006053DA"/>
    <w:rsid w:val="00612906"/>
    <w:rsid w:val="00616EA4"/>
    <w:rsid w:val="00617D90"/>
    <w:rsid w:val="0063501E"/>
    <w:rsid w:val="00641F4D"/>
    <w:rsid w:val="006608D4"/>
    <w:rsid w:val="00681D0A"/>
    <w:rsid w:val="006B3DC1"/>
    <w:rsid w:val="006C15D0"/>
    <w:rsid w:val="006C58B8"/>
    <w:rsid w:val="006D12F9"/>
    <w:rsid w:val="006E6565"/>
    <w:rsid w:val="006F03B6"/>
    <w:rsid w:val="00707F07"/>
    <w:rsid w:val="00711C5F"/>
    <w:rsid w:val="00721D6A"/>
    <w:rsid w:val="00737992"/>
    <w:rsid w:val="00753B02"/>
    <w:rsid w:val="00757CDE"/>
    <w:rsid w:val="00762A4C"/>
    <w:rsid w:val="00767DFC"/>
    <w:rsid w:val="00770E14"/>
    <w:rsid w:val="007773C0"/>
    <w:rsid w:val="00792F8E"/>
    <w:rsid w:val="00793359"/>
    <w:rsid w:val="007A1C06"/>
    <w:rsid w:val="007C26C5"/>
    <w:rsid w:val="007C41C9"/>
    <w:rsid w:val="007C6A7A"/>
    <w:rsid w:val="007D1CE1"/>
    <w:rsid w:val="00814FE7"/>
    <w:rsid w:val="0081737F"/>
    <w:rsid w:val="00820911"/>
    <w:rsid w:val="0082490B"/>
    <w:rsid w:val="0083172E"/>
    <w:rsid w:val="00834106"/>
    <w:rsid w:val="00840576"/>
    <w:rsid w:val="00845207"/>
    <w:rsid w:val="00855201"/>
    <w:rsid w:val="008842DF"/>
    <w:rsid w:val="0088490C"/>
    <w:rsid w:val="00886243"/>
    <w:rsid w:val="008A4D52"/>
    <w:rsid w:val="008A4D5B"/>
    <w:rsid w:val="008D39B4"/>
    <w:rsid w:val="008D40EB"/>
    <w:rsid w:val="008E7BEF"/>
    <w:rsid w:val="008F7BB4"/>
    <w:rsid w:val="00926424"/>
    <w:rsid w:val="00935884"/>
    <w:rsid w:val="0093765D"/>
    <w:rsid w:val="009444E9"/>
    <w:rsid w:val="00982E08"/>
    <w:rsid w:val="009850F3"/>
    <w:rsid w:val="009853E1"/>
    <w:rsid w:val="00993A6C"/>
    <w:rsid w:val="0099756D"/>
    <w:rsid w:val="00997B36"/>
    <w:rsid w:val="009A38FD"/>
    <w:rsid w:val="009C3EFC"/>
    <w:rsid w:val="00A24EAF"/>
    <w:rsid w:val="00A45EE0"/>
    <w:rsid w:val="00A5115A"/>
    <w:rsid w:val="00A51A33"/>
    <w:rsid w:val="00A62AF5"/>
    <w:rsid w:val="00A63D6D"/>
    <w:rsid w:val="00A71A9B"/>
    <w:rsid w:val="00A83F6C"/>
    <w:rsid w:val="00A91EBD"/>
    <w:rsid w:val="00A9660C"/>
    <w:rsid w:val="00AB30E2"/>
    <w:rsid w:val="00AB5629"/>
    <w:rsid w:val="00AB5F07"/>
    <w:rsid w:val="00AD3999"/>
    <w:rsid w:val="00AF37EB"/>
    <w:rsid w:val="00B034A0"/>
    <w:rsid w:val="00B05CFF"/>
    <w:rsid w:val="00B07062"/>
    <w:rsid w:val="00B30DDC"/>
    <w:rsid w:val="00B50F62"/>
    <w:rsid w:val="00B91F22"/>
    <w:rsid w:val="00B934C8"/>
    <w:rsid w:val="00BA7153"/>
    <w:rsid w:val="00BA7DE2"/>
    <w:rsid w:val="00BB1DC7"/>
    <w:rsid w:val="00BB3409"/>
    <w:rsid w:val="00BD00EF"/>
    <w:rsid w:val="00BD2E6F"/>
    <w:rsid w:val="00BE70A4"/>
    <w:rsid w:val="00C156B8"/>
    <w:rsid w:val="00C23179"/>
    <w:rsid w:val="00C30FF9"/>
    <w:rsid w:val="00C40964"/>
    <w:rsid w:val="00C54D39"/>
    <w:rsid w:val="00C62B14"/>
    <w:rsid w:val="00C74828"/>
    <w:rsid w:val="00C82257"/>
    <w:rsid w:val="00C83EB5"/>
    <w:rsid w:val="00CA460C"/>
    <w:rsid w:val="00CB254A"/>
    <w:rsid w:val="00CB3187"/>
    <w:rsid w:val="00CB40DF"/>
    <w:rsid w:val="00CB661D"/>
    <w:rsid w:val="00CC73CC"/>
    <w:rsid w:val="00CD0529"/>
    <w:rsid w:val="00CD08AF"/>
    <w:rsid w:val="00CE16BE"/>
    <w:rsid w:val="00CE5C51"/>
    <w:rsid w:val="00CF07B4"/>
    <w:rsid w:val="00CF4456"/>
    <w:rsid w:val="00CF75D5"/>
    <w:rsid w:val="00D11264"/>
    <w:rsid w:val="00D16C5B"/>
    <w:rsid w:val="00D2513B"/>
    <w:rsid w:val="00D27B18"/>
    <w:rsid w:val="00D417DC"/>
    <w:rsid w:val="00D511FB"/>
    <w:rsid w:val="00D60F74"/>
    <w:rsid w:val="00D72EBC"/>
    <w:rsid w:val="00D75BFD"/>
    <w:rsid w:val="00D813DA"/>
    <w:rsid w:val="00D82E6E"/>
    <w:rsid w:val="00D843D0"/>
    <w:rsid w:val="00D93DFC"/>
    <w:rsid w:val="00D95E55"/>
    <w:rsid w:val="00D9676C"/>
    <w:rsid w:val="00DA471D"/>
    <w:rsid w:val="00DB188C"/>
    <w:rsid w:val="00DB439B"/>
    <w:rsid w:val="00DB5969"/>
    <w:rsid w:val="00DD6956"/>
    <w:rsid w:val="00DF746F"/>
    <w:rsid w:val="00E03989"/>
    <w:rsid w:val="00E43B03"/>
    <w:rsid w:val="00E44897"/>
    <w:rsid w:val="00E51D75"/>
    <w:rsid w:val="00E67F12"/>
    <w:rsid w:val="00E72EDC"/>
    <w:rsid w:val="00E74E22"/>
    <w:rsid w:val="00E81BE4"/>
    <w:rsid w:val="00E860E2"/>
    <w:rsid w:val="00E8762A"/>
    <w:rsid w:val="00E92C0C"/>
    <w:rsid w:val="00E952AF"/>
    <w:rsid w:val="00E96A2A"/>
    <w:rsid w:val="00EA40D1"/>
    <w:rsid w:val="00EA4ABB"/>
    <w:rsid w:val="00EB0531"/>
    <w:rsid w:val="00EB0C15"/>
    <w:rsid w:val="00EC6DA6"/>
    <w:rsid w:val="00EE2A36"/>
    <w:rsid w:val="00EE3F74"/>
    <w:rsid w:val="00EE404F"/>
    <w:rsid w:val="00EE60B0"/>
    <w:rsid w:val="00EF3545"/>
    <w:rsid w:val="00F113BB"/>
    <w:rsid w:val="00F20807"/>
    <w:rsid w:val="00F32598"/>
    <w:rsid w:val="00F43DEB"/>
    <w:rsid w:val="00F450A6"/>
    <w:rsid w:val="00F80160"/>
    <w:rsid w:val="00F86C5E"/>
    <w:rsid w:val="00F87490"/>
    <w:rsid w:val="00F9125A"/>
    <w:rsid w:val="00FB2AFB"/>
    <w:rsid w:val="00FB2C6D"/>
    <w:rsid w:val="00FB7156"/>
    <w:rsid w:val="00FC6246"/>
    <w:rsid w:val="00FE50EC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60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E0791"/>
    <w:pPr>
      <w:spacing w:after="0" w:line="240" w:lineRule="auto"/>
    </w:pPr>
    <w:rPr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JJ Minder</cp:lastModifiedBy>
  <cp:revision>8</cp:revision>
  <cp:lastPrinted>2025-07-02T04:48:00Z</cp:lastPrinted>
  <dcterms:created xsi:type="dcterms:W3CDTF">2025-09-30T15:15:00Z</dcterms:created>
  <dcterms:modified xsi:type="dcterms:W3CDTF">2025-10-10T05:50:00Z</dcterms:modified>
</cp:coreProperties>
</file>