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C33A" w14:textId="476B6543" w:rsidR="00EE3B0A" w:rsidRDefault="00EE3B0A"/>
    <w:p w14:paraId="3893ACF6" w14:textId="77777777" w:rsidR="006E213D" w:rsidRDefault="006E213D"/>
    <w:p w14:paraId="2E64E39D" w14:textId="77777777" w:rsidR="00B31A06" w:rsidRDefault="00B31A06" w:rsidP="00B31A06">
      <w:pPr>
        <w:rPr>
          <w:lang w:val="en-GB"/>
        </w:rPr>
      </w:pPr>
    </w:p>
    <w:p w14:paraId="739BDB6B" w14:textId="6F7CDA92" w:rsidR="00B31A06" w:rsidRPr="00EF1A2A" w:rsidRDefault="00B31A06" w:rsidP="00B31A06">
      <w:pPr>
        <w:rPr>
          <w:b/>
          <w:bCs/>
          <w:lang w:val="en-GB"/>
        </w:rPr>
      </w:pPr>
      <w:r w:rsidRPr="00EF1A2A">
        <w:rPr>
          <w:b/>
          <w:bCs/>
          <w:lang w:val="en-GB"/>
        </w:rPr>
        <w:t>Press Release</w:t>
      </w:r>
    </w:p>
    <w:p w14:paraId="3D3D8A70" w14:textId="77777777" w:rsidR="00B31A06" w:rsidRPr="00FD6408" w:rsidRDefault="00B31A06" w:rsidP="00B31A06">
      <w:pPr>
        <w:jc w:val="center"/>
        <w:rPr>
          <w:lang w:val="en-GB"/>
        </w:rPr>
      </w:pPr>
    </w:p>
    <w:p w14:paraId="7CF4BA2F" w14:textId="77777777" w:rsidR="00B31A06" w:rsidRDefault="00B31A06" w:rsidP="00B31A06">
      <w:pPr>
        <w:pStyle w:val="NormalWeb"/>
        <w:spacing w:before="0" w:beforeAutospacing="0" w:after="0" w:afterAutospacing="0"/>
        <w:jc w:val="center"/>
        <w:rPr>
          <w:rStyle w:val="Strong"/>
          <w:rFonts w:eastAsiaTheme="majorEastAsia"/>
          <w:sz w:val="28"/>
          <w:szCs w:val="28"/>
        </w:rPr>
      </w:pPr>
      <w:r w:rsidRPr="006E3CC4">
        <w:rPr>
          <w:rStyle w:val="Strong"/>
          <w:rFonts w:eastAsiaTheme="majorEastAsia"/>
          <w:sz w:val="28"/>
          <w:szCs w:val="28"/>
          <w:lang w:val="en-GB"/>
        </w:rPr>
        <w:t xml:space="preserve">Soaring into the Season: Anantara Angkor Resort </w:t>
      </w:r>
      <w:r w:rsidRPr="006E3CC4">
        <w:rPr>
          <w:rStyle w:val="Strong"/>
          <w:rFonts w:eastAsiaTheme="majorEastAsia"/>
          <w:sz w:val="28"/>
          <w:szCs w:val="28"/>
        </w:rPr>
        <w:t>Takes Ballooning</w:t>
      </w:r>
    </w:p>
    <w:p w14:paraId="53979290" w14:textId="77777777" w:rsidR="00B31A06" w:rsidRDefault="00B31A06" w:rsidP="00B31A06">
      <w:pPr>
        <w:pStyle w:val="NormalWeb"/>
        <w:spacing w:before="0" w:beforeAutospacing="0" w:after="0" w:afterAutospacing="0"/>
        <w:jc w:val="center"/>
        <w:rPr>
          <w:rStyle w:val="Strong"/>
          <w:rFonts w:eastAsiaTheme="majorEastAsia"/>
          <w:sz w:val="28"/>
          <w:szCs w:val="28"/>
        </w:rPr>
      </w:pPr>
      <w:r w:rsidRPr="006E3CC4">
        <w:rPr>
          <w:rStyle w:val="Strong"/>
          <w:rFonts w:eastAsiaTheme="majorEastAsia"/>
          <w:sz w:val="28"/>
          <w:szCs w:val="28"/>
        </w:rPr>
        <w:t xml:space="preserve"> to New Heights in Siem Reap</w:t>
      </w:r>
    </w:p>
    <w:p w14:paraId="78DE70F5" w14:textId="77777777" w:rsidR="00B31A06" w:rsidRPr="00FD6408" w:rsidRDefault="00B31A06" w:rsidP="00B31A06">
      <w:pPr>
        <w:pStyle w:val="NormalWeb"/>
        <w:spacing w:before="0" w:beforeAutospacing="0" w:after="0" w:afterAutospacing="0"/>
        <w:jc w:val="center"/>
        <w:rPr>
          <w:sz w:val="28"/>
          <w:szCs w:val="28"/>
        </w:rPr>
      </w:pPr>
    </w:p>
    <w:p w14:paraId="08A04E42" w14:textId="12385B78" w:rsidR="00B31A06" w:rsidRPr="008C3A08" w:rsidRDefault="00B31A06" w:rsidP="00EF1A2A">
      <w:pPr>
        <w:jc w:val="both"/>
        <w:rPr>
          <w:sz w:val="22"/>
          <w:szCs w:val="22"/>
        </w:rPr>
      </w:pPr>
      <w:r w:rsidRPr="008C3A08">
        <w:rPr>
          <w:b/>
          <w:bCs/>
          <w:color w:val="000000"/>
          <w:sz w:val="22"/>
          <w:szCs w:val="22"/>
          <w:lang w:val="en-GB"/>
        </w:rPr>
        <w:t xml:space="preserve">Siem Reap, </w:t>
      </w:r>
      <w:r w:rsidR="008C3A08">
        <w:rPr>
          <w:b/>
          <w:bCs/>
          <w:color w:val="000000"/>
          <w:sz w:val="22"/>
          <w:szCs w:val="22"/>
          <w:lang w:val="en-GB"/>
        </w:rPr>
        <w:t>2 October</w:t>
      </w:r>
      <w:r w:rsidRPr="008C3A08">
        <w:rPr>
          <w:b/>
          <w:bCs/>
          <w:color w:val="000000"/>
          <w:sz w:val="22"/>
          <w:szCs w:val="22"/>
          <w:lang w:val="en-GB"/>
        </w:rPr>
        <w:t xml:space="preserve"> 2025:</w:t>
      </w:r>
      <w:r w:rsidRPr="008C3A08">
        <w:rPr>
          <w:color w:val="000000"/>
          <w:sz w:val="22"/>
          <w:szCs w:val="22"/>
          <w:lang w:val="en-GB"/>
        </w:rPr>
        <w:t xml:space="preserve"> </w:t>
      </w:r>
      <w:r w:rsidRPr="008C3A08">
        <w:rPr>
          <w:sz w:val="22"/>
          <w:szCs w:val="22"/>
          <w:lang w:val="en-GB"/>
        </w:rPr>
        <w:t xml:space="preserve">As Cambodia’s peak hot-air ballooning season approaches, </w:t>
      </w:r>
      <w:hyperlink r:id="rId8" w:history="1">
        <w:r w:rsidRPr="008C3A08">
          <w:rPr>
            <w:rStyle w:val="Hyperlink"/>
            <w:sz w:val="22"/>
            <w:szCs w:val="22"/>
            <w:lang w:val="en-GB"/>
          </w:rPr>
          <w:t>Anantara Angkor Resort</w:t>
        </w:r>
      </w:hyperlink>
      <w:r w:rsidRPr="008C3A08">
        <w:rPr>
          <w:sz w:val="22"/>
          <w:szCs w:val="22"/>
          <w:lang w:val="en-GB"/>
        </w:rPr>
        <w:t xml:space="preserve"> invites guests to rise above the ordinary with a refreshed </w:t>
      </w:r>
      <w:r w:rsidRPr="008C3A08">
        <w:rPr>
          <w:sz w:val="22"/>
          <w:szCs w:val="22"/>
        </w:rPr>
        <w:t>aerial journey, offered in partnership with Cambodia Balloon Adventures. The elevated experience reveals a rare perspective of the Angkor complex and its surrounding wonders, best enjoyed when paired with a stay at Anantara’s all-suite boutique sanctuary in Siem Reap, located just 15 minutes from the UNESCO World Heritage Site of Angkor Wat.</w:t>
      </w:r>
    </w:p>
    <w:p w14:paraId="08E6F925" w14:textId="77777777" w:rsidR="00B31A06" w:rsidRPr="008C3A08" w:rsidRDefault="00B31A06" w:rsidP="00EF1A2A">
      <w:pPr>
        <w:pStyle w:val="NormalWeb"/>
        <w:jc w:val="both"/>
        <w:rPr>
          <w:sz w:val="22"/>
          <w:szCs w:val="22"/>
          <w:lang w:val="en-GB"/>
        </w:rPr>
      </w:pPr>
      <w:r w:rsidRPr="008C3A08">
        <w:rPr>
          <w:sz w:val="22"/>
          <w:szCs w:val="22"/>
          <w:lang w:val="en-GB"/>
        </w:rPr>
        <w:t>Available only from November to March, hot-air ballooning in Cambodia is timed to coincide with the region’s dry season, when low humidity, minimal rainfall and clear skies create ideal flying conditions. Gentle, predictable winds and crisp morning air reveal long sightlines, allowing guests to fully appreciate the scale and symmetry of Angkor’s ancient temples.</w:t>
      </w:r>
    </w:p>
    <w:p w14:paraId="1FF0B8A4" w14:textId="77777777" w:rsidR="00B31A06" w:rsidRPr="008C3A08" w:rsidRDefault="00B31A06" w:rsidP="00EF1A2A">
      <w:pPr>
        <w:pStyle w:val="NormalWeb"/>
        <w:jc w:val="both"/>
        <w:rPr>
          <w:sz w:val="22"/>
          <w:szCs w:val="22"/>
          <w:lang w:val="en-GB"/>
        </w:rPr>
      </w:pPr>
      <w:r w:rsidRPr="008C3A08">
        <w:rPr>
          <w:sz w:val="22"/>
          <w:szCs w:val="22"/>
          <w:lang w:val="en-GB"/>
        </w:rPr>
        <w:t xml:space="preserve">From above, the temple complex unfolds like a giant mandala, its moats and towers framed by lush jungle and golden light. The balloon’s slow, silent drift offers 360-degree views of the Angkor Archaeological Park, including lesser-known sites, rice paddies, villages and the distant shimmer of </w:t>
      </w:r>
      <w:proofErr w:type="spellStart"/>
      <w:r w:rsidRPr="008C3A08">
        <w:rPr>
          <w:sz w:val="22"/>
          <w:szCs w:val="22"/>
          <w:lang w:val="en-GB"/>
        </w:rPr>
        <w:t>Tonlé</w:t>
      </w:r>
      <w:proofErr w:type="spellEnd"/>
      <w:r w:rsidRPr="008C3A08">
        <w:rPr>
          <w:sz w:val="22"/>
          <w:szCs w:val="22"/>
          <w:lang w:val="en-GB"/>
        </w:rPr>
        <w:t xml:space="preserve"> Sap Lake. </w:t>
      </w:r>
      <w:r w:rsidRPr="008C3A08">
        <w:rPr>
          <w:sz w:val="22"/>
          <w:szCs w:val="22"/>
        </w:rPr>
        <w:t>The serene, cinematic sweep of Cambodia’s cultural heart, revealed by this timeless mode of travel, makes it ideal for photography, personal reflection and romantic moments.</w:t>
      </w:r>
    </w:p>
    <w:p w14:paraId="70E827E5" w14:textId="77777777" w:rsidR="00B31A06" w:rsidRPr="008C3A08" w:rsidRDefault="00B31A06" w:rsidP="00EF1A2A">
      <w:pPr>
        <w:pStyle w:val="NormalWeb"/>
        <w:jc w:val="both"/>
        <w:rPr>
          <w:sz w:val="22"/>
          <w:szCs w:val="22"/>
          <w:lang w:val="en-GB"/>
        </w:rPr>
      </w:pPr>
      <w:r w:rsidRPr="008C3A08">
        <w:rPr>
          <w:rStyle w:val="Strong"/>
          <w:rFonts w:eastAsiaTheme="majorEastAsia"/>
          <w:sz w:val="22"/>
          <w:szCs w:val="22"/>
          <w:lang w:val="en-GB"/>
        </w:rPr>
        <w:t>Drift over the countryside and back in time</w:t>
      </w:r>
    </w:p>
    <w:p w14:paraId="154F5E80" w14:textId="77777777" w:rsidR="00B31A06" w:rsidRPr="008C3A08" w:rsidRDefault="00B31A06" w:rsidP="00EF1A2A">
      <w:pPr>
        <w:pStyle w:val="NormalWeb"/>
        <w:jc w:val="both"/>
        <w:rPr>
          <w:sz w:val="22"/>
          <w:szCs w:val="22"/>
        </w:rPr>
      </w:pPr>
      <w:r w:rsidRPr="008C3A08">
        <w:rPr>
          <w:sz w:val="22"/>
          <w:szCs w:val="22"/>
          <w:lang w:val="en-GB"/>
        </w:rPr>
        <w:t xml:space="preserve">The journey begins just before sunrise or sunset, lifting off from a peaceful countryside launch site. Guests are welcomed with refreshments as they watch the balloon inflate. Following a safety briefing, the flight glides over temple ruins and emerald paddies dotted with water buffalo. Depending on the wind, the balloon may pass over an ancient reservoir, before landing gently where sparkling bubbles await to toast the adventure. </w:t>
      </w:r>
      <w:r w:rsidRPr="008C3A08">
        <w:rPr>
          <w:sz w:val="22"/>
          <w:szCs w:val="22"/>
        </w:rPr>
        <w:t>Along the way, timeless scenes of rural life unfold, glimpsed only by birds and those suspended between earth and sky.</w:t>
      </w:r>
    </w:p>
    <w:p w14:paraId="20E913F7" w14:textId="77777777" w:rsidR="00B31A06" w:rsidRPr="008C3A08" w:rsidRDefault="00B31A06" w:rsidP="00EF1A2A">
      <w:pPr>
        <w:pStyle w:val="NormalWeb"/>
        <w:jc w:val="both"/>
        <w:rPr>
          <w:sz w:val="22"/>
          <w:szCs w:val="22"/>
          <w:lang w:val="en-GB"/>
        </w:rPr>
      </w:pPr>
      <w:r w:rsidRPr="008C3A08">
        <w:rPr>
          <w:sz w:val="22"/>
          <w:szCs w:val="22"/>
          <w:lang w:val="en-GB"/>
        </w:rPr>
        <w:t xml:space="preserve">The price of the hot-air ballooning experience is USD 350 per person, inclusive of round-trip hotel transfers, refreshments, and a celebratory drink upon landing. </w:t>
      </w:r>
      <w:r w:rsidRPr="008C3A08">
        <w:rPr>
          <w:sz w:val="22"/>
          <w:szCs w:val="22"/>
        </w:rPr>
        <w:t xml:space="preserve">Each flight accommodates up to 8 guests. </w:t>
      </w:r>
      <w:r w:rsidRPr="008C3A08">
        <w:rPr>
          <w:sz w:val="22"/>
          <w:szCs w:val="22"/>
          <w:lang w:val="en-GB"/>
        </w:rPr>
        <w:t>Flights last between 35 and 60 minutes, depending on wind conditions. Sunrise itineraries are available between November and March, and sunset flights are available exclusively in December and January. All balloons are registered under the UK Civil Aviation Authority, insured through Lloyds of London and operated by pilots holding UK, EU and US commercial licences.</w:t>
      </w:r>
    </w:p>
    <w:p w14:paraId="11B8183D" w14:textId="77777777" w:rsidR="00B31A06" w:rsidRPr="008C3A08" w:rsidRDefault="00B31A06" w:rsidP="00EF1A2A">
      <w:pPr>
        <w:pStyle w:val="NormalWeb"/>
        <w:jc w:val="both"/>
        <w:rPr>
          <w:sz w:val="22"/>
          <w:szCs w:val="22"/>
          <w:lang w:val="en-GB"/>
        </w:rPr>
      </w:pPr>
    </w:p>
    <w:p w14:paraId="69ABE41F" w14:textId="77777777" w:rsidR="00B31A06" w:rsidRPr="008C3A08" w:rsidRDefault="00B31A06" w:rsidP="00EF1A2A">
      <w:pPr>
        <w:pStyle w:val="NormalWeb"/>
        <w:jc w:val="both"/>
        <w:rPr>
          <w:sz w:val="22"/>
          <w:szCs w:val="22"/>
          <w:lang w:val="en-GB"/>
        </w:rPr>
      </w:pPr>
    </w:p>
    <w:p w14:paraId="7F736B54" w14:textId="77777777" w:rsidR="008C3A08" w:rsidRDefault="008C3A08" w:rsidP="00EF1A2A">
      <w:pPr>
        <w:pStyle w:val="NormalWeb"/>
        <w:jc w:val="both"/>
        <w:rPr>
          <w:sz w:val="22"/>
          <w:szCs w:val="22"/>
          <w:lang w:val="en-GB"/>
        </w:rPr>
      </w:pPr>
    </w:p>
    <w:p w14:paraId="5AF175A0" w14:textId="77777777" w:rsidR="008C3A08" w:rsidRDefault="008C3A08" w:rsidP="00EF1A2A">
      <w:pPr>
        <w:pStyle w:val="NormalWeb"/>
        <w:jc w:val="both"/>
        <w:rPr>
          <w:sz w:val="22"/>
          <w:szCs w:val="22"/>
          <w:lang w:val="en-GB"/>
        </w:rPr>
      </w:pPr>
    </w:p>
    <w:p w14:paraId="2C33EB65" w14:textId="77777777" w:rsidR="008C3A08" w:rsidRDefault="008C3A08" w:rsidP="00EF1A2A">
      <w:pPr>
        <w:pStyle w:val="NormalWeb"/>
        <w:jc w:val="both"/>
        <w:rPr>
          <w:sz w:val="22"/>
          <w:szCs w:val="22"/>
          <w:lang w:val="en-GB"/>
        </w:rPr>
      </w:pPr>
    </w:p>
    <w:p w14:paraId="28AFBECD" w14:textId="347CA0DC" w:rsidR="00B31A06" w:rsidRPr="008C3A08" w:rsidRDefault="00B31A06" w:rsidP="00EF1A2A">
      <w:pPr>
        <w:pStyle w:val="NormalWeb"/>
        <w:jc w:val="both"/>
        <w:rPr>
          <w:sz w:val="22"/>
          <w:szCs w:val="22"/>
          <w:lang w:val="en-GB"/>
        </w:rPr>
      </w:pPr>
      <w:r w:rsidRPr="008C3A08">
        <w:rPr>
          <w:sz w:val="22"/>
          <w:szCs w:val="22"/>
          <w:lang w:val="en-GB"/>
        </w:rPr>
        <w:t xml:space="preserve">Guests may also choose to combine their airborne adventure with one of Anantara Angkor’s curated stay packages. The </w:t>
      </w:r>
      <w:hyperlink r:id="rId9" w:history="1">
        <w:r w:rsidRPr="008C3A08">
          <w:rPr>
            <w:rStyle w:val="Hyperlink"/>
            <w:rFonts w:eastAsiaTheme="majorEastAsia"/>
            <w:sz w:val="22"/>
            <w:szCs w:val="22"/>
            <w:lang w:val="en-GB"/>
          </w:rPr>
          <w:t>All-Inclusive Luxury</w:t>
        </w:r>
      </w:hyperlink>
      <w:r w:rsidRPr="008C3A08">
        <w:rPr>
          <w:sz w:val="22"/>
          <w:szCs w:val="22"/>
          <w:lang w:val="en-GB"/>
        </w:rPr>
        <w:t xml:space="preserve"> experience starts from USD 545 per night based on two people sharing and includes visa on arrival, VIP fast-track immigration, meals, return airport transfers, a full-day Angkor Wat exploration, a choice of massage, and more. The popular </w:t>
      </w:r>
      <w:hyperlink r:id="rId10" w:history="1">
        <w:r w:rsidRPr="008C3A08">
          <w:rPr>
            <w:rStyle w:val="Hyperlink"/>
            <w:rFonts w:eastAsiaTheme="majorEastAsia"/>
            <w:sz w:val="22"/>
            <w:szCs w:val="22"/>
            <w:lang w:val="en-GB"/>
          </w:rPr>
          <w:t>Fly and Unwind</w:t>
        </w:r>
      </w:hyperlink>
      <w:r w:rsidRPr="008C3A08">
        <w:rPr>
          <w:sz w:val="22"/>
          <w:szCs w:val="22"/>
          <w:lang w:val="en-GB"/>
        </w:rPr>
        <w:t xml:space="preserve"> package, from USD 245 for two, includes daily breakfast, a USD 150 resort credit, and return airport transfers. For families, the </w:t>
      </w:r>
      <w:hyperlink r:id="rId11" w:history="1">
        <w:r w:rsidRPr="008C3A08">
          <w:rPr>
            <w:rStyle w:val="Hyperlink"/>
            <w:rFonts w:eastAsiaTheme="majorEastAsia"/>
            <w:sz w:val="22"/>
            <w:szCs w:val="22"/>
            <w:lang w:val="en-GB"/>
          </w:rPr>
          <w:t>Multi-Generational Special</w:t>
        </w:r>
      </w:hyperlink>
      <w:r w:rsidRPr="008C3A08">
        <w:rPr>
          <w:sz w:val="22"/>
          <w:szCs w:val="22"/>
          <w:lang w:val="en-GB"/>
        </w:rPr>
        <w:t>, from USD 2,500 for up to 6 guests sharing three adjacent suites, includes communal dining experiences, engaging guided tours designed for all ages, and airport transfers.</w:t>
      </w:r>
    </w:p>
    <w:p w14:paraId="1720769E" w14:textId="1FEB92DA" w:rsidR="00EF1A2A" w:rsidRPr="008C3A08" w:rsidRDefault="00B31A06" w:rsidP="00EF1A2A">
      <w:pPr>
        <w:pStyle w:val="NormalWeb"/>
        <w:jc w:val="both"/>
        <w:rPr>
          <w:sz w:val="22"/>
          <w:szCs w:val="22"/>
          <w:lang w:val="en-GB"/>
        </w:rPr>
      </w:pPr>
      <w:r w:rsidRPr="008C3A08">
        <w:rPr>
          <w:sz w:val="22"/>
          <w:szCs w:val="22"/>
          <w:lang w:val="en-GB"/>
        </w:rPr>
        <w:t xml:space="preserve">For inquiries, please email </w:t>
      </w:r>
      <w:hyperlink r:id="rId12" w:history="1">
        <w:r w:rsidRPr="008C3A08">
          <w:rPr>
            <w:rStyle w:val="Hyperlink"/>
            <w:sz w:val="22"/>
            <w:szCs w:val="22"/>
            <w:lang w:val="en-GB"/>
          </w:rPr>
          <w:t>reserve.angkor@anantara.com</w:t>
        </w:r>
      </w:hyperlink>
      <w:r w:rsidRPr="008C3A08">
        <w:rPr>
          <w:sz w:val="22"/>
          <w:szCs w:val="22"/>
          <w:lang w:val="en-GB"/>
        </w:rPr>
        <w:t xml:space="preserve">. To learn more about Anantara Angkor Resort, visit </w:t>
      </w:r>
      <w:hyperlink r:id="rId13" w:history="1">
        <w:r w:rsidRPr="008C3A08">
          <w:rPr>
            <w:rStyle w:val="Hyperlink"/>
            <w:sz w:val="22"/>
            <w:szCs w:val="22"/>
            <w:lang w:val="en-GB"/>
          </w:rPr>
          <w:t>www.anantara.com/en/angkor-siem-reap</w:t>
        </w:r>
      </w:hyperlink>
      <w:r w:rsidRPr="008C3A08">
        <w:rPr>
          <w:sz w:val="22"/>
          <w:szCs w:val="22"/>
          <w:lang w:val="en-GB"/>
        </w:rPr>
        <w:t>.</w:t>
      </w:r>
    </w:p>
    <w:p w14:paraId="63B5D3EC" w14:textId="77777777" w:rsidR="00B31A06" w:rsidRPr="008C3A08" w:rsidRDefault="00B31A06" w:rsidP="00B31A06">
      <w:pPr>
        <w:pStyle w:val="NormalWeb"/>
        <w:numPr>
          <w:ilvl w:val="0"/>
          <w:numId w:val="1"/>
        </w:numPr>
        <w:jc w:val="center"/>
        <w:rPr>
          <w:i/>
          <w:iCs/>
          <w:sz w:val="22"/>
          <w:szCs w:val="22"/>
          <w:lang w:val="en-GB"/>
        </w:rPr>
      </w:pPr>
      <w:r w:rsidRPr="008C3A08">
        <w:rPr>
          <w:rStyle w:val="Emphasis"/>
          <w:rFonts w:eastAsiaTheme="majorEastAsia"/>
          <w:sz w:val="22"/>
          <w:szCs w:val="22"/>
          <w:lang w:val="en-GB"/>
        </w:rPr>
        <w:t>Ends -</w:t>
      </w:r>
    </w:p>
    <w:p w14:paraId="7B9753BC" w14:textId="25DD0288" w:rsidR="008C3A08" w:rsidRPr="008C3A08" w:rsidRDefault="008C3A08" w:rsidP="00D20366">
      <w:pPr>
        <w:rPr>
          <w:b/>
          <w:bCs/>
          <w:color w:val="000000"/>
          <w:sz w:val="20"/>
          <w:szCs w:val="20"/>
        </w:rPr>
      </w:pPr>
      <w:r w:rsidRPr="008C3A08">
        <w:rPr>
          <w:b/>
          <w:bCs/>
          <w:color w:val="000000"/>
          <w:sz w:val="20"/>
          <w:szCs w:val="20"/>
        </w:rPr>
        <w:t>Editor’s Note:</w:t>
      </w:r>
    </w:p>
    <w:p w14:paraId="4680128E" w14:textId="77777777" w:rsidR="008C3A08" w:rsidRPr="008C3A08" w:rsidRDefault="008C3A08" w:rsidP="00D20366">
      <w:pPr>
        <w:rPr>
          <w:b/>
          <w:bCs/>
          <w:color w:val="000000"/>
          <w:sz w:val="20"/>
          <w:szCs w:val="20"/>
        </w:rPr>
      </w:pPr>
    </w:p>
    <w:p w14:paraId="6B68E7C4" w14:textId="77745F7C" w:rsidR="00D20366" w:rsidRPr="008C3A08" w:rsidRDefault="00D20366" w:rsidP="00EF1A2A">
      <w:pPr>
        <w:jc w:val="both"/>
        <w:rPr>
          <w:b/>
          <w:bCs/>
          <w:color w:val="000000"/>
          <w:sz w:val="20"/>
          <w:szCs w:val="20"/>
        </w:rPr>
      </w:pPr>
      <w:r w:rsidRPr="008C3A08">
        <w:rPr>
          <w:b/>
          <w:bCs/>
          <w:color w:val="000000"/>
          <w:sz w:val="20"/>
          <w:szCs w:val="20"/>
        </w:rPr>
        <w:t xml:space="preserve">About Anantara Hotels &amp; Resorts </w:t>
      </w:r>
    </w:p>
    <w:p w14:paraId="32902E62" w14:textId="77777777" w:rsidR="00D20366" w:rsidRPr="008C3A08" w:rsidRDefault="00D20366" w:rsidP="00EF1A2A">
      <w:pPr>
        <w:jc w:val="both"/>
        <w:rPr>
          <w:color w:val="000000"/>
          <w:sz w:val="20"/>
          <w:szCs w:val="20"/>
        </w:rPr>
      </w:pPr>
    </w:p>
    <w:p w14:paraId="605039E5" w14:textId="77777777" w:rsidR="00D20366" w:rsidRPr="008C3A08" w:rsidRDefault="00D20366" w:rsidP="00EF1A2A">
      <w:pPr>
        <w:jc w:val="both"/>
        <w:rPr>
          <w:color w:val="000000"/>
          <w:sz w:val="20"/>
          <w:szCs w:val="20"/>
        </w:rPr>
      </w:pPr>
      <w:r w:rsidRPr="008C3A08">
        <w:rPr>
          <w:color w:val="000000"/>
          <w:sz w:val="20"/>
          <w:szCs w:val="20"/>
        </w:rPr>
        <w:t xml:space="preserve">A luxury hospitality brand for modern </w:t>
      </w:r>
      <w:proofErr w:type="spellStart"/>
      <w:r w:rsidRPr="008C3A08">
        <w:rPr>
          <w:color w:val="000000"/>
          <w:sz w:val="20"/>
          <w:szCs w:val="20"/>
        </w:rPr>
        <w:t>travellers</w:t>
      </w:r>
      <w:proofErr w:type="spellEnd"/>
      <w:r w:rsidRPr="008C3A08">
        <w:rPr>
          <w:color w:val="000000"/>
          <w:sz w:val="20"/>
          <w:szCs w:val="20"/>
        </w:rPr>
        <w:t>, Anantara Hotels &amp; Resorts connects guests to genuine places, people and stories in some of the world’s most extraordinary destinations. Each Anantara embraces the surroundings and culture of its destination, creating unforgettable memories for every guest since 2001. From city to sea and desert to jungle, Anantara delivers heartfelt, Thai-inspired hospitality at its over 50 hotels and resorts across Asia, Europe, Africa, the Middle East, and the Indian Ocean.</w:t>
      </w:r>
    </w:p>
    <w:p w14:paraId="1FC4C35A" w14:textId="77777777" w:rsidR="00F96F60" w:rsidRPr="008C3A08" w:rsidRDefault="00F96F60" w:rsidP="00EF1A2A">
      <w:pPr>
        <w:jc w:val="both"/>
        <w:rPr>
          <w:color w:val="000000"/>
          <w:sz w:val="20"/>
          <w:szCs w:val="20"/>
        </w:rPr>
      </w:pPr>
    </w:p>
    <w:p w14:paraId="4266BFAF" w14:textId="77777777" w:rsidR="00F96F60" w:rsidRPr="00F96F60" w:rsidRDefault="00F96F60" w:rsidP="00EF1A2A">
      <w:pPr>
        <w:jc w:val="both"/>
        <w:rPr>
          <w:color w:val="000000"/>
          <w:sz w:val="20"/>
          <w:szCs w:val="20"/>
          <w:lang w:val="en-GB"/>
        </w:rPr>
      </w:pPr>
      <w:r w:rsidRPr="00F96F60">
        <w:rPr>
          <w:color w:val="000000"/>
          <w:sz w:val="20"/>
          <w:szCs w:val="20"/>
          <w:lang w:val="en-GB"/>
        </w:rPr>
        <w:t xml:space="preserve">Anantara Hotels &amp; Resorts is a </w:t>
      </w:r>
      <w:hyperlink r:id="rId14" w:history="1">
        <w:r w:rsidRPr="00F96F60">
          <w:rPr>
            <w:rStyle w:val="Hyperlink"/>
            <w:sz w:val="20"/>
            <w:szCs w:val="20"/>
            <w:lang w:val="en-GB"/>
          </w:rPr>
          <w:t>Minor Hotels</w:t>
        </w:r>
      </w:hyperlink>
      <w:r w:rsidRPr="00F96F60">
        <w:rPr>
          <w:color w:val="000000"/>
          <w:sz w:val="20"/>
          <w:szCs w:val="20"/>
          <w:lang w:val="en-GB"/>
        </w:rPr>
        <w:t xml:space="preserve"> brand and recognises its guests through one unified loyalty programme, </w:t>
      </w:r>
      <w:hyperlink r:id="rId15" w:history="1">
        <w:r w:rsidRPr="00F96F60">
          <w:rPr>
            <w:rStyle w:val="Hyperlink"/>
            <w:sz w:val="20"/>
            <w:szCs w:val="20"/>
            <w:lang w:val="en-GB"/>
          </w:rPr>
          <w:t>Minor DISCOVERY</w:t>
        </w:r>
      </w:hyperlink>
      <w:r w:rsidRPr="00F96F60">
        <w:rPr>
          <w:color w:val="000000"/>
          <w:sz w:val="20"/>
          <w:szCs w:val="20"/>
          <w:lang w:val="en-GB"/>
        </w:rPr>
        <w:t>, part of GHA DISCOVERY.</w:t>
      </w:r>
    </w:p>
    <w:p w14:paraId="7AD46C72" w14:textId="77777777" w:rsidR="00F96F60" w:rsidRPr="00F96F60" w:rsidRDefault="00F96F60" w:rsidP="00EF1A2A">
      <w:pPr>
        <w:jc w:val="both"/>
        <w:rPr>
          <w:color w:val="000000"/>
          <w:sz w:val="20"/>
          <w:szCs w:val="20"/>
          <w:lang w:val="en-GB"/>
        </w:rPr>
      </w:pPr>
    </w:p>
    <w:p w14:paraId="42514361" w14:textId="77777777" w:rsidR="00F96F60" w:rsidRPr="00F96F60" w:rsidRDefault="00F96F60" w:rsidP="00EF1A2A">
      <w:pPr>
        <w:jc w:val="both"/>
        <w:rPr>
          <w:color w:val="000000"/>
          <w:sz w:val="20"/>
          <w:szCs w:val="20"/>
          <w:lang w:val="en-GB"/>
        </w:rPr>
      </w:pPr>
      <w:r w:rsidRPr="00F96F60">
        <w:rPr>
          <w:color w:val="000000"/>
          <w:sz w:val="20"/>
          <w:szCs w:val="20"/>
          <w:lang w:val="en-GB"/>
        </w:rPr>
        <w:t xml:space="preserve">Visit </w:t>
      </w:r>
      <w:hyperlink r:id="rId16" w:history="1">
        <w:r w:rsidRPr="00F96F60">
          <w:rPr>
            <w:rStyle w:val="Hyperlink"/>
            <w:sz w:val="20"/>
            <w:szCs w:val="20"/>
            <w:lang w:val="en-GB"/>
          </w:rPr>
          <w:t>anantara.com</w:t>
        </w:r>
      </w:hyperlink>
      <w:r w:rsidRPr="00F96F60">
        <w:rPr>
          <w:color w:val="000000"/>
          <w:sz w:val="20"/>
          <w:szCs w:val="20"/>
          <w:lang w:val="en-GB"/>
        </w:rPr>
        <w:t xml:space="preserve"> for more information, and connect with Anantara on </w:t>
      </w:r>
      <w:hyperlink r:id="rId17" w:history="1">
        <w:r w:rsidRPr="00F96F60">
          <w:rPr>
            <w:rStyle w:val="Hyperlink"/>
            <w:sz w:val="20"/>
            <w:szCs w:val="20"/>
            <w:lang w:val="en-GB"/>
          </w:rPr>
          <w:t>Facebook</w:t>
        </w:r>
      </w:hyperlink>
      <w:r w:rsidRPr="00F96F60">
        <w:rPr>
          <w:color w:val="000000"/>
          <w:sz w:val="20"/>
          <w:szCs w:val="20"/>
          <w:lang w:val="en-GB"/>
        </w:rPr>
        <w:t xml:space="preserve">, </w:t>
      </w:r>
      <w:hyperlink r:id="rId18" w:history="1">
        <w:r w:rsidRPr="00F96F60">
          <w:rPr>
            <w:rStyle w:val="Hyperlink"/>
            <w:sz w:val="20"/>
            <w:szCs w:val="20"/>
            <w:lang w:val="en-GB"/>
          </w:rPr>
          <w:t>Instagram</w:t>
        </w:r>
      </w:hyperlink>
      <w:r w:rsidRPr="00F96F60">
        <w:rPr>
          <w:color w:val="000000"/>
          <w:sz w:val="20"/>
          <w:szCs w:val="20"/>
          <w:lang w:val="en-GB"/>
        </w:rPr>
        <w:t xml:space="preserve">, </w:t>
      </w:r>
      <w:hyperlink r:id="rId19" w:history="1">
        <w:r w:rsidRPr="00F96F60">
          <w:rPr>
            <w:rStyle w:val="Hyperlink"/>
            <w:sz w:val="20"/>
            <w:szCs w:val="20"/>
            <w:lang w:val="en-GB"/>
          </w:rPr>
          <w:t>TikTok</w:t>
        </w:r>
      </w:hyperlink>
      <w:r w:rsidRPr="00F96F60">
        <w:rPr>
          <w:color w:val="000000"/>
          <w:sz w:val="20"/>
          <w:szCs w:val="20"/>
          <w:lang w:val="en-GB"/>
        </w:rPr>
        <w:t xml:space="preserve">, </w:t>
      </w:r>
      <w:hyperlink r:id="rId20" w:history="1">
        <w:r w:rsidRPr="00F96F60">
          <w:rPr>
            <w:rStyle w:val="Hyperlink"/>
            <w:sz w:val="20"/>
            <w:szCs w:val="20"/>
            <w:lang w:val="en-GB"/>
          </w:rPr>
          <w:t>X</w:t>
        </w:r>
      </w:hyperlink>
      <w:r w:rsidRPr="00F96F60">
        <w:rPr>
          <w:color w:val="000000"/>
          <w:sz w:val="20"/>
          <w:szCs w:val="20"/>
          <w:lang w:val="en-GB"/>
        </w:rPr>
        <w:t xml:space="preserve">, and </w:t>
      </w:r>
      <w:hyperlink r:id="rId21" w:history="1">
        <w:r w:rsidRPr="00F96F60">
          <w:rPr>
            <w:rStyle w:val="Hyperlink"/>
            <w:sz w:val="20"/>
            <w:szCs w:val="20"/>
            <w:lang w:val="en-GB"/>
          </w:rPr>
          <w:t>YouTube</w:t>
        </w:r>
      </w:hyperlink>
      <w:r w:rsidRPr="00F96F60">
        <w:rPr>
          <w:color w:val="000000"/>
          <w:sz w:val="20"/>
          <w:szCs w:val="20"/>
          <w:lang w:val="en-GB"/>
        </w:rPr>
        <w:t>.</w:t>
      </w:r>
    </w:p>
    <w:p w14:paraId="0B69DACB" w14:textId="77777777" w:rsidR="00F96F60" w:rsidRPr="008C3A08" w:rsidRDefault="00F96F60" w:rsidP="00EF1A2A">
      <w:pPr>
        <w:jc w:val="both"/>
        <w:rPr>
          <w:color w:val="000000"/>
          <w:sz w:val="20"/>
          <w:szCs w:val="20"/>
          <w:lang w:val="en-GB"/>
        </w:rPr>
      </w:pPr>
    </w:p>
    <w:p w14:paraId="769A7B11" w14:textId="397C2436" w:rsidR="008C3A08" w:rsidRPr="008C3A08" w:rsidRDefault="008C3A08" w:rsidP="00EF1A2A">
      <w:pPr>
        <w:jc w:val="both"/>
        <w:rPr>
          <w:b/>
          <w:bCs/>
          <w:sz w:val="20"/>
          <w:szCs w:val="20"/>
          <w:lang w:val="en-GB"/>
        </w:rPr>
      </w:pPr>
      <w:r w:rsidRPr="008C3A08">
        <w:rPr>
          <w:b/>
          <w:bCs/>
          <w:sz w:val="20"/>
          <w:szCs w:val="20"/>
          <w:lang w:val="en-GB"/>
        </w:rPr>
        <w:t xml:space="preserve">About Minor Hotels </w:t>
      </w:r>
    </w:p>
    <w:p w14:paraId="1F703037" w14:textId="77777777" w:rsidR="008C3A08" w:rsidRPr="008C3A08" w:rsidRDefault="008C3A08" w:rsidP="00EF1A2A">
      <w:pPr>
        <w:jc w:val="both"/>
        <w:rPr>
          <w:sz w:val="20"/>
          <w:szCs w:val="20"/>
          <w:lang w:val="en-GB"/>
        </w:rPr>
      </w:pPr>
    </w:p>
    <w:p w14:paraId="2DF67D55" w14:textId="77777777" w:rsidR="008C3A08" w:rsidRPr="008C3A08" w:rsidRDefault="008C3A08" w:rsidP="00EF1A2A">
      <w:pPr>
        <w:jc w:val="both"/>
        <w:rPr>
          <w:sz w:val="20"/>
          <w:szCs w:val="20"/>
          <w:lang w:val="en-GB"/>
        </w:rPr>
      </w:pPr>
      <w:r w:rsidRPr="008C3A08">
        <w:rPr>
          <w:sz w:val="20"/>
          <w:szCs w:val="20"/>
          <w:lang w:val="en-GB"/>
        </w:rPr>
        <w:t xml:space="preserve">Minor Hotels is a global leader in the hospitality industry with over 640* hotels, resorts and branded residences across 59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8C3A08">
        <w:rPr>
          <w:sz w:val="20"/>
          <w:szCs w:val="20"/>
          <w:lang w:val="en-GB"/>
        </w:rPr>
        <w:t>iStay</w:t>
      </w:r>
      <w:proofErr w:type="spellEnd"/>
      <w:r w:rsidRPr="008C3A08">
        <w:rPr>
          <w:sz w:val="20"/>
          <w:szCs w:val="20"/>
          <w:lang w:val="en-GB"/>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6432E711" w14:textId="77777777" w:rsidR="008C3A08" w:rsidRPr="008C3A08" w:rsidRDefault="008C3A08" w:rsidP="00EF1A2A">
      <w:pPr>
        <w:jc w:val="both"/>
        <w:rPr>
          <w:sz w:val="20"/>
          <w:szCs w:val="20"/>
          <w:lang w:val="en-GB"/>
        </w:rPr>
      </w:pPr>
    </w:p>
    <w:p w14:paraId="0FD75211" w14:textId="77777777" w:rsidR="008C3A08" w:rsidRPr="008C3A08" w:rsidRDefault="008C3A08" w:rsidP="00EF1A2A">
      <w:pPr>
        <w:jc w:val="both"/>
        <w:rPr>
          <w:sz w:val="20"/>
          <w:szCs w:val="20"/>
          <w:lang w:val="en-GB"/>
        </w:rPr>
      </w:pPr>
      <w:r w:rsidRPr="008C3A08">
        <w:rPr>
          <w:sz w:val="20"/>
          <w:szCs w:val="20"/>
          <w:lang w:val="en-GB"/>
        </w:rPr>
        <w:t>Minor Hotels is a proud member of the </w:t>
      </w:r>
      <w:hyperlink r:id="rId22" w:history="1">
        <w:r w:rsidRPr="008C3A08">
          <w:rPr>
            <w:rStyle w:val="Hyperlink"/>
            <w:sz w:val="20"/>
            <w:szCs w:val="20"/>
            <w:lang w:val="en-GB"/>
          </w:rPr>
          <w:t>Global Hotel Alliance (GHA)</w:t>
        </w:r>
      </w:hyperlink>
      <w:r w:rsidRPr="008C3A08">
        <w:rPr>
          <w:sz w:val="20"/>
          <w:szCs w:val="20"/>
          <w:lang w:val="en-GB"/>
        </w:rPr>
        <w:t> and recognises its guests through one unified loyalty programme, </w:t>
      </w:r>
      <w:hyperlink r:id="rId23" w:history="1">
        <w:r w:rsidRPr="008C3A08">
          <w:rPr>
            <w:rStyle w:val="Hyperlink"/>
            <w:sz w:val="20"/>
            <w:szCs w:val="20"/>
            <w:lang w:val="en-GB"/>
          </w:rPr>
          <w:t>Minor DISCOVERY</w:t>
        </w:r>
      </w:hyperlink>
      <w:r w:rsidRPr="008C3A08">
        <w:rPr>
          <w:sz w:val="20"/>
          <w:szCs w:val="20"/>
          <w:lang w:val="en-GB"/>
        </w:rPr>
        <w:t>, part of GHA DISCOVERY.</w:t>
      </w:r>
    </w:p>
    <w:p w14:paraId="52741650" w14:textId="77777777" w:rsidR="008C3A08" w:rsidRPr="008C3A08" w:rsidRDefault="008C3A08" w:rsidP="00EF1A2A">
      <w:pPr>
        <w:jc w:val="both"/>
        <w:rPr>
          <w:sz w:val="20"/>
          <w:szCs w:val="20"/>
          <w:lang w:val="en-GB"/>
        </w:rPr>
      </w:pPr>
    </w:p>
    <w:p w14:paraId="4A88E77C" w14:textId="77777777" w:rsidR="008C3A08" w:rsidRPr="008C3A08" w:rsidRDefault="008C3A08" w:rsidP="00EF1A2A">
      <w:pPr>
        <w:jc w:val="both"/>
        <w:rPr>
          <w:sz w:val="20"/>
          <w:szCs w:val="20"/>
          <w:lang w:val="en-GB"/>
        </w:rPr>
      </w:pPr>
      <w:r w:rsidRPr="008C3A08">
        <w:rPr>
          <w:sz w:val="20"/>
          <w:szCs w:val="20"/>
          <w:lang w:val="en-GB"/>
        </w:rPr>
        <w:t>Discover our world at </w:t>
      </w:r>
      <w:hyperlink r:id="rId24" w:history="1">
        <w:r w:rsidRPr="008C3A08">
          <w:rPr>
            <w:rStyle w:val="Hyperlink"/>
            <w:sz w:val="20"/>
            <w:szCs w:val="20"/>
            <w:lang w:val="en-GB"/>
          </w:rPr>
          <w:t>minorhotels.com</w:t>
        </w:r>
      </w:hyperlink>
      <w:r w:rsidRPr="008C3A08">
        <w:rPr>
          <w:sz w:val="20"/>
          <w:szCs w:val="20"/>
          <w:lang w:val="en-GB"/>
        </w:rPr>
        <w:t> and connect with Minor Hotels on </w:t>
      </w:r>
      <w:hyperlink r:id="rId25" w:history="1">
        <w:r w:rsidRPr="008C3A08">
          <w:rPr>
            <w:rStyle w:val="Hyperlink"/>
            <w:sz w:val="20"/>
            <w:szCs w:val="20"/>
            <w:lang w:val="en-GB"/>
          </w:rPr>
          <w:t>Facebook</w:t>
        </w:r>
      </w:hyperlink>
      <w:r w:rsidRPr="008C3A08">
        <w:rPr>
          <w:sz w:val="20"/>
          <w:szCs w:val="20"/>
          <w:lang w:val="en-GB"/>
        </w:rPr>
        <w:t>, </w:t>
      </w:r>
      <w:hyperlink r:id="rId26" w:history="1">
        <w:r w:rsidRPr="008C3A08">
          <w:rPr>
            <w:rStyle w:val="Hyperlink"/>
            <w:sz w:val="20"/>
            <w:szCs w:val="20"/>
            <w:lang w:val="en-GB"/>
          </w:rPr>
          <w:t>Instagram</w:t>
        </w:r>
      </w:hyperlink>
      <w:r w:rsidRPr="008C3A08">
        <w:rPr>
          <w:sz w:val="20"/>
          <w:szCs w:val="20"/>
          <w:lang w:val="en-GB"/>
        </w:rPr>
        <w:t>, </w:t>
      </w:r>
      <w:hyperlink r:id="rId27" w:history="1">
        <w:r w:rsidRPr="008C3A08">
          <w:rPr>
            <w:rStyle w:val="Hyperlink"/>
            <w:sz w:val="20"/>
            <w:szCs w:val="20"/>
            <w:lang w:val="en-GB"/>
          </w:rPr>
          <w:t>LinkedIn</w:t>
        </w:r>
      </w:hyperlink>
      <w:r w:rsidRPr="008C3A08">
        <w:rPr>
          <w:sz w:val="20"/>
          <w:szCs w:val="20"/>
          <w:lang w:val="en-GB"/>
        </w:rPr>
        <w:t>, </w:t>
      </w:r>
      <w:hyperlink r:id="rId28" w:history="1">
        <w:r w:rsidRPr="008C3A08">
          <w:rPr>
            <w:rStyle w:val="Hyperlink"/>
            <w:sz w:val="20"/>
            <w:szCs w:val="20"/>
            <w:lang w:val="en-GB"/>
          </w:rPr>
          <w:t>TikTok</w:t>
        </w:r>
      </w:hyperlink>
      <w:r w:rsidRPr="008C3A08">
        <w:rPr>
          <w:sz w:val="20"/>
          <w:szCs w:val="20"/>
          <w:lang w:val="en-GB"/>
        </w:rPr>
        <w:t>, and </w:t>
      </w:r>
      <w:hyperlink r:id="rId29" w:history="1">
        <w:r w:rsidRPr="008C3A08">
          <w:rPr>
            <w:rStyle w:val="Hyperlink"/>
            <w:sz w:val="20"/>
            <w:szCs w:val="20"/>
            <w:lang w:val="en-GB"/>
          </w:rPr>
          <w:t>YouTube</w:t>
        </w:r>
      </w:hyperlink>
      <w:r w:rsidRPr="008C3A08">
        <w:rPr>
          <w:sz w:val="20"/>
          <w:szCs w:val="20"/>
          <w:lang w:val="en-GB"/>
        </w:rPr>
        <w:t>.</w:t>
      </w:r>
    </w:p>
    <w:p w14:paraId="01255385" w14:textId="77777777" w:rsidR="008C3A08" w:rsidRPr="008C3A08" w:rsidRDefault="008C3A08" w:rsidP="00EF1A2A">
      <w:pPr>
        <w:jc w:val="both"/>
        <w:rPr>
          <w:sz w:val="20"/>
          <w:szCs w:val="20"/>
          <w:lang w:val="en-GB"/>
        </w:rPr>
      </w:pPr>
    </w:p>
    <w:p w14:paraId="1001D622" w14:textId="77777777" w:rsidR="008C3A08" w:rsidRDefault="008C3A08" w:rsidP="00EF1A2A">
      <w:pPr>
        <w:jc w:val="both"/>
        <w:rPr>
          <w:i/>
          <w:iCs/>
          <w:sz w:val="20"/>
          <w:szCs w:val="20"/>
          <w:lang w:val="en-GB"/>
        </w:rPr>
      </w:pPr>
      <w:r w:rsidRPr="008C3A08">
        <w:rPr>
          <w:sz w:val="20"/>
          <w:szCs w:val="20"/>
          <w:lang w:val="en-GB"/>
        </w:rPr>
        <w:t>*</w:t>
      </w:r>
      <w:r w:rsidRPr="008C3A08">
        <w:rPr>
          <w:i/>
          <w:iCs/>
          <w:sz w:val="20"/>
          <w:szCs w:val="20"/>
          <w:lang w:val="en-GB"/>
        </w:rPr>
        <w:t>Property count includes operating properties as well as committed developments through ownership, joint ventures, signed leases, and management agreements.</w:t>
      </w:r>
    </w:p>
    <w:p w14:paraId="76362D45" w14:textId="77777777" w:rsidR="008C3A08" w:rsidRDefault="008C3A08" w:rsidP="008C3A08">
      <w:pPr>
        <w:rPr>
          <w:i/>
          <w:iCs/>
          <w:sz w:val="20"/>
          <w:szCs w:val="20"/>
          <w:lang w:val="en-GB"/>
        </w:rPr>
      </w:pPr>
    </w:p>
    <w:p w14:paraId="4B7AA19B" w14:textId="77777777" w:rsidR="008C3A08" w:rsidRDefault="008C3A08" w:rsidP="008C3A08">
      <w:pPr>
        <w:rPr>
          <w:i/>
          <w:iCs/>
          <w:sz w:val="20"/>
          <w:szCs w:val="20"/>
          <w:lang w:val="en-GB"/>
        </w:rPr>
      </w:pPr>
    </w:p>
    <w:p w14:paraId="4005B10D" w14:textId="77777777" w:rsidR="008C3A08" w:rsidRDefault="008C3A08" w:rsidP="008C3A08">
      <w:pPr>
        <w:rPr>
          <w:i/>
          <w:iCs/>
          <w:sz w:val="20"/>
          <w:szCs w:val="20"/>
          <w:lang w:val="en-GB"/>
        </w:rPr>
      </w:pPr>
    </w:p>
    <w:p w14:paraId="2845E29E" w14:textId="77777777" w:rsidR="008C3A08" w:rsidRDefault="008C3A08" w:rsidP="008C3A08">
      <w:pPr>
        <w:rPr>
          <w:i/>
          <w:iCs/>
          <w:sz w:val="20"/>
          <w:szCs w:val="20"/>
          <w:lang w:val="en-GB"/>
        </w:rPr>
      </w:pPr>
    </w:p>
    <w:p w14:paraId="6DE46A32" w14:textId="77777777" w:rsidR="00EF1A2A" w:rsidRPr="00EF1A2A" w:rsidRDefault="00EF1A2A" w:rsidP="00EF1A2A">
      <w:pPr>
        <w:rPr>
          <w:b/>
          <w:bCs/>
          <w:sz w:val="20"/>
          <w:szCs w:val="20"/>
          <w14:ligatures w14:val="standardContextual"/>
        </w:rPr>
      </w:pPr>
      <w:r w:rsidRPr="00EF1A2A">
        <w:rPr>
          <w:b/>
          <w:bCs/>
          <w:sz w:val="20"/>
          <w:szCs w:val="20"/>
          <w14:ligatures w14:val="standardContextual"/>
        </w:rPr>
        <w:t xml:space="preserve">For media enquiries, please contact:  </w:t>
      </w:r>
    </w:p>
    <w:p w14:paraId="6ECAE6D0" w14:textId="77777777" w:rsidR="00EF1A2A" w:rsidRPr="00EF1A2A" w:rsidRDefault="00EF1A2A" w:rsidP="00EF1A2A">
      <w:pPr>
        <w:rPr>
          <w:sz w:val="20"/>
          <w:szCs w:val="20"/>
          <w14:ligatures w14:val="standardContextual"/>
        </w:rPr>
      </w:pPr>
    </w:p>
    <w:p w14:paraId="4DE3149F" w14:textId="77777777" w:rsidR="00EF1A2A" w:rsidRPr="00EF1A2A" w:rsidRDefault="00EF1A2A" w:rsidP="00EF1A2A">
      <w:pPr>
        <w:rPr>
          <w:sz w:val="20"/>
          <w:szCs w:val="20"/>
          <w:lang w:val="en-GB"/>
          <w14:ligatures w14:val="standardContextual"/>
        </w:rPr>
        <w:sectPr w:rsidR="00EF1A2A" w:rsidRPr="00EF1A2A">
          <w:headerReference w:type="default" r:id="rId30"/>
          <w:footerReference w:type="default" r:id="rId31"/>
          <w:pgSz w:w="12240" w:h="15840"/>
          <w:pgMar w:top="1440" w:right="1440" w:bottom="1440" w:left="1440" w:header="720" w:footer="720" w:gutter="0"/>
          <w:cols w:space="720"/>
          <w:docGrid w:linePitch="360"/>
        </w:sectPr>
      </w:pPr>
    </w:p>
    <w:p w14:paraId="6AD9EFC7" w14:textId="77777777" w:rsidR="00EF1A2A" w:rsidRPr="00EF1A2A" w:rsidRDefault="00EF1A2A" w:rsidP="00EF1A2A">
      <w:pPr>
        <w:rPr>
          <w:sz w:val="20"/>
          <w:szCs w:val="20"/>
          <w:lang w:val="en-GB"/>
          <w14:ligatures w14:val="standardContextual"/>
        </w:rPr>
      </w:pPr>
      <w:r w:rsidRPr="00EF1A2A">
        <w:rPr>
          <w:sz w:val="20"/>
          <w:szCs w:val="20"/>
          <w:lang w:val="en-GB"/>
          <w14:ligatures w14:val="standardContextual"/>
        </w:rPr>
        <w:t xml:space="preserve">Mark Thomson </w:t>
      </w:r>
    </w:p>
    <w:p w14:paraId="45D08C05" w14:textId="77777777" w:rsidR="00EF1A2A" w:rsidRPr="00EF1A2A" w:rsidRDefault="00EF1A2A" w:rsidP="00EF1A2A">
      <w:pPr>
        <w:rPr>
          <w:sz w:val="20"/>
          <w:szCs w:val="20"/>
          <w:lang w:val="en-GB"/>
          <w14:ligatures w14:val="standardContextual"/>
        </w:rPr>
      </w:pPr>
      <w:r w:rsidRPr="00EF1A2A">
        <w:rPr>
          <w:sz w:val="20"/>
          <w:szCs w:val="20"/>
          <w:lang w:val="en-GB"/>
          <w14:ligatures w14:val="standardContextual"/>
        </w:rPr>
        <w:t xml:space="preserve">Group Director of Public Relations and Communications </w:t>
      </w:r>
    </w:p>
    <w:p w14:paraId="6C9876DA" w14:textId="77777777" w:rsidR="00EF1A2A" w:rsidRPr="00EF1A2A" w:rsidRDefault="00EF1A2A" w:rsidP="00EF1A2A">
      <w:pPr>
        <w:rPr>
          <w:sz w:val="20"/>
          <w:szCs w:val="20"/>
          <w:lang w:val="en-GB"/>
          <w14:ligatures w14:val="standardContextual"/>
        </w:rPr>
      </w:pPr>
      <w:r w:rsidRPr="00EF1A2A">
        <w:rPr>
          <w:sz w:val="20"/>
          <w:szCs w:val="20"/>
          <w:lang w:val="en-GB"/>
          <w14:ligatures w14:val="standardContextual"/>
        </w:rPr>
        <w:t xml:space="preserve">Minor Hotels </w:t>
      </w:r>
    </w:p>
    <w:p w14:paraId="30147DA3" w14:textId="77777777" w:rsidR="00EF1A2A" w:rsidRPr="00EF1A2A" w:rsidRDefault="00EF1A2A" w:rsidP="00EF1A2A">
      <w:pPr>
        <w:rPr>
          <w:sz w:val="20"/>
          <w:szCs w:val="20"/>
          <w:lang w:val="en-GB"/>
          <w14:ligatures w14:val="standardContextual"/>
        </w:rPr>
      </w:pPr>
      <w:hyperlink r:id="rId32" w:history="1">
        <w:r w:rsidRPr="00EF1A2A">
          <w:rPr>
            <w:rStyle w:val="Hyperlink"/>
            <w:sz w:val="20"/>
            <w:szCs w:val="20"/>
            <w:lang w:val="en-GB"/>
            <w14:ligatures w14:val="standardContextual"/>
          </w:rPr>
          <w:t>mthomson@minor.com</w:t>
        </w:r>
      </w:hyperlink>
      <w:r w:rsidRPr="00EF1A2A">
        <w:rPr>
          <w:sz w:val="20"/>
          <w:szCs w:val="20"/>
          <w:lang w:val="en-GB"/>
          <w14:ligatures w14:val="standardContextual"/>
        </w:rPr>
        <w:t xml:space="preserve"> </w:t>
      </w:r>
    </w:p>
    <w:p w14:paraId="4C8800C5" w14:textId="77777777" w:rsidR="00EF1A2A" w:rsidRPr="00EF1A2A" w:rsidRDefault="00EF1A2A" w:rsidP="00EF1A2A">
      <w:pPr>
        <w:rPr>
          <w:sz w:val="20"/>
          <w:szCs w:val="20"/>
          <w:lang w:val="en-GB"/>
          <w14:ligatures w14:val="standardContextual"/>
        </w:rPr>
      </w:pPr>
    </w:p>
    <w:p w14:paraId="18926028" w14:textId="77777777" w:rsidR="00EF1A2A" w:rsidRPr="00EF1A2A" w:rsidRDefault="00EF1A2A" w:rsidP="00EF1A2A">
      <w:pPr>
        <w:rPr>
          <w:sz w:val="20"/>
          <w:szCs w:val="20"/>
          <w:lang w:val="en-GB"/>
          <w14:ligatures w14:val="standardContextual"/>
        </w:rPr>
      </w:pPr>
      <w:r w:rsidRPr="00EF1A2A">
        <w:rPr>
          <w:sz w:val="20"/>
          <w:szCs w:val="20"/>
          <w:lang w:val="en-GB"/>
          <w14:ligatures w14:val="standardContextual"/>
        </w:rPr>
        <w:t xml:space="preserve">JJ Minder </w:t>
      </w:r>
    </w:p>
    <w:p w14:paraId="427FA929" w14:textId="77777777" w:rsidR="00EF1A2A" w:rsidRPr="00EF1A2A" w:rsidRDefault="00EF1A2A" w:rsidP="00EF1A2A">
      <w:pPr>
        <w:rPr>
          <w:sz w:val="20"/>
          <w:szCs w:val="20"/>
          <w:lang w:val="en-GB"/>
          <w14:ligatures w14:val="standardContextual"/>
        </w:rPr>
      </w:pPr>
      <w:r w:rsidRPr="00EF1A2A">
        <w:rPr>
          <w:sz w:val="20"/>
          <w:szCs w:val="20"/>
          <w:lang w:val="en-GB"/>
          <w14:ligatures w14:val="standardContextual"/>
        </w:rPr>
        <w:t xml:space="preserve">Assistant Director of Public Relations and Communications </w:t>
      </w:r>
    </w:p>
    <w:p w14:paraId="36896070" w14:textId="77777777" w:rsidR="00EF1A2A" w:rsidRPr="00EF1A2A" w:rsidRDefault="00EF1A2A" w:rsidP="00EF1A2A">
      <w:pPr>
        <w:rPr>
          <w:sz w:val="20"/>
          <w:szCs w:val="20"/>
          <w:lang w:val="en-GB"/>
          <w14:ligatures w14:val="standardContextual"/>
        </w:rPr>
      </w:pPr>
      <w:r w:rsidRPr="00EF1A2A">
        <w:rPr>
          <w:sz w:val="20"/>
          <w:szCs w:val="20"/>
          <w:lang w:val="en-GB"/>
          <w14:ligatures w14:val="standardContextual"/>
        </w:rPr>
        <w:t xml:space="preserve">Minor Hotels </w:t>
      </w:r>
    </w:p>
    <w:p w14:paraId="1B9AEEFB" w14:textId="546E233B" w:rsidR="00EF1A2A" w:rsidRPr="00EF1A2A" w:rsidRDefault="00EF1A2A" w:rsidP="00EF1A2A">
      <w:pPr>
        <w:rPr>
          <w:color w:val="0000FF"/>
          <w:sz w:val="20"/>
          <w:szCs w:val="20"/>
          <w:u w:val="single"/>
          <w:lang w:val="en-GB"/>
          <w14:ligatures w14:val="standardContextual"/>
        </w:rPr>
        <w:sectPr w:rsidR="00EF1A2A" w:rsidRPr="00EF1A2A" w:rsidSect="00EF1A2A">
          <w:type w:val="continuous"/>
          <w:pgSz w:w="12240" w:h="15840"/>
          <w:pgMar w:top="1440" w:right="1440" w:bottom="1440" w:left="1440" w:header="720" w:footer="720" w:gutter="0"/>
          <w:cols w:num="2" w:space="720"/>
          <w:docGrid w:linePitch="360"/>
        </w:sectPr>
      </w:pPr>
      <w:hyperlink r:id="rId33" w:history="1">
        <w:r w:rsidRPr="00EF1A2A">
          <w:rPr>
            <w:rStyle w:val="Hyperlink"/>
            <w:sz w:val="20"/>
            <w:szCs w:val="20"/>
            <w:lang w:val="en-GB"/>
            <w14:ligatures w14:val="standardContextual"/>
          </w:rPr>
          <w:t>jminder@minor.com</w:t>
        </w:r>
      </w:hyperlink>
      <w:r w:rsidRPr="00EF1A2A">
        <w:rPr>
          <w:sz w:val="20"/>
          <w:szCs w:val="20"/>
          <w:lang w:val="en-GB"/>
          <w14:ligatures w14:val="standardContextual"/>
        </w:rPr>
        <w:t xml:space="preserve"> </w:t>
      </w:r>
    </w:p>
    <w:p w14:paraId="201B229F" w14:textId="77777777" w:rsidR="008C3A08" w:rsidRPr="008C3A08" w:rsidRDefault="008C3A08" w:rsidP="008C3A08">
      <w:pPr>
        <w:rPr>
          <w:sz w:val="22"/>
          <w:szCs w:val="22"/>
          <w:lang w:val="en-GB"/>
        </w:rPr>
      </w:pPr>
    </w:p>
    <w:p w14:paraId="258F545F" w14:textId="77777777" w:rsidR="006E213D" w:rsidRPr="008C3A08" w:rsidRDefault="006E213D">
      <w:pPr>
        <w:rPr>
          <w:lang w:val="en-GB"/>
        </w:rPr>
      </w:pPr>
    </w:p>
    <w:p w14:paraId="702A7540" w14:textId="77777777" w:rsidR="006E213D" w:rsidRDefault="006E213D"/>
    <w:p w14:paraId="4FF13D7B" w14:textId="77777777" w:rsidR="008C3A08" w:rsidRDefault="008C3A08"/>
    <w:sectPr w:rsidR="008C3A08" w:rsidSect="00EF1A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1BFA" w14:textId="77777777" w:rsidR="000A38D1" w:rsidRDefault="000A38D1" w:rsidP="00123419">
      <w:r>
        <w:separator/>
      </w:r>
    </w:p>
  </w:endnote>
  <w:endnote w:type="continuationSeparator" w:id="0">
    <w:p w14:paraId="0E4D8D5F" w14:textId="77777777" w:rsidR="000A38D1" w:rsidRDefault="000A38D1" w:rsidP="0012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FreightNeo Pro Semi">
    <w:panose1 w:val="02000503000000020004"/>
    <w:charset w:val="00"/>
    <w:family w:val="modern"/>
    <w:notTrueType/>
    <w:pitch w:val="variable"/>
    <w:sig w:usb0="A00000AF" w:usb1="5000044B" w:usb2="00000000" w:usb3="00000000" w:csb0="00000093" w:csb1="00000000"/>
  </w:font>
  <w:font w:name="FreightNeo Pro Medium">
    <w:panose1 w:val="02000503000000020004"/>
    <w:charset w:val="00"/>
    <w:family w:val="modern"/>
    <w:notTrueType/>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91E2" w14:textId="77777777" w:rsidR="00123419" w:rsidRDefault="00123419" w:rsidP="00123419">
    <w:pPr>
      <w:widowControl w:val="0"/>
      <w:autoSpaceDE w:val="0"/>
      <w:autoSpaceDN w:val="0"/>
      <w:adjustRightInd w:val="0"/>
      <w:spacing w:before="28"/>
      <w:ind w:left="3096" w:right="3090"/>
      <w:jc w:val="center"/>
      <w:rPr>
        <w:rFonts w:ascii="FreightNeo Pro Semi" w:hAnsi="FreightNeo Pro Semi" w:cs="FreightNeo Pro Semi"/>
        <w:color w:val="000000"/>
        <w:sz w:val="16"/>
        <w:szCs w:val="16"/>
      </w:rPr>
    </w:pPr>
    <w:r>
      <w:rPr>
        <w:rFonts w:ascii="FreightNeo Pro Semi" w:hAnsi="FreightNeo Pro Semi" w:cs="FreightNeo Pro Semi"/>
        <w:color w:val="AB8F7C"/>
        <w:spacing w:val="13"/>
        <w:sz w:val="16"/>
        <w:szCs w:val="16"/>
      </w:rPr>
      <w:t>ANA</w:t>
    </w:r>
    <w:r>
      <w:rPr>
        <w:rFonts w:ascii="FreightNeo Pro Semi" w:hAnsi="FreightNeo Pro Semi" w:cs="FreightNeo Pro Semi"/>
        <w:color w:val="AB8F7C"/>
        <w:sz w:val="16"/>
        <w:szCs w:val="16"/>
      </w:rPr>
      <w:t>N</w:t>
    </w:r>
    <w:r>
      <w:rPr>
        <w:rFonts w:ascii="FreightNeo Pro Semi" w:hAnsi="FreightNeo Pro Semi" w:cs="FreightNeo Pro Semi"/>
        <w:color w:val="AB8F7C"/>
        <w:spacing w:val="-25"/>
        <w:sz w:val="16"/>
        <w:szCs w:val="16"/>
      </w:rPr>
      <w:t xml:space="preserve"> </w:t>
    </w:r>
    <w:r>
      <w:rPr>
        <w:rFonts w:ascii="FreightNeo Pro Semi" w:hAnsi="FreightNeo Pro Semi" w:cs="FreightNeo Pro Semi"/>
        <w:color w:val="AB8F7C"/>
        <w:spacing w:val="3"/>
        <w:sz w:val="16"/>
        <w:szCs w:val="16"/>
      </w:rPr>
      <w:t>T</w:t>
    </w:r>
    <w:r>
      <w:rPr>
        <w:rFonts w:ascii="FreightNeo Pro Semi" w:hAnsi="FreightNeo Pro Semi" w:cs="FreightNeo Pro Semi"/>
        <w:color w:val="AB8F7C"/>
        <w:spacing w:val="13"/>
        <w:sz w:val="16"/>
        <w:szCs w:val="16"/>
      </w:rPr>
      <w:t>A</w:t>
    </w:r>
    <w:r>
      <w:rPr>
        <w:rFonts w:ascii="FreightNeo Pro Semi" w:hAnsi="FreightNeo Pro Semi" w:cs="FreightNeo Pro Semi"/>
        <w:color w:val="AB8F7C"/>
        <w:sz w:val="16"/>
        <w:szCs w:val="16"/>
      </w:rPr>
      <w:t>R</w:t>
    </w:r>
    <w:r>
      <w:rPr>
        <w:rFonts w:ascii="FreightNeo Pro Semi" w:hAnsi="FreightNeo Pro Semi" w:cs="FreightNeo Pro Semi"/>
        <w:color w:val="AB8F7C"/>
        <w:spacing w:val="-20"/>
        <w:sz w:val="16"/>
        <w:szCs w:val="16"/>
      </w:rPr>
      <w:t xml:space="preserve"> </w:t>
    </w:r>
    <w:r>
      <w:rPr>
        <w:rFonts w:ascii="FreightNeo Pro Semi" w:hAnsi="FreightNeo Pro Semi" w:cs="FreightNeo Pro Semi"/>
        <w:color w:val="AB8F7C"/>
        <w:sz w:val="16"/>
        <w:szCs w:val="16"/>
      </w:rPr>
      <w:t>A</w:t>
    </w:r>
    <w:r>
      <w:rPr>
        <w:rFonts w:ascii="FreightNeo Pro Semi" w:hAnsi="FreightNeo Pro Semi" w:cs="FreightNeo Pro Semi"/>
        <w:color w:val="AB8F7C"/>
        <w:spacing w:val="24"/>
        <w:sz w:val="16"/>
        <w:szCs w:val="16"/>
      </w:rPr>
      <w:t xml:space="preserve"> </w:t>
    </w:r>
    <w:r>
      <w:rPr>
        <w:rFonts w:ascii="FreightNeo Pro Semi" w:hAnsi="FreightNeo Pro Semi" w:cs="FreightNeo Pro Semi"/>
        <w:color w:val="AB8F7C"/>
        <w:spacing w:val="13"/>
        <w:sz w:val="16"/>
        <w:szCs w:val="16"/>
      </w:rPr>
      <w:t>A</w:t>
    </w:r>
    <w:r>
      <w:rPr>
        <w:rFonts w:ascii="FreightNeo Pro Semi" w:hAnsi="FreightNeo Pro Semi" w:cs="FreightNeo Pro Semi"/>
        <w:color w:val="AB8F7C"/>
        <w:sz w:val="16"/>
        <w:szCs w:val="16"/>
      </w:rPr>
      <w:t>N</w:t>
    </w:r>
    <w:r>
      <w:rPr>
        <w:rFonts w:ascii="FreightNeo Pro Semi" w:hAnsi="FreightNeo Pro Semi" w:cs="FreightNeo Pro Semi"/>
        <w:color w:val="AB8F7C"/>
        <w:spacing w:val="-23"/>
        <w:sz w:val="16"/>
        <w:szCs w:val="16"/>
      </w:rPr>
      <w:t xml:space="preserve"> </w:t>
    </w:r>
    <w:r>
      <w:rPr>
        <w:rFonts w:ascii="FreightNeo Pro Semi" w:hAnsi="FreightNeo Pro Semi" w:cs="FreightNeo Pro Semi"/>
        <w:color w:val="AB8F7C"/>
        <w:sz w:val="16"/>
        <w:szCs w:val="16"/>
      </w:rPr>
      <w:t>G</w:t>
    </w:r>
    <w:r>
      <w:rPr>
        <w:rFonts w:ascii="FreightNeo Pro Semi" w:hAnsi="FreightNeo Pro Semi" w:cs="FreightNeo Pro Semi"/>
        <w:color w:val="AB8F7C"/>
        <w:spacing w:val="-24"/>
        <w:sz w:val="16"/>
        <w:szCs w:val="16"/>
      </w:rPr>
      <w:t xml:space="preserve"> </w:t>
    </w:r>
    <w:r>
      <w:rPr>
        <w:rFonts w:ascii="FreightNeo Pro Semi" w:hAnsi="FreightNeo Pro Semi" w:cs="FreightNeo Pro Semi"/>
        <w:color w:val="AB8F7C"/>
        <w:spacing w:val="9"/>
        <w:sz w:val="16"/>
        <w:szCs w:val="16"/>
      </w:rPr>
      <w:t>K</w:t>
    </w:r>
    <w:r>
      <w:rPr>
        <w:rFonts w:ascii="FreightNeo Pro Semi" w:hAnsi="FreightNeo Pro Semi" w:cs="FreightNeo Pro Semi"/>
        <w:color w:val="AB8F7C"/>
        <w:sz w:val="16"/>
        <w:szCs w:val="16"/>
      </w:rPr>
      <w:t>O</w:t>
    </w:r>
    <w:r>
      <w:rPr>
        <w:rFonts w:ascii="FreightNeo Pro Semi" w:hAnsi="FreightNeo Pro Semi" w:cs="FreightNeo Pro Semi"/>
        <w:color w:val="AB8F7C"/>
        <w:spacing w:val="-23"/>
        <w:sz w:val="16"/>
        <w:szCs w:val="16"/>
      </w:rPr>
      <w:t xml:space="preserve"> </w:t>
    </w:r>
    <w:r>
      <w:rPr>
        <w:rFonts w:ascii="FreightNeo Pro Semi" w:hAnsi="FreightNeo Pro Semi" w:cs="FreightNeo Pro Semi"/>
        <w:color w:val="AB8F7C"/>
        <w:sz w:val="16"/>
        <w:szCs w:val="16"/>
      </w:rPr>
      <w:t>R</w:t>
    </w:r>
    <w:r>
      <w:rPr>
        <w:rFonts w:ascii="FreightNeo Pro Semi" w:hAnsi="FreightNeo Pro Semi" w:cs="FreightNeo Pro Semi"/>
        <w:color w:val="AB8F7C"/>
        <w:spacing w:val="24"/>
        <w:sz w:val="16"/>
        <w:szCs w:val="16"/>
      </w:rPr>
      <w:t xml:space="preserve"> </w:t>
    </w:r>
    <w:proofErr w:type="spellStart"/>
    <w:r>
      <w:rPr>
        <w:rFonts w:ascii="FreightNeo Pro Semi" w:hAnsi="FreightNeo Pro Semi" w:cs="FreightNeo Pro Semi"/>
        <w:color w:val="AB8F7C"/>
        <w:sz w:val="16"/>
        <w:szCs w:val="16"/>
      </w:rPr>
      <w:t>R</w:t>
    </w:r>
    <w:proofErr w:type="spellEnd"/>
    <w:r>
      <w:rPr>
        <w:rFonts w:ascii="FreightNeo Pro Semi" w:hAnsi="FreightNeo Pro Semi" w:cs="FreightNeo Pro Semi"/>
        <w:color w:val="AB8F7C"/>
        <w:spacing w:val="-24"/>
        <w:sz w:val="16"/>
        <w:szCs w:val="16"/>
      </w:rPr>
      <w:t xml:space="preserve"> </w:t>
    </w:r>
    <w:r>
      <w:rPr>
        <w:rFonts w:ascii="FreightNeo Pro Semi" w:hAnsi="FreightNeo Pro Semi" w:cs="FreightNeo Pro Semi"/>
        <w:color w:val="AB8F7C"/>
        <w:sz w:val="16"/>
        <w:szCs w:val="16"/>
      </w:rPr>
      <w:t>E</w:t>
    </w:r>
    <w:r>
      <w:rPr>
        <w:rFonts w:ascii="FreightNeo Pro Semi" w:hAnsi="FreightNeo Pro Semi" w:cs="FreightNeo Pro Semi"/>
        <w:color w:val="AB8F7C"/>
        <w:spacing w:val="-24"/>
        <w:sz w:val="16"/>
        <w:szCs w:val="16"/>
      </w:rPr>
      <w:t xml:space="preserve"> </w:t>
    </w:r>
    <w:r>
      <w:rPr>
        <w:rFonts w:ascii="FreightNeo Pro Semi" w:hAnsi="FreightNeo Pro Semi" w:cs="FreightNeo Pro Semi"/>
        <w:color w:val="AB8F7C"/>
        <w:sz w:val="16"/>
        <w:szCs w:val="16"/>
      </w:rPr>
      <w:t>S</w:t>
    </w:r>
    <w:r>
      <w:rPr>
        <w:rFonts w:ascii="FreightNeo Pro Semi" w:hAnsi="FreightNeo Pro Semi" w:cs="FreightNeo Pro Semi"/>
        <w:color w:val="AB8F7C"/>
        <w:spacing w:val="-25"/>
        <w:sz w:val="16"/>
        <w:szCs w:val="16"/>
      </w:rPr>
      <w:t xml:space="preserve"> </w:t>
    </w:r>
    <w:r>
      <w:rPr>
        <w:rFonts w:ascii="FreightNeo Pro Semi" w:hAnsi="FreightNeo Pro Semi" w:cs="FreightNeo Pro Semi"/>
        <w:color w:val="AB8F7C"/>
        <w:sz w:val="16"/>
        <w:szCs w:val="16"/>
      </w:rPr>
      <w:t>O</w:t>
    </w:r>
    <w:r>
      <w:rPr>
        <w:rFonts w:ascii="FreightNeo Pro Semi" w:hAnsi="FreightNeo Pro Semi" w:cs="FreightNeo Pro Semi"/>
        <w:color w:val="AB8F7C"/>
        <w:spacing w:val="-23"/>
        <w:sz w:val="16"/>
        <w:szCs w:val="16"/>
      </w:rPr>
      <w:t xml:space="preserve"> </w:t>
    </w:r>
    <w:r>
      <w:rPr>
        <w:rFonts w:ascii="FreightNeo Pro Semi" w:hAnsi="FreightNeo Pro Semi" w:cs="FreightNeo Pro Semi"/>
        <w:color w:val="AB8F7C"/>
        <w:sz w:val="16"/>
        <w:szCs w:val="16"/>
      </w:rPr>
      <w:t>R</w:t>
    </w:r>
    <w:r>
      <w:rPr>
        <w:rFonts w:ascii="FreightNeo Pro Semi" w:hAnsi="FreightNeo Pro Semi" w:cs="FreightNeo Pro Semi"/>
        <w:color w:val="AB8F7C"/>
        <w:spacing w:val="-25"/>
        <w:sz w:val="16"/>
        <w:szCs w:val="16"/>
      </w:rPr>
      <w:t xml:space="preserve"> </w:t>
    </w:r>
    <w:r>
      <w:rPr>
        <w:rFonts w:ascii="FreightNeo Pro Semi" w:hAnsi="FreightNeo Pro Semi" w:cs="FreightNeo Pro Semi"/>
        <w:color w:val="AB8F7C"/>
        <w:sz w:val="16"/>
        <w:szCs w:val="16"/>
      </w:rPr>
      <w:t>T</w:t>
    </w:r>
  </w:p>
  <w:p w14:paraId="12868324" w14:textId="77777777" w:rsidR="00123419" w:rsidRDefault="00123419" w:rsidP="00123419">
    <w:pPr>
      <w:widowControl w:val="0"/>
      <w:autoSpaceDE w:val="0"/>
      <w:autoSpaceDN w:val="0"/>
      <w:adjustRightInd w:val="0"/>
      <w:spacing w:before="8" w:line="120" w:lineRule="exact"/>
      <w:rPr>
        <w:rFonts w:ascii="FreightNeo Pro Semi" w:hAnsi="FreightNeo Pro Semi" w:cs="FreightNeo Pro Semi"/>
        <w:color w:val="000000"/>
        <w:sz w:val="12"/>
        <w:szCs w:val="12"/>
      </w:rPr>
    </w:pPr>
  </w:p>
  <w:p w14:paraId="4D61AF41" w14:textId="77777777" w:rsidR="00123419" w:rsidRDefault="00123419" w:rsidP="00123419">
    <w:pPr>
      <w:widowControl w:val="0"/>
      <w:autoSpaceDE w:val="0"/>
      <w:autoSpaceDN w:val="0"/>
      <w:adjustRightInd w:val="0"/>
      <w:ind w:left="400" w:right="394"/>
      <w:jc w:val="center"/>
      <w:rPr>
        <w:rFonts w:ascii="FreightNeo Pro Medium" w:hAnsi="FreightNeo Pro Medium" w:cs="FreightNeo Pro Medium"/>
        <w:color w:val="000000"/>
        <w:sz w:val="16"/>
        <w:szCs w:val="16"/>
      </w:rPr>
    </w:pPr>
    <w:r>
      <w:rPr>
        <w:rFonts w:ascii="FreightNeo Pro Medium" w:hAnsi="FreightNeo Pro Medium" w:cs="FreightNeo Pro Medium"/>
        <w:color w:val="AB8F7C"/>
        <w:spacing w:val="2"/>
        <w:sz w:val="16"/>
        <w:szCs w:val="16"/>
      </w:rPr>
      <w:t>N</w:t>
    </w:r>
    <w:r>
      <w:rPr>
        <w:rFonts w:ascii="FreightNeo Pro Medium" w:hAnsi="FreightNeo Pro Medium" w:cs="FreightNeo Pro Medium"/>
        <w:color w:val="AB8F7C"/>
        <w:sz w:val="16"/>
        <w:szCs w:val="16"/>
      </w:rPr>
      <w:t>a</w:t>
    </w:r>
    <w:r>
      <w:rPr>
        <w:rFonts w:ascii="FreightNeo Pro Medium" w:hAnsi="FreightNeo Pro Medium" w:cs="FreightNeo Pro Medium"/>
        <w:color w:val="AB8F7C"/>
        <w:spacing w:val="1"/>
        <w:sz w:val="16"/>
        <w:szCs w:val="16"/>
      </w:rPr>
      <w:t>ti</w:t>
    </w:r>
    <w:r>
      <w:rPr>
        <w:rFonts w:ascii="FreightNeo Pro Medium" w:hAnsi="FreightNeo Pro Medium" w:cs="FreightNeo Pro Medium"/>
        <w:color w:val="AB8F7C"/>
        <w:spacing w:val="2"/>
        <w:sz w:val="16"/>
        <w:szCs w:val="16"/>
      </w:rPr>
      <w:t>o</w:t>
    </w:r>
    <w:r>
      <w:rPr>
        <w:rFonts w:ascii="FreightNeo Pro Medium" w:hAnsi="FreightNeo Pro Medium" w:cs="FreightNeo Pro Medium"/>
        <w:color w:val="AB8F7C"/>
        <w:spacing w:val="1"/>
        <w:sz w:val="16"/>
        <w:szCs w:val="16"/>
      </w:rPr>
      <w:t>na</w:t>
    </w:r>
    <w:r>
      <w:rPr>
        <w:rFonts w:ascii="FreightNeo Pro Medium" w:hAnsi="FreightNeo Pro Medium" w:cs="FreightNeo Pro Medium"/>
        <w:color w:val="AB8F7C"/>
        <w:sz w:val="16"/>
        <w:szCs w:val="16"/>
      </w:rPr>
      <w:t>l R</w:t>
    </w:r>
    <w:r>
      <w:rPr>
        <w:rFonts w:ascii="FreightNeo Pro Medium" w:hAnsi="FreightNeo Pro Medium" w:cs="FreightNeo Pro Medium"/>
        <w:color w:val="AB8F7C"/>
        <w:spacing w:val="2"/>
        <w:sz w:val="16"/>
        <w:szCs w:val="16"/>
      </w:rPr>
      <w:t>oa</w:t>
    </w:r>
    <w:r>
      <w:rPr>
        <w:rFonts w:ascii="FreightNeo Pro Medium" w:hAnsi="FreightNeo Pro Medium" w:cs="FreightNeo Pro Medium"/>
        <w:color w:val="AB8F7C"/>
        <w:sz w:val="16"/>
        <w:szCs w:val="16"/>
      </w:rPr>
      <w:t xml:space="preserve">d </w:t>
    </w:r>
    <w:r>
      <w:rPr>
        <w:rFonts w:ascii="FreightNeo Pro Medium" w:hAnsi="FreightNeo Pro Medium" w:cs="FreightNeo Pro Medium"/>
        <w:color w:val="AB8F7C"/>
        <w:spacing w:val="2"/>
        <w:sz w:val="16"/>
        <w:szCs w:val="16"/>
      </w:rPr>
      <w:t>n</w:t>
    </w:r>
    <w:r>
      <w:rPr>
        <w:rFonts w:ascii="FreightNeo Pro Medium" w:hAnsi="FreightNeo Pro Medium" w:cs="FreightNeo Pro Medium"/>
        <w:color w:val="AB8F7C"/>
        <w:sz w:val="16"/>
        <w:szCs w:val="16"/>
      </w:rPr>
      <w:t>o.</w:t>
    </w:r>
    <w:r>
      <w:rPr>
        <w:rFonts w:ascii="FreightNeo Pro Medium" w:hAnsi="FreightNeo Pro Medium" w:cs="FreightNeo Pro Medium"/>
        <w:color w:val="AB8F7C"/>
        <w:spacing w:val="3"/>
        <w:sz w:val="16"/>
        <w:szCs w:val="16"/>
      </w:rPr>
      <w:t xml:space="preserve"> </w:t>
    </w:r>
    <w:r>
      <w:rPr>
        <w:rFonts w:ascii="FreightNeo Pro Medium" w:hAnsi="FreightNeo Pro Medium" w:cs="FreightNeo Pro Medium"/>
        <w:color w:val="AB8F7C"/>
        <w:spacing w:val="1"/>
        <w:sz w:val="16"/>
        <w:szCs w:val="16"/>
      </w:rPr>
      <w:t>6</w:t>
    </w:r>
    <w:r>
      <w:rPr>
        <w:rFonts w:ascii="FreightNeo Pro Medium" w:hAnsi="FreightNeo Pro Medium" w:cs="FreightNeo Pro Medium"/>
        <w:color w:val="AB8F7C"/>
        <w:sz w:val="16"/>
        <w:szCs w:val="16"/>
      </w:rPr>
      <w:t>,</w:t>
    </w:r>
    <w:r>
      <w:rPr>
        <w:rFonts w:ascii="FreightNeo Pro Medium" w:hAnsi="FreightNeo Pro Medium" w:cs="FreightNeo Pro Medium"/>
        <w:color w:val="AB8F7C"/>
        <w:spacing w:val="-3"/>
        <w:sz w:val="16"/>
        <w:szCs w:val="16"/>
      </w:rPr>
      <w:t xml:space="preserve"> </w:t>
    </w:r>
    <w:proofErr w:type="spellStart"/>
    <w:r>
      <w:rPr>
        <w:rFonts w:ascii="FreightNeo Pro Medium" w:hAnsi="FreightNeo Pro Medium" w:cs="FreightNeo Pro Medium"/>
        <w:color w:val="AB8F7C"/>
        <w:spacing w:val="1"/>
        <w:sz w:val="16"/>
        <w:szCs w:val="16"/>
      </w:rPr>
      <w:t>K</w:t>
    </w:r>
    <w:r>
      <w:rPr>
        <w:rFonts w:ascii="FreightNeo Pro Medium" w:hAnsi="FreightNeo Pro Medium" w:cs="FreightNeo Pro Medium"/>
        <w:color w:val="AB8F7C"/>
        <w:spacing w:val="2"/>
        <w:sz w:val="16"/>
        <w:szCs w:val="16"/>
      </w:rPr>
      <w:t>h</w:t>
    </w:r>
    <w:r>
      <w:rPr>
        <w:rFonts w:ascii="FreightNeo Pro Medium" w:hAnsi="FreightNeo Pro Medium" w:cs="FreightNeo Pro Medium"/>
        <w:color w:val="AB8F7C"/>
        <w:spacing w:val="1"/>
        <w:sz w:val="16"/>
        <w:szCs w:val="16"/>
      </w:rPr>
      <w:t>u</w:t>
    </w:r>
    <w:r>
      <w:rPr>
        <w:rFonts w:ascii="FreightNeo Pro Medium" w:hAnsi="FreightNeo Pro Medium" w:cs="FreightNeo Pro Medium"/>
        <w:color w:val="AB8F7C"/>
        <w:sz w:val="16"/>
        <w:szCs w:val="16"/>
      </w:rPr>
      <w:t>m</w:t>
    </w:r>
    <w:proofErr w:type="spellEnd"/>
    <w:r>
      <w:rPr>
        <w:rFonts w:ascii="FreightNeo Pro Medium" w:hAnsi="FreightNeo Pro Medium" w:cs="FreightNeo Pro Medium"/>
        <w:color w:val="AB8F7C"/>
        <w:sz w:val="16"/>
        <w:szCs w:val="16"/>
      </w:rPr>
      <w:t xml:space="preserve"> </w:t>
    </w:r>
    <w:r>
      <w:rPr>
        <w:rFonts w:ascii="FreightNeo Pro Medium" w:hAnsi="FreightNeo Pro Medium" w:cs="FreightNeo Pro Medium"/>
        <w:color w:val="AB8F7C"/>
        <w:spacing w:val="-4"/>
        <w:sz w:val="16"/>
        <w:szCs w:val="16"/>
      </w:rPr>
      <w:t>S</w:t>
    </w:r>
    <w:r>
      <w:rPr>
        <w:rFonts w:ascii="FreightNeo Pro Medium" w:hAnsi="FreightNeo Pro Medium" w:cs="FreightNeo Pro Medium"/>
        <w:color w:val="AB8F7C"/>
        <w:spacing w:val="1"/>
        <w:sz w:val="16"/>
        <w:szCs w:val="16"/>
      </w:rPr>
      <w:t>v</w:t>
    </w:r>
    <w:r>
      <w:rPr>
        <w:rFonts w:ascii="FreightNeo Pro Medium" w:hAnsi="FreightNeo Pro Medium" w:cs="FreightNeo Pro Medium"/>
        <w:color w:val="AB8F7C"/>
        <w:spacing w:val="-1"/>
        <w:sz w:val="16"/>
        <w:szCs w:val="16"/>
      </w:rPr>
      <w:t>a</w:t>
    </w:r>
    <w:r>
      <w:rPr>
        <w:rFonts w:ascii="FreightNeo Pro Medium" w:hAnsi="FreightNeo Pro Medium" w:cs="FreightNeo Pro Medium"/>
        <w:color w:val="AB8F7C"/>
        <w:sz w:val="16"/>
        <w:szCs w:val="16"/>
      </w:rPr>
      <w:t xml:space="preserve">y </w:t>
    </w:r>
    <w:r>
      <w:rPr>
        <w:rFonts w:ascii="FreightNeo Pro Medium" w:hAnsi="FreightNeo Pro Medium" w:cs="FreightNeo Pro Medium"/>
        <w:color w:val="AB8F7C"/>
        <w:spacing w:val="1"/>
        <w:sz w:val="16"/>
        <w:szCs w:val="16"/>
      </w:rPr>
      <w:t>Da</w:t>
    </w:r>
    <w:r>
      <w:rPr>
        <w:rFonts w:ascii="FreightNeo Pro Medium" w:hAnsi="FreightNeo Pro Medium" w:cs="FreightNeo Pro Medium"/>
        <w:color w:val="AB8F7C"/>
        <w:spacing w:val="2"/>
        <w:sz w:val="16"/>
        <w:szCs w:val="16"/>
      </w:rPr>
      <w:t>ng</w:t>
    </w:r>
    <w:r>
      <w:rPr>
        <w:rFonts w:ascii="FreightNeo Pro Medium" w:hAnsi="FreightNeo Pro Medium" w:cs="FreightNeo Pro Medium"/>
        <w:color w:val="AB8F7C"/>
        <w:spacing w:val="-2"/>
        <w:sz w:val="16"/>
        <w:szCs w:val="16"/>
      </w:rPr>
      <w:t>k</w:t>
    </w:r>
    <w:r>
      <w:rPr>
        <w:rFonts w:ascii="FreightNeo Pro Medium" w:hAnsi="FreightNeo Pro Medium" w:cs="FreightNeo Pro Medium"/>
        <w:color w:val="AB8F7C"/>
        <w:spacing w:val="2"/>
        <w:sz w:val="16"/>
        <w:szCs w:val="16"/>
      </w:rPr>
      <w:t>om</w:t>
    </w:r>
    <w:r>
      <w:rPr>
        <w:rFonts w:ascii="FreightNeo Pro Medium" w:hAnsi="FreightNeo Pro Medium" w:cs="FreightNeo Pro Medium"/>
        <w:color w:val="AB8F7C"/>
        <w:sz w:val="16"/>
        <w:szCs w:val="16"/>
      </w:rPr>
      <w:t>,</w:t>
    </w:r>
    <w:r>
      <w:rPr>
        <w:rFonts w:ascii="FreightNeo Pro Medium" w:hAnsi="FreightNeo Pro Medium" w:cs="FreightNeo Pro Medium"/>
        <w:color w:val="AB8F7C"/>
        <w:spacing w:val="3"/>
        <w:sz w:val="16"/>
        <w:szCs w:val="16"/>
      </w:rPr>
      <w:t xml:space="preserve"> </w:t>
    </w:r>
    <w:r>
      <w:rPr>
        <w:rFonts w:ascii="FreightNeo Pro Medium" w:hAnsi="FreightNeo Pro Medium" w:cs="FreightNeo Pro Medium"/>
        <w:color w:val="AB8F7C"/>
        <w:sz w:val="16"/>
        <w:szCs w:val="16"/>
      </w:rPr>
      <w:t>S</w:t>
    </w:r>
    <w:r>
      <w:rPr>
        <w:rFonts w:ascii="FreightNeo Pro Medium" w:hAnsi="FreightNeo Pro Medium" w:cs="FreightNeo Pro Medium"/>
        <w:color w:val="AB8F7C"/>
        <w:spacing w:val="1"/>
        <w:sz w:val="16"/>
        <w:szCs w:val="16"/>
      </w:rPr>
      <w:t>ie</w:t>
    </w:r>
    <w:r>
      <w:rPr>
        <w:rFonts w:ascii="FreightNeo Pro Medium" w:hAnsi="FreightNeo Pro Medium" w:cs="FreightNeo Pro Medium"/>
        <w:color w:val="AB8F7C"/>
        <w:sz w:val="16"/>
        <w:szCs w:val="16"/>
      </w:rPr>
      <w:t>m Re</w:t>
    </w:r>
    <w:r>
      <w:rPr>
        <w:rFonts w:ascii="FreightNeo Pro Medium" w:hAnsi="FreightNeo Pro Medium" w:cs="FreightNeo Pro Medium"/>
        <w:color w:val="AB8F7C"/>
        <w:spacing w:val="1"/>
        <w:sz w:val="16"/>
        <w:szCs w:val="16"/>
      </w:rPr>
      <w:t>a</w:t>
    </w:r>
    <w:r>
      <w:rPr>
        <w:rFonts w:ascii="FreightNeo Pro Medium" w:hAnsi="FreightNeo Pro Medium" w:cs="FreightNeo Pro Medium"/>
        <w:color w:val="AB8F7C"/>
        <w:spacing w:val="-1"/>
        <w:sz w:val="16"/>
        <w:szCs w:val="16"/>
      </w:rPr>
      <w:t>p</w:t>
    </w:r>
    <w:r>
      <w:rPr>
        <w:rFonts w:ascii="FreightNeo Pro Medium" w:hAnsi="FreightNeo Pro Medium" w:cs="FreightNeo Pro Medium"/>
        <w:color w:val="AB8F7C"/>
        <w:sz w:val="16"/>
        <w:szCs w:val="16"/>
      </w:rPr>
      <w:t>,</w:t>
    </w:r>
    <w:r>
      <w:rPr>
        <w:rFonts w:ascii="FreightNeo Pro Medium" w:hAnsi="FreightNeo Pro Medium" w:cs="FreightNeo Pro Medium"/>
        <w:color w:val="AB8F7C"/>
        <w:spacing w:val="3"/>
        <w:sz w:val="16"/>
        <w:szCs w:val="16"/>
      </w:rPr>
      <w:t xml:space="preserve"> </w:t>
    </w:r>
    <w:r>
      <w:rPr>
        <w:rFonts w:ascii="FreightNeo Pro Medium" w:hAnsi="FreightNeo Pro Medium" w:cs="FreightNeo Pro Medium"/>
        <w:color w:val="AB8F7C"/>
        <w:sz w:val="16"/>
        <w:szCs w:val="16"/>
      </w:rPr>
      <w:t>C</w:t>
    </w:r>
    <w:r>
      <w:rPr>
        <w:rFonts w:ascii="FreightNeo Pro Medium" w:hAnsi="FreightNeo Pro Medium" w:cs="FreightNeo Pro Medium"/>
        <w:color w:val="AB8F7C"/>
        <w:spacing w:val="1"/>
        <w:sz w:val="16"/>
        <w:szCs w:val="16"/>
      </w:rPr>
      <w:t>a</w:t>
    </w:r>
    <w:r>
      <w:rPr>
        <w:rFonts w:ascii="FreightNeo Pro Medium" w:hAnsi="FreightNeo Pro Medium" w:cs="FreightNeo Pro Medium"/>
        <w:color w:val="AB8F7C"/>
        <w:spacing w:val="2"/>
        <w:sz w:val="16"/>
        <w:szCs w:val="16"/>
      </w:rPr>
      <w:t>m</w:t>
    </w:r>
    <w:r>
      <w:rPr>
        <w:rFonts w:ascii="FreightNeo Pro Medium" w:hAnsi="FreightNeo Pro Medium" w:cs="FreightNeo Pro Medium"/>
        <w:color w:val="AB8F7C"/>
        <w:spacing w:val="3"/>
        <w:sz w:val="16"/>
        <w:szCs w:val="16"/>
      </w:rPr>
      <w:t>bo</w:t>
    </w:r>
    <w:r>
      <w:rPr>
        <w:rFonts w:ascii="FreightNeo Pro Medium" w:hAnsi="FreightNeo Pro Medium" w:cs="FreightNeo Pro Medium"/>
        <w:color w:val="AB8F7C"/>
        <w:spacing w:val="1"/>
        <w:sz w:val="16"/>
        <w:szCs w:val="16"/>
      </w:rPr>
      <w:t>di</w:t>
    </w:r>
    <w:r>
      <w:rPr>
        <w:rFonts w:ascii="FreightNeo Pro Medium" w:hAnsi="FreightNeo Pro Medium" w:cs="FreightNeo Pro Medium"/>
        <w:color w:val="AB8F7C"/>
        <w:sz w:val="16"/>
        <w:szCs w:val="16"/>
      </w:rPr>
      <w:t xml:space="preserve">a | </w:t>
    </w:r>
    <w:r>
      <w:rPr>
        <w:rFonts w:ascii="FreightNeo Pro Medium" w:hAnsi="FreightNeo Pro Medium" w:cs="FreightNeo Pro Medium"/>
        <w:color w:val="AB8F7C"/>
        <w:spacing w:val="-3"/>
        <w:sz w:val="16"/>
        <w:szCs w:val="16"/>
      </w:rPr>
      <w:t>+</w:t>
    </w:r>
    <w:r>
      <w:rPr>
        <w:rFonts w:ascii="FreightNeo Pro Medium" w:hAnsi="FreightNeo Pro Medium" w:cs="FreightNeo Pro Medium"/>
        <w:color w:val="AB8F7C"/>
        <w:spacing w:val="1"/>
        <w:sz w:val="16"/>
        <w:szCs w:val="16"/>
      </w:rPr>
      <w:t>8</w:t>
    </w:r>
    <w:r>
      <w:rPr>
        <w:rFonts w:ascii="FreightNeo Pro Medium" w:hAnsi="FreightNeo Pro Medium" w:cs="FreightNeo Pro Medium"/>
        <w:color w:val="AB8F7C"/>
        <w:spacing w:val="-2"/>
        <w:sz w:val="16"/>
        <w:szCs w:val="16"/>
      </w:rPr>
      <w:t>5</w:t>
    </w:r>
    <w:r>
      <w:rPr>
        <w:rFonts w:ascii="FreightNeo Pro Medium" w:hAnsi="FreightNeo Pro Medium" w:cs="FreightNeo Pro Medium"/>
        <w:color w:val="AB8F7C"/>
        <w:sz w:val="16"/>
        <w:szCs w:val="16"/>
      </w:rPr>
      <w:t>5</w:t>
    </w:r>
    <w:r>
      <w:rPr>
        <w:rFonts w:ascii="FreightNeo Pro Medium" w:hAnsi="FreightNeo Pro Medium" w:cs="FreightNeo Pro Medium"/>
        <w:color w:val="AB8F7C"/>
        <w:spacing w:val="14"/>
        <w:sz w:val="16"/>
        <w:szCs w:val="16"/>
      </w:rPr>
      <w:t xml:space="preserve"> </w:t>
    </w:r>
    <w:r>
      <w:rPr>
        <w:rFonts w:ascii="FreightNeo Pro Medium" w:hAnsi="FreightNeo Pro Medium" w:cs="FreightNeo Pro Medium"/>
        <w:color w:val="AB8F7C"/>
        <w:sz w:val="16"/>
        <w:szCs w:val="16"/>
      </w:rPr>
      <w:t>63</w:t>
    </w:r>
    <w:r>
      <w:rPr>
        <w:rFonts w:ascii="FreightNeo Pro Medium" w:hAnsi="FreightNeo Pro Medium" w:cs="FreightNeo Pro Medium"/>
        <w:color w:val="AB8F7C"/>
        <w:spacing w:val="1"/>
        <w:sz w:val="16"/>
        <w:szCs w:val="16"/>
      </w:rPr>
      <w:t xml:space="preserve"> </w:t>
    </w:r>
    <w:r>
      <w:rPr>
        <w:rFonts w:ascii="FreightNeo Pro Medium" w:hAnsi="FreightNeo Pro Medium" w:cs="FreightNeo Pro Medium"/>
        <w:color w:val="AB8F7C"/>
        <w:spacing w:val="2"/>
        <w:w w:val="93"/>
        <w:sz w:val="16"/>
        <w:szCs w:val="16"/>
      </w:rPr>
      <w:t>9</w:t>
    </w:r>
    <w:r>
      <w:rPr>
        <w:rFonts w:ascii="FreightNeo Pro Medium" w:hAnsi="FreightNeo Pro Medium" w:cs="FreightNeo Pro Medium"/>
        <w:color w:val="AB8F7C"/>
        <w:spacing w:val="3"/>
        <w:w w:val="93"/>
        <w:sz w:val="16"/>
        <w:szCs w:val="16"/>
      </w:rPr>
      <w:t>6</w:t>
    </w:r>
    <w:r>
      <w:rPr>
        <w:rFonts w:ascii="FreightNeo Pro Medium" w:hAnsi="FreightNeo Pro Medium" w:cs="FreightNeo Pro Medium"/>
        <w:color w:val="AB8F7C"/>
        <w:w w:val="93"/>
        <w:sz w:val="16"/>
        <w:szCs w:val="16"/>
      </w:rPr>
      <w:t>6</w:t>
    </w:r>
    <w:r>
      <w:rPr>
        <w:rFonts w:ascii="FreightNeo Pro Medium" w:hAnsi="FreightNeo Pro Medium" w:cs="FreightNeo Pro Medium"/>
        <w:color w:val="AB8F7C"/>
        <w:spacing w:val="3"/>
        <w:w w:val="93"/>
        <w:sz w:val="16"/>
        <w:szCs w:val="16"/>
      </w:rPr>
      <w:t xml:space="preserve"> </w:t>
    </w:r>
    <w:r>
      <w:rPr>
        <w:rFonts w:ascii="FreightNeo Pro Medium" w:hAnsi="FreightNeo Pro Medium" w:cs="FreightNeo Pro Medium"/>
        <w:color w:val="AB8F7C"/>
        <w:sz w:val="16"/>
        <w:szCs w:val="16"/>
      </w:rPr>
      <w:t>7</w:t>
    </w:r>
    <w:r>
      <w:rPr>
        <w:rFonts w:ascii="FreightNeo Pro Medium" w:hAnsi="FreightNeo Pro Medium" w:cs="FreightNeo Pro Medium"/>
        <w:color w:val="AB8F7C"/>
        <w:spacing w:val="3"/>
        <w:sz w:val="16"/>
        <w:szCs w:val="16"/>
      </w:rPr>
      <w:t>8</w:t>
    </w:r>
    <w:r>
      <w:rPr>
        <w:rFonts w:ascii="FreightNeo Pro Medium" w:hAnsi="FreightNeo Pro Medium" w:cs="FreightNeo Pro Medium"/>
        <w:color w:val="AB8F7C"/>
        <w:sz w:val="16"/>
        <w:szCs w:val="16"/>
      </w:rPr>
      <w:t>8</w:t>
    </w:r>
    <w:r>
      <w:rPr>
        <w:rFonts w:ascii="FreightNeo Pro Medium" w:hAnsi="FreightNeo Pro Medium" w:cs="FreightNeo Pro Medium"/>
        <w:color w:val="AB8F7C"/>
        <w:spacing w:val="-4"/>
        <w:sz w:val="16"/>
        <w:szCs w:val="16"/>
      </w:rPr>
      <w:t xml:space="preserve"> </w:t>
    </w:r>
    <w:r>
      <w:rPr>
        <w:rFonts w:ascii="FreightNeo Pro Medium" w:hAnsi="FreightNeo Pro Medium" w:cs="FreightNeo Pro Medium"/>
        <w:color w:val="AB8F7C"/>
        <w:sz w:val="16"/>
        <w:szCs w:val="16"/>
      </w:rPr>
      <w:t>| r</w:t>
    </w:r>
    <w:r>
      <w:rPr>
        <w:rFonts w:ascii="FreightNeo Pro Medium" w:hAnsi="FreightNeo Pro Medium" w:cs="FreightNeo Pro Medium"/>
        <w:color w:val="AB8F7C"/>
        <w:spacing w:val="2"/>
        <w:sz w:val="16"/>
        <w:szCs w:val="16"/>
      </w:rPr>
      <w:t>es</w:t>
    </w:r>
    <w:r>
      <w:rPr>
        <w:rFonts w:ascii="FreightNeo Pro Medium" w:hAnsi="FreightNeo Pro Medium" w:cs="FreightNeo Pro Medium"/>
        <w:color w:val="AB8F7C"/>
        <w:spacing w:val="1"/>
        <w:sz w:val="16"/>
        <w:szCs w:val="16"/>
      </w:rPr>
      <w:t>e</w:t>
    </w:r>
    <w:r>
      <w:rPr>
        <w:rFonts w:ascii="FreightNeo Pro Medium" w:hAnsi="FreightNeo Pro Medium" w:cs="FreightNeo Pro Medium"/>
        <w:color w:val="AB8F7C"/>
        <w:spacing w:val="5"/>
        <w:sz w:val="16"/>
        <w:szCs w:val="16"/>
      </w:rPr>
      <w:t>r</w:t>
    </w:r>
    <w:r>
      <w:rPr>
        <w:rFonts w:ascii="FreightNeo Pro Medium" w:hAnsi="FreightNeo Pro Medium" w:cs="FreightNeo Pro Medium"/>
        <w:color w:val="AB8F7C"/>
        <w:spacing w:val="-1"/>
        <w:sz w:val="16"/>
        <w:szCs w:val="16"/>
      </w:rPr>
      <w:t>ve</w:t>
    </w:r>
    <w:hyperlink r:id="rId1" w:history="1">
      <w:r>
        <w:rPr>
          <w:rFonts w:ascii="FreightNeo Pro Medium" w:hAnsi="FreightNeo Pro Medium" w:cs="FreightNeo Pro Medium"/>
          <w:color w:val="AB8F7C"/>
          <w:spacing w:val="3"/>
          <w:w w:val="108"/>
          <w:sz w:val="16"/>
          <w:szCs w:val="16"/>
        </w:rPr>
        <w:t>.</w:t>
      </w:r>
      <w:r>
        <w:rPr>
          <w:rFonts w:ascii="FreightNeo Pro Medium" w:hAnsi="FreightNeo Pro Medium" w:cs="FreightNeo Pro Medium"/>
          <w:color w:val="AB8F7C"/>
          <w:spacing w:val="1"/>
          <w:sz w:val="16"/>
          <w:szCs w:val="16"/>
        </w:rPr>
        <w:t>a</w:t>
      </w:r>
      <w:r>
        <w:rPr>
          <w:rFonts w:ascii="FreightNeo Pro Medium" w:hAnsi="FreightNeo Pro Medium" w:cs="FreightNeo Pro Medium"/>
          <w:color w:val="AB8F7C"/>
          <w:spacing w:val="2"/>
          <w:sz w:val="16"/>
          <w:szCs w:val="16"/>
        </w:rPr>
        <w:t>ng</w:t>
      </w:r>
      <w:r>
        <w:rPr>
          <w:rFonts w:ascii="FreightNeo Pro Medium" w:hAnsi="FreightNeo Pro Medium" w:cs="FreightNeo Pro Medium"/>
          <w:color w:val="AB8F7C"/>
          <w:spacing w:val="-2"/>
          <w:sz w:val="16"/>
          <w:szCs w:val="16"/>
        </w:rPr>
        <w:t>k</w:t>
      </w:r>
      <w:r>
        <w:rPr>
          <w:rFonts w:ascii="FreightNeo Pro Medium" w:hAnsi="FreightNeo Pro Medium" w:cs="FreightNeo Pro Medium"/>
          <w:color w:val="AB8F7C"/>
          <w:spacing w:val="2"/>
          <w:sz w:val="16"/>
          <w:szCs w:val="16"/>
        </w:rPr>
        <w:t>o</w:t>
      </w:r>
      <w:r>
        <w:rPr>
          <w:rFonts w:ascii="FreightNeo Pro Medium" w:hAnsi="FreightNeo Pro Medium" w:cs="FreightNeo Pro Medium"/>
          <w:color w:val="AB8F7C"/>
          <w:spacing w:val="1"/>
          <w:sz w:val="16"/>
          <w:szCs w:val="16"/>
        </w:rPr>
        <w:t>r</w:t>
      </w:r>
      <w:r>
        <w:rPr>
          <w:rFonts w:ascii="FreightNeo Pro Medium" w:hAnsi="FreightNeo Pro Medium" w:cs="FreightNeo Pro Medium"/>
          <w:color w:val="AB8F7C"/>
          <w:sz w:val="16"/>
          <w:szCs w:val="16"/>
        </w:rPr>
        <w:t>@</w:t>
      </w:r>
      <w:r>
        <w:rPr>
          <w:rFonts w:ascii="FreightNeo Pro Medium" w:hAnsi="FreightNeo Pro Medium" w:cs="FreightNeo Pro Medium"/>
          <w:color w:val="AB8F7C"/>
          <w:spacing w:val="1"/>
          <w:sz w:val="16"/>
          <w:szCs w:val="16"/>
        </w:rPr>
        <w:t>anan</w:t>
      </w:r>
      <w:r>
        <w:rPr>
          <w:rFonts w:ascii="FreightNeo Pro Medium" w:hAnsi="FreightNeo Pro Medium" w:cs="FreightNeo Pro Medium"/>
          <w:color w:val="AB8F7C"/>
          <w:spacing w:val="3"/>
          <w:sz w:val="16"/>
          <w:szCs w:val="16"/>
        </w:rPr>
        <w:t>t</w:t>
      </w:r>
      <w:r>
        <w:rPr>
          <w:rFonts w:ascii="FreightNeo Pro Medium" w:hAnsi="FreightNeo Pro Medium" w:cs="FreightNeo Pro Medium"/>
          <w:color w:val="AB8F7C"/>
          <w:spacing w:val="1"/>
          <w:sz w:val="16"/>
          <w:szCs w:val="16"/>
        </w:rPr>
        <w:t>ar</w:t>
      </w:r>
      <w:r>
        <w:rPr>
          <w:rFonts w:ascii="FreightNeo Pro Medium" w:hAnsi="FreightNeo Pro Medium" w:cs="FreightNeo Pro Medium"/>
          <w:color w:val="AB8F7C"/>
          <w:spacing w:val="2"/>
          <w:sz w:val="16"/>
          <w:szCs w:val="16"/>
        </w:rPr>
        <w:t>a</w:t>
      </w:r>
      <w:r>
        <w:rPr>
          <w:rFonts w:ascii="FreightNeo Pro Medium" w:hAnsi="FreightNeo Pro Medium" w:cs="FreightNeo Pro Medium"/>
          <w:color w:val="AB8F7C"/>
          <w:w w:val="108"/>
          <w:sz w:val="16"/>
          <w:szCs w:val="16"/>
        </w:rPr>
        <w:t>.</w:t>
      </w:r>
      <w:r>
        <w:rPr>
          <w:rFonts w:ascii="FreightNeo Pro Medium" w:hAnsi="FreightNeo Pro Medium" w:cs="FreightNeo Pro Medium"/>
          <w:color w:val="AB8F7C"/>
          <w:spacing w:val="-2"/>
          <w:sz w:val="16"/>
          <w:szCs w:val="16"/>
        </w:rPr>
        <w:t>c</w:t>
      </w:r>
      <w:r>
        <w:rPr>
          <w:rFonts w:ascii="FreightNeo Pro Medium" w:hAnsi="FreightNeo Pro Medium" w:cs="FreightNeo Pro Medium"/>
          <w:color w:val="AB8F7C"/>
          <w:spacing w:val="2"/>
          <w:sz w:val="16"/>
          <w:szCs w:val="16"/>
        </w:rPr>
        <w:t>o</w:t>
      </w:r>
      <w:r>
        <w:rPr>
          <w:rFonts w:ascii="FreightNeo Pro Medium" w:hAnsi="FreightNeo Pro Medium" w:cs="FreightNeo Pro Medium"/>
          <w:color w:val="AB8F7C"/>
          <w:sz w:val="16"/>
          <w:szCs w:val="16"/>
        </w:rPr>
        <w:t>m</w:t>
      </w:r>
    </w:hyperlink>
  </w:p>
  <w:p w14:paraId="378D2CC7" w14:textId="77777777" w:rsidR="00123419" w:rsidRDefault="00123419" w:rsidP="00123419">
    <w:pPr>
      <w:widowControl w:val="0"/>
      <w:autoSpaceDE w:val="0"/>
      <w:autoSpaceDN w:val="0"/>
      <w:adjustRightInd w:val="0"/>
      <w:spacing w:before="6" w:line="150" w:lineRule="exact"/>
      <w:rPr>
        <w:rFonts w:ascii="FreightNeo Pro Medium" w:hAnsi="FreightNeo Pro Medium" w:cs="FreightNeo Pro Medium"/>
        <w:color w:val="000000"/>
        <w:sz w:val="15"/>
        <w:szCs w:val="15"/>
      </w:rPr>
    </w:pPr>
  </w:p>
  <w:p w14:paraId="037544DE" w14:textId="1F281C68" w:rsidR="00123419" w:rsidRDefault="00123419" w:rsidP="00123419">
    <w:pPr>
      <w:widowControl w:val="0"/>
      <w:autoSpaceDE w:val="0"/>
      <w:autoSpaceDN w:val="0"/>
      <w:adjustRightInd w:val="0"/>
      <w:ind w:left="3596" w:right="3590"/>
      <w:jc w:val="center"/>
      <w:rPr>
        <w:rFonts w:ascii="FreightNeo Pro Semi" w:hAnsi="FreightNeo Pro Semi" w:cs="FreightNeo Pro Semi"/>
        <w:color w:val="AB8F7C"/>
        <w:sz w:val="16"/>
        <w:szCs w:val="16"/>
      </w:rPr>
    </w:pPr>
    <w:r>
      <w:rPr>
        <w:rFonts w:ascii="FreightNeo Pro Semi" w:hAnsi="FreightNeo Pro Semi" w:cs="FreightNeo Pro Semi"/>
        <w:color w:val="AB8F7C"/>
        <w:spacing w:val="13"/>
        <w:sz w:val="16"/>
        <w:szCs w:val="16"/>
      </w:rPr>
      <w:t>ANA</w:t>
    </w:r>
    <w:r>
      <w:rPr>
        <w:rFonts w:ascii="FreightNeo Pro Semi" w:hAnsi="FreightNeo Pro Semi" w:cs="FreightNeo Pro Semi"/>
        <w:color w:val="AB8F7C"/>
        <w:sz w:val="16"/>
        <w:szCs w:val="16"/>
      </w:rPr>
      <w:t>N</w:t>
    </w:r>
    <w:r>
      <w:rPr>
        <w:rFonts w:ascii="FreightNeo Pro Semi" w:hAnsi="FreightNeo Pro Semi" w:cs="FreightNeo Pro Semi"/>
        <w:color w:val="AB8F7C"/>
        <w:spacing w:val="-25"/>
        <w:sz w:val="16"/>
        <w:szCs w:val="16"/>
      </w:rPr>
      <w:t xml:space="preserve"> </w:t>
    </w:r>
    <w:r>
      <w:rPr>
        <w:rFonts w:ascii="FreightNeo Pro Semi" w:hAnsi="FreightNeo Pro Semi" w:cs="FreightNeo Pro Semi"/>
        <w:color w:val="AB8F7C"/>
        <w:spacing w:val="3"/>
        <w:sz w:val="16"/>
        <w:szCs w:val="16"/>
      </w:rPr>
      <w:t>T</w:t>
    </w:r>
    <w:r>
      <w:rPr>
        <w:rFonts w:ascii="FreightNeo Pro Semi" w:hAnsi="FreightNeo Pro Semi" w:cs="FreightNeo Pro Semi"/>
        <w:color w:val="AB8F7C"/>
        <w:spacing w:val="13"/>
        <w:sz w:val="16"/>
        <w:szCs w:val="16"/>
      </w:rPr>
      <w:t>A</w:t>
    </w:r>
    <w:r>
      <w:rPr>
        <w:rFonts w:ascii="FreightNeo Pro Semi" w:hAnsi="FreightNeo Pro Semi" w:cs="FreightNeo Pro Semi"/>
        <w:color w:val="AB8F7C"/>
        <w:sz w:val="16"/>
        <w:szCs w:val="16"/>
      </w:rPr>
      <w:t>R</w:t>
    </w:r>
    <w:r>
      <w:rPr>
        <w:rFonts w:ascii="FreightNeo Pro Semi" w:hAnsi="FreightNeo Pro Semi" w:cs="FreightNeo Pro Semi"/>
        <w:color w:val="AB8F7C"/>
        <w:spacing w:val="-20"/>
        <w:sz w:val="16"/>
        <w:szCs w:val="16"/>
      </w:rPr>
      <w:t xml:space="preserve"> </w:t>
    </w:r>
    <w:proofErr w:type="gramStart"/>
    <w:r>
      <w:rPr>
        <w:rFonts w:ascii="FreightNeo Pro Semi" w:hAnsi="FreightNeo Pro Semi" w:cs="FreightNeo Pro Semi"/>
        <w:color w:val="AB8F7C"/>
        <w:sz w:val="16"/>
        <w:szCs w:val="16"/>
      </w:rPr>
      <w:t>A</w:t>
    </w:r>
    <w:r>
      <w:rPr>
        <w:rFonts w:ascii="FreightNeo Pro Semi" w:hAnsi="FreightNeo Pro Semi" w:cs="FreightNeo Pro Semi"/>
        <w:color w:val="AB8F7C"/>
        <w:spacing w:val="-19"/>
        <w:sz w:val="16"/>
        <w:szCs w:val="16"/>
      </w:rPr>
      <w:t xml:space="preserve"> </w:t>
    </w:r>
    <w:r>
      <w:rPr>
        <w:rFonts w:ascii="FreightNeo Pro Semi" w:hAnsi="FreightNeo Pro Semi" w:cs="FreightNeo Pro Semi"/>
        <w:color w:val="AB8F7C"/>
        <w:sz w:val="16"/>
        <w:szCs w:val="16"/>
      </w:rPr>
      <w:t>.</w:t>
    </w:r>
    <w:proofErr w:type="gramEnd"/>
    <w:r>
      <w:rPr>
        <w:rFonts w:ascii="FreightNeo Pro Semi" w:hAnsi="FreightNeo Pro Semi" w:cs="FreightNeo Pro Semi"/>
        <w:color w:val="AB8F7C"/>
        <w:spacing w:val="-26"/>
        <w:sz w:val="16"/>
        <w:szCs w:val="16"/>
      </w:rPr>
      <w:t xml:space="preserve"> </w:t>
    </w:r>
    <w:r>
      <w:rPr>
        <w:rFonts w:ascii="FreightNeo Pro Semi" w:hAnsi="FreightNeo Pro Semi" w:cs="FreightNeo Pro Semi"/>
        <w:color w:val="AB8F7C"/>
        <w:spacing w:val="9"/>
        <w:sz w:val="16"/>
        <w:szCs w:val="16"/>
      </w:rPr>
      <w:t>C</w:t>
    </w:r>
    <w:r>
      <w:rPr>
        <w:rFonts w:ascii="FreightNeo Pro Semi" w:hAnsi="FreightNeo Pro Semi" w:cs="FreightNeo Pro Semi"/>
        <w:color w:val="AB8F7C"/>
        <w:sz w:val="16"/>
        <w:szCs w:val="16"/>
      </w:rPr>
      <w:t>O</w:t>
    </w:r>
    <w:r>
      <w:rPr>
        <w:rFonts w:ascii="FreightNeo Pro Semi" w:hAnsi="FreightNeo Pro Semi" w:cs="FreightNeo Pro Semi"/>
        <w:color w:val="AB8F7C"/>
        <w:spacing w:val="-24"/>
        <w:sz w:val="16"/>
        <w:szCs w:val="16"/>
      </w:rPr>
      <w:t xml:space="preserve"> </w:t>
    </w:r>
    <w:r>
      <w:rPr>
        <w:rFonts w:ascii="FreightNeo Pro Semi" w:hAnsi="FreightNeo Pro Semi" w:cs="FreightNeo Pro Semi"/>
        <w:color w:val="AB8F7C"/>
        <w:sz w:val="16"/>
        <w:szCs w:val="16"/>
      </w:rPr>
      <w:t>M</w:t>
    </w:r>
  </w:p>
  <w:p w14:paraId="1E65D643" w14:textId="77777777" w:rsidR="00123419" w:rsidRPr="00123419" w:rsidRDefault="00123419" w:rsidP="00123419">
    <w:pPr>
      <w:widowControl w:val="0"/>
      <w:autoSpaceDE w:val="0"/>
      <w:autoSpaceDN w:val="0"/>
      <w:adjustRightInd w:val="0"/>
      <w:ind w:left="3596" w:right="3590"/>
      <w:jc w:val="center"/>
      <w:rPr>
        <w:rFonts w:ascii="FreightNeo Pro Semi" w:hAnsi="FreightNeo Pro Semi" w:cs="FreightNeo Pro Sem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5B06C" w14:textId="77777777" w:rsidR="000A38D1" w:rsidRDefault="000A38D1" w:rsidP="00123419">
      <w:r>
        <w:separator/>
      </w:r>
    </w:p>
  </w:footnote>
  <w:footnote w:type="continuationSeparator" w:id="0">
    <w:p w14:paraId="6A4D99F0" w14:textId="77777777" w:rsidR="000A38D1" w:rsidRDefault="000A38D1" w:rsidP="0012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2994" w14:textId="27541BE3" w:rsidR="006E213D" w:rsidRDefault="006E213D">
    <w:pPr>
      <w:pStyle w:val="Header"/>
    </w:pPr>
    <w:r>
      <w:rPr>
        <w:noProof/>
      </w:rPr>
      <w:drawing>
        <wp:anchor distT="0" distB="0" distL="114300" distR="114300" simplePos="0" relativeHeight="251659264" behindDoc="0" locked="0" layoutInCell="1" allowOverlap="1" wp14:anchorId="6EA89C7C" wp14:editId="64ED77C7">
          <wp:simplePos x="0" y="0"/>
          <wp:positionH relativeFrom="column">
            <wp:posOffset>2078181</wp:posOffset>
          </wp:positionH>
          <wp:positionV relativeFrom="paragraph">
            <wp:posOffset>-178129</wp:posOffset>
          </wp:positionV>
          <wp:extent cx="1745673" cy="1234279"/>
          <wp:effectExtent l="0" t="0" r="0" b="0"/>
          <wp:wrapNone/>
          <wp:docPr id="1291864584"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64584" name="Picture 1" descr="A logo on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5673" cy="1234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F430C" w14:textId="77777777" w:rsidR="006E213D" w:rsidRDefault="006E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433EE"/>
    <w:multiLevelType w:val="hybridMultilevel"/>
    <w:tmpl w:val="6BC4976E"/>
    <w:lvl w:ilvl="0" w:tplc="949C9310">
      <w:start w:val="2"/>
      <w:numFmt w:val="bullet"/>
      <w:lvlText w:val="-"/>
      <w:lvlJc w:val="left"/>
      <w:pPr>
        <w:ind w:left="720" w:hanging="360"/>
      </w:pPr>
      <w:rPr>
        <w:rFonts w:ascii="Times New Roman" w:eastAsiaTheme="maj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34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7E"/>
    <w:rsid w:val="000A38D1"/>
    <w:rsid w:val="00123419"/>
    <w:rsid w:val="0012632F"/>
    <w:rsid w:val="004146E6"/>
    <w:rsid w:val="00522941"/>
    <w:rsid w:val="005E3DE4"/>
    <w:rsid w:val="00605B05"/>
    <w:rsid w:val="006E213D"/>
    <w:rsid w:val="00717B7C"/>
    <w:rsid w:val="007E408E"/>
    <w:rsid w:val="008C3A08"/>
    <w:rsid w:val="00952484"/>
    <w:rsid w:val="009B58FE"/>
    <w:rsid w:val="00A30E7E"/>
    <w:rsid w:val="00A97B78"/>
    <w:rsid w:val="00B16C51"/>
    <w:rsid w:val="00B31A06"/>
    <w:rsid w:val="00C0743D"/>
    <w:rsid w:val="00C1319A"/>
    <w:rsid w:val="00C76272"/>
    <w:rsid w:val="00CC791E"/>
    <w:rsid w:val="00D20366"/>
    <w:rsid w:val="00DD6DF7"/>
    <w:rsid w:val="00E07B00"/>
    <w:rsid w:val="00EE3B0A"/>
    <w:rsid w:val="00EF1A2A"/>
    <w:rsid w:val="00F50915"/>
    <w:rsid w:val="00F96F60"/>
    <w:rsid w:val="00F9703B"/>
    <w:rsid w:val="00FA7B0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BCBA"/>
  <w15:chartTrackingRefBased/>
  <w15:docId w15:val="{D9A508C3-1338-4732-97BA-1D4ABA2F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0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30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E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E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E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E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E7E"/>
    <w:rPr>
      <w:rFonts w:eastAsiaTheme="majorEastAsia" w:cstheme="majorBidi"/>
      <w:color w:val="272727" w:themeColor="text1" w:themeTint="D8"/>
    </w:rPr>
  </w:style>
  <w:style w:type="paragraph" w:styleId="Title">
    <w:name w:val="Title"/>
    <w:basedOn w:val="Normal"/>
    <w:next w:val="Normal"/>
    <w:link w:val="TitleChar"/>
    <w:uiPriority w:val="10"/>
    <w:qFormat/>
    <w:rsid w:val="00A30E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E7E"/>
    <w:pPr>
      <w:spacing w:before="160"/>
      <w:jc w:val="center"/>
    </w:pPr>
    <w:rPr>
      <w:i/>
      <w:iCs/>
      <w:color w:val="404040" w:themeColor="text1" w:themeTint="BF"/>
    </w:rPr>
  </w:style>
  <w:style w:type="character" w:customStyle="1" w:styleId="QuoteChar">
    <w:name w:val="Quote Char"/>
    <w:basedOn w:val="DefaultParagraphFont"/>
    <w:link w:val="Quote"/>
    <w:uiPriority w:val="29"/>
    <w:rsid w:val="00A30E7E"/>
    <w:rPr>
      <w:i/>
      <w:iCs/>
      <w:color w:val="404040" w:themeColor="text1" w:themeTint="BF"/>
    </w:rPr>
  </w:style>
  <w:style w:type="paragraph" w:styleId="ListParagraph">
    <w:name w:val="List Paragraph"/>
    <w:basedOn w:val="Normal"/>
    <w:uiPriority w:val="34"/>
    <w:qFormat/>
    <w:rsid w:val="00A30E7E"/>
    <w:pPr>
      <w:ind w:left="720"/>
      <w:contextualSpacing/>
    </w:pPr>
  </w:style>
  <w:style w:type="character" w:styleId="IntenseEmphasis">
    <w:name w:val="Intense Emphasis"/>
    <w:basedOn w:val="DefaultParagraphFont"/>
    <w:uiPriority w:val="21"/>
    <w:qFormat/>
    <w:rsid w:val="00A30E7E"/>
    <w:rPr>
      <w:i/>
      <w:iCs/>
      <w:color w:val="0F4761" w:themeColor="accent1" w:themeShade="BF"/>
    </w:rPr>
  </w:style>
  <w:style w:type="paragraph" w:styleId="IntenseQuote">
    <w:name w:val="Intense Quote"/>
    <w:basedOn w:val="Normal"/>
    <w:next w:val="Normal"/>
    <w:link w:val="IntenseQuoteChar"/>
    <w:uiPriority w:val="30"/>
    <w:qFormat/>
    <w:rsid w:val="00A30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E7E"/>
    <w:rPr>
      <w:i/>
      <w:iCs/>
      <w:color w:val="0F4761" w:themeColor="accent1" w:themeShade="BF"/>
    </w:rPr>
  </w:style>
  <w:style w:type="character" w:styleId="IntenseReference">
    <w:name w:val="Intense Reference"/>
    <w:basedOn w:val="DefaultParagraphFont"/>
    <w:uiPriority w:val="32"/>
    <w:qFormat/>
    <w:rsid w:val="00A30E7E"/>
    <w:rPr>
      <w:b/>
      <w:bCs/>
      <w:smallCaps/>
      <w:color w:val="0F4761" w:themeColor="accent1" w:themeShade="BF"/>
      <w:spacing w:val="5"/>
    </w:rPr>
  </w:style>
  <w:style w:type="paragraph" w:styleId="Header">
    <w:name w:val="header"/>
    <w:basedOn w:val="Normal"/>
    <w:link w:val="HeaderChar"/>
    <w:uiPriority w:val="99"/>
    <w:unhideWhenUsed/>
    <w:rsid w:val="00123419"/>
    <w:pPr>
      <w:tabs>
        <w:tab w:val="center" w:pos="4680"/>
        <w:tab w:val="right" w:pos="9360"/>
      </w:tabs>
    </w:pPr>
  </w:style>
  <w:style w:type="character" w:customStyle="1" w:styleId="HeaderChar">
    <w:name w:val="Header Char"/>
    <w:basedOn w:val="DefaultParagraphFont"/>
    <w:link w:val="Header"/>
    <w:uiPriority w:val="99"/>
    <w:rsid w:val="00123419"/>
  </w:style>
  <w:style w:type="paragraph" w:styleId="Footer">
    <w:name w:val="footer"/>
    <w:basedOn w:val="Normal"/>
    <w:link w:val="FooterChar"/>
    <w:uiPriority w:val="99"/>
    <w:unhideWhenUsed/>
    <w:rsid w:val="00123419"/>
    <w:pPr>
      <w:tabs>
        <w:tab w:val="center" w:pos="4680"/>
        <w:tab w:val="right" w:pos="9360"/>
      </w:tabs>
    </w:pPr>
  </w:style>
  <w:style w:type="character" w:customStyle="1" w:styleId="FooterChar">
    <w:name w:val="Footer Char"/>
    <w:basedOn w:val="DefaultParagraphFont"/>
    <w:link w:val="Footer"/>
    <w:uiPriority w:val="99"/>
    <w:rsid w:val="00123419"/>
  </w:style>
  <w:style w:type="paragraph" w:styleId="NormalWeb">
    <w:name w:val="Normal (Web)"/>
    <w:basedOn w:val="Normal"/>
    <w:uiPriority w:val="99"/>
    <w:unhideWhenUsed/>
    <w:rsid w:val="00B31A06"/>
    <w:pPr>
      <w:spacing w:before="100" w:beforeAutospacing="1" w:after="100" w:afterAutospacing="1"/>
    </w:pPr>
  </w:style>
  <w:style w:type="character" w:styleId="Hyperlink">
    <w:name w:val="Hyperlink"/>
    <w:basedOn w:val="DefaultParagraphFont"/>
    <w:uiPriority w:val="99"/>
    <w:unhideWhenUsed/>
    <w:rsid w:val="00B31A06"/>
    <w:rPr>
      <w:color w:val="0000FF"/>
      <w:u w:val="single"/>
    </w:rPr>
  </w:style>
  <w:style w:type="character" w:styleId="Strong">
    <w:name w:val="Strong"/>
    <w:basedOn w:val="DefaultParagraphFont"/>
    <w:uiPriority w:val="22"/>
    <w:qFormat/>
    <w:rsid w:val="00B31A06"/>
    <w:rPr>
      <w:b/>
      <w:bCs/>
    </w:rPr>
  </w:style>
  <w:style w:type="character" w:styleId="Emphasis">
    <w:name w:val="Emphasis"/>
    <w:basedOn w:val="DefaultParagraphFont"/>
    <w:uiPriority w:val="20"/>
    <w:qFormat/>
    <w:rsid w:val="00B31A06"/>
    <w:rPr>
      <w:i/>
      <w:iCs/>
    </w:rPr>
  </w:style>
  <w:style w:type="character" w:styleId="UnresolvedMention">
    <w:name w:val="Unresolved Mention"/>
    <w:basedOn w:val="DefaultParagraphFont"/>
    <w:uiPriority w:val="99"/>
    <w:semiHidden/>
    <w:unhideWhenUsed/>
    <w:rsid w:val="00F96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antara.com/en/angkor-siem-reap" TargetMode="External"/><Relationship Id="rId18" Type="http://schemas.openxmlformats.org/officeDocument/2006/relationships/hyperlink" Target="https://instagram.com/anantara_hotels/" TargetMode="External"/><Relationship Id="rId26" Type="http://schemas.openxmlformats.org/officeDocument/2006/relationships/hyperlink" Target="https://www.instagram.com/minorhotels/" TargetMode="External"/><Relationship Id="rId3" Type="http://schemas.openxmlformats.org/officeDocument/2006/relationships/styles" Target="styles.xml"/><Relationship Id="rId21" Type="http://schemas.openxmlformats.org/officeDocument/2006/relationships/hyperlink" Target="https://www.youtube.com/user/AnantaraJourney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serve.angkor@anantara.com" TargetMode="External"/><Relationship Id="rId17" Type="http://schemas.openxmlformats.org/officeDocument/2006/relationships/hyperlink" Target="https://www.facebook.com/anantara" TargetMode="External"/><Relationship Id="rId25" Type="http://schemas.openxmlformats.org/officeDocument/2006/relationships/hyperlink" Target="https://www.facebook.com/minorhotels/" TargetMode="External"/><Relationship Id="rId33" Type="http://schemas.openxmlformats.org/officeDocument/2006/relationships/hyperlink" Target="mailto:jminder@minor.com" TargetMode="External"/><Relationship Id="rId2" Type="http://schemas.openxmlformats.org/officeDocument/2006/relationships/numbering" Target="numbering.xml"/><Relationship Id="rId16" Type="http://schemas.openxmlformats.org/officeDocument/2006/relationships/hyperlink" Target="http://www.anantara.com" TargetMode="External"/><Relationship Id="rId20" Type="http://schemas.openxmlformats.org/officeDocument/2006/relationships/hyperlink" Target="https://x.com/anantara_hotels" TargetMode="External"/><Relationship Id="rId29" Type="http://schemas.openxmlformats.org/officeDocument/2006/relationships/hyperlink" Target="https://www.youtube.com/@MinorHot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ntara.com/en/angkor-siem-reap/offers/multi-generations-special" TargetMode="External"/><Relationship Id="rId24" Type="http://schemas.openxmlformats.org/officeDocument/2006/relationships/hyperlink" Target="https://www.minorhotels.com/" TargetMode="External"/><Relationship Id="rId32" Type="http://schemas.openxmlformats.org/officeDocument/2006/relationships/hyperlink" Target="mailto:mthomson@minor.com" TargetMode="External"/><Relationship Id="rId5" Type="http://schemas.openxmlformats.org/officeDocument/2006/relationships/webSettings" Target="webSettings.xml"/><Relationship Id="rId15" Type="http://schemas.openxmlformats.org/officeDocument/2006/relationships/hyperlink" Target="https://www.minorhotels.com/en/loyalty" TargetMode="External"/><Relationship Id="rId23" Type="http://schemas.openxmlformats.org/officeDocument/2006/relationships/hyperlink" Target="https://www.minorhotels.com/en/loyalty" TargetMode="External"/><Relationship Id="rId28" Type="http://schemas.openxmlformats.org/officeDocument/2006/relationships/hyperlink" Target="https://www.tiktok.com/@minorhotels" TargetMode="External"/><Relationship Id="rId10" Type="http://schemas.openxmlformats.org/officeDocument/2006/relationships/hyperlink" Target="https://www.anantara.com/en/angkor-siem-reap/offers/fly-and-unwind" TargetMode="External"/><Relationship Id="rId19" Type="http://schemas.openxmlformats.org/officeDocument/2006/relationships/hyperlink" Target="https://www.tiktok.com/@anantarahotel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antara.com/en/angkor-siem-reap/offers/angkor-all-inclusive-package" TargetMode="External"/><Relationship Id="rId14" Type="http://schemas.openxmlformats.org/officeDocument/2006/relationships/hyperlink" Target="http://www.minorhotels.com/" TargetMode="External"/><Relationship Id="rId22" Type="http://schemas.openxmlformats.org/officeDocument/2006/relationships/hyperlink" Target="https://www.globalhotelalliance.com/" TargetMode="External"/><Relationship Id="rId27" Type="http://schemas.openxmlformats.org/officeDocument/2006/relationships/hyperlink" Target="https://www.linkedin.com/company/minor-hotel-group/"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anantara.com/en/angkor-siem-rea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gkor@ananta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8DCF-A5D8-4911-BDF6-2CCECBA9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Communication - Angkor</dc:creator>
  <cp:keywords/>
  <dc:description/>
  <cp:lastModifiedBy>JJ Minder</cp:lastModifiedBy>
  <cp:revision>9</cp:revision>
  <dcterms:created xsi:type="dcterms:W3CDTF">2025-09-30T05:03:00Z</dcterms:created>
  <dcterms:modified xsi:type="dcterms:W3CDTF">2025-09-30T07:07:00Z</dcterms:modified>
</cp:coreProperties>
</file>