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49C91" w14:textId="747D329B" w:rsidR="00F57987" w:rsidRDefault="00F57987" w:rsidP="00446D45">
      <w:pPr>
        <w:jc w:val="center"/>
        <w:rPr>
          <w:rFonts w:ascii="Times New Roman" w:hAnsi="Times New Roman" w:cs="Times New Roman"/>
          <w:color w:val="000000"/>
          <w:sz w:val="40"/>
          <w:szCs w:val="40"/>
          <w:shd w:val="clear" w:color="auto" w:fill="FFFFFF"/>
        </w:rPr>
      </w:pPr>
      <w:r w:rsidRPr="00F57987">
        <w:rPr>
          <w:rFonts w:ascii="Calibri" w:hAnsi="Calibri" w:cs="Calibri"/>
          <w:b/>
          <w:bCs/>
          <w:color w:val="A48E82"/>
          <w:szCs w:val="22"/>
          <w:shd w:val="clear" w:color="auto" w:fill="FFFFFF"/>
        </w:rPr>
        <w:t>PRESS RELEASE</w:t>
      </w:r>
      <w:r>
        <w:rPr>
          <w:rFonts w:ascii="Calibri" w:hAnsi="Calibri" w:cs="Calibri"/>
          <w:b/>
          <w:bCs/>
          <w:color w:val="A48E82"/>
          <w:szCs w:val="22"/>
          <w:shd w:val="clear" w:color="auto" w:fill="FFFFFF"/>
        </w:rPr>
        <w:br/>
      </w:r>
      <w:r>
        <w:rPr>
          <w:rFonts w:ascii="Calibri" w:hAnsi="Calibri" w:cs="Calibri"/>
          <w:b/>
          <w:bCs/>
          <w:color w:val="A48E82"/>
          <w:szCs w:val="22"/>
          <w:shd w:val="clear" w:color="auto" w:fill="FFFFFF"/>
        </w:rPr>
        <w:br/>
      </w:r>
      <w:r w:rsidR="00634644" w:rsidRPr="00634644">
        <w:rPr>
          <w:rFonts w:ascii="Times New Roman" w:hAnsi="Times New Roman" w:cs="Times New Roman"/>
          <w:color w:val="000000"/>
          <w:sz w:val="40"/>
          <w:szCs w:val="40"/>
          <w:shd w:val="clear" w:color="auto" w:fill="FFFFFF"/>
        </w:rPr>
        <w:t>Anantara Hotels &amp; Resorts and Technogym Launch Exclusive In-Room Wellness Series</w:t>
      </w:r>
    </w:p>
    <w:p w14:paraId="07E32922" w14:textId="641D606B" w:rsidR="00634644" w:rsidRPr="00634644" w:rsidRDefault="00446D45" w:rsidP="00446D45">
      <w:pPr>
        <w:jc w:val="center"/>
        <w:rPr>
          <w:rFonts w:ascii="Calibri" w:hAnsi="Calibri" w:cs="Calibri"/>
          <w:b/>
          <w:bCs/>
          <w:color w:val="000000" w:themeColor="text1"/>
          <w:szCs w:val="22"/>
          <w:shd w:val="clear" w:color="auto" w:fill="FFFFFF"/>
        </w:rPr>
      </w:pPr>
      <w:r>
        <w:rPr>
          <w:rFonts w:ascii="Calibri" w:hAnsi="Calibri" w:cs="Calibri"/>
          <w:b/>
          <w:bCs/>
          <w:color w:val="000000" w:themeColor="text1"/>
          <w:szCs w:val="22"/>
          <w:shd w:val="clear" w:color="auto" w:fill="FFFFFF"/>
        </w:rPr>
        <w:br/>
      </w:r>
      <w:r w:rsidR="00634644" w:rsidRPr="00634644">
        <w:rPr>
          <w:rFonts w:ascii="Calibri" w:hAnsi="Calibri" w:cs="Calibri"/>
          <w:b/>
          <w:bCs/>
          <w:color w:val="000000" w:themeColor="text1"/>
          <w:szCs w:val="22"/>
          <w:shd w:val="clear" w:color="auto" w:fill="FFFFFF"/>
        </w:rPr>
        <w:t>Global partnership brings expert-led fitness and mindfulness experiences to luxury hotel guests, accessible anytime, anywhere.</w:t>
      </w:r>
    </w:p>
    <w:p w14:paraId="2025E2E9" w14:textId="77777777" w:rsidR="00F57987" w:rsidRDefault="00F57987" w:rsidP="0089760C">
      <w:pPr>
        <w:ind w:firstLine="720"/>
        <w:jc w:val="both"/>
        <w:rPr>
          <w:rFonts w:ascii="Calibri" w:hAnsi="Calibri" w:cs="Calibri"/>
          <w:color w:val="000000"/>
          <w:szCs w:val="22"/>
          <w:shd w:val="clear" w:color="auto" w:fill="FFFFFF"/>
        </w:rPr>
      </w:pPr>
    </w:p>
    <w:p w14:paraId="642CC942" w14:textId="77777777" w:rsidR="00634644" w:rsidRPr="00634644" w:rsidRDefault="00634644" w:rsidP="00634644">
      <w:pPr>
        <w:jc w:val="both"/>
        <w:rPr>
          <w:rFonts w:ascii="Calibri" w:hAnsi="Calibri" w:cs="Calibri"/>
          <w:b/>
          <w:bCs/>
          <w:color w:val="000000"/>
          <w:szCs w:val="22"/>
          <w:shd w:val="clear" w:color="auto" w:fill="FFFFFF"/>
        </w:rPr>
      </w:pPr>
      <w:r w:rsidRPr="00634644">
        <w:rPr>
          <w:rFonts w:ascii="Calibri" w:hAnsi="Calibri" w:cs="Calibri"/>
          <w:b/>
          <w:bCs/>
          <w:color w:val="000000"/>
          <w:szCs w:val="22"/>
          <w:shd w:val="clear" w:color="auto" w:fill="FFFFFF"/>
        </w:rPr>
        <w:t xml:space="preserve">Bangkok, </w:t>
      </w:r>
      <w:r w:rsidRPr="00634644">
        <w:rPr>
          <w:rFonts w:ascii="Calibri" w:hAnsi="Calibri" w:cs="Calibri"/>
          <w:b/>
          <w:bCs/>
          <w:color w:val="000000"/>
          <w:szCs w:val="22"/>
          <w:highlight w:val="yellow"/>
          <w:shd w:val="clear" w:color="auto" w:fill="FFFFFF"/>
        </w:rPr>
        <w:t>18 July 2025</w:t>
      </w:r>
      <w:r w:rsidRPr="00634644">
        <w:rPr>
          <w:rFonts w:ascii="Calibri" w:hAnsi="Calibri" w:cs="Calibri"/>
          <w:b/>
          <w:bCs/>
          <w:color w:val="000000"/>
          <w:szCs w:val="22"/>
          <w:shd w:val="clear" w:color="auto" w:fill="FFFFFF"/>
        </w:rPr>
        <w:t>:</w:t>
      </w:r>
      <w:r w:rsidRPr="00634644">
        <w:rPr>
          <w:rFonts w:ascii="Calibri" w:hAnsi="Calibri" w:cs="Calibri"/>
          <w:color w:val="000000"/>
          <w:szCs w:val="22"/>
          <w:shd w:val="clear" w:color="auto" w:fill="FFFFFF"/>
        </w:rPr>
        <w:t xml:space="preserve"> Anantara Hotels &amp; Resorts, the experiential luxury brand of </w:t>
      </w:r>
      <w:hyperlink r:id="rId6" w:history="1">
        <w:r w:rsidRPr="00634644">
          <w:rPr>
            <w:rStyle w:val="Hyperlink"/>
            <w:rFonts w:ascii="Calibri" w:hAnsi="Calibri" w:cs="Calibri"/>
            <w:szCs w:val="22"/>
            <w:shd w:val="clear" w:color="auto" w:fill="FFFFFF"/>
            <w:lang w:val="en-TH"/>
          </w:rPr>
          <w:t>Minor Hotels</w:t>
        </w:r>
      </w:hyperlink>
      <w:r w:rsidRPr="00634644">
        <w:rPr>
          <w:rFonts w:ascii="Calibri" w:hAnsi="Calibri" w:cs="Calibri"/>
          <w:color w:val="000000"/>
          <w:szCs w:val="22"/>
          <w:shd w:val="clear" w:color="auto" w:fill="FFFFFF"/>
        </w:rPr>
        <w:t xml:space="preserve">, announces an exclusive global partnership with Technogym, the world-leading brand for fitness, wellness, sport and health, to deliver a new standard of in-room wellbeing for </w:t>
      </w:r>
      <w:proofErr w:type="spellStart"/>
      <w:r w:rsidRPr="00634644">
        <w:rPr>
          <w:rFonts w:ascii="Calibri" w:hAnsi="Calibri" w:cs="Calibri"/>
          <w:color w:val="000000"/>
          <w:szCs w:val="22"/>
          <w:shd w:val="clear" w:color="auto" w:fill="FFFFFF"/>
        </w:rPr>
        <w:t>travellers</w:t>
      </w:r>
      <w:proofErr w:type="spellEnd"/>
      <w:r w:rsidRPr="00634644">
        <w:rPr>
          <w:rFonts w:ascii="Calibri" w:hAnsi="Calibri" w:cs="Calibri"/>
          <w:color w:val="000000"/>
          <w:szCs w:val="22"/>
          <w:shd w:val="clear" w:color="auto" w:fill="FFFFFF"/>
        </w:rPr>
        <w:t xml:space="preserve"> worldwide.</w:t>
      </w:r>
    </w:p>
    <w:p w14:paraId="2531D553" w14:textId="77777777" w:rsidR="00634644" w:rsidRPr="00634644" w:rsidRDefault="00634644" w:rsidP="00634644">
      <w:pPr>
        <w:jc w:val="both"/>
        <w:rPr>
          <w:rFonts w:ascii="Calibri" w:hAnsi="Calibri" w:cs="Calibri"/>
          <w:color w:val="000000"/>
          <w:szCs w:val="22"/>
          <w:shd w:val="clear" w:color="auto" w:fill="FFFFFF"/>
        </w:rPr>
      </w:pPr>
      <w:r w:rsidRPr="00634644">
        <w:rPr>
          <w:rFonts w:ascii="Calibri" w:hAnsi="Calibri" w:cs="Calibri"/>
          <w:color w:val="000000"/>
          <w:szCs w:val="22"/>
          <w:shd w:val="clear" w:color="auto" w:fill="FFFFFF"/>
          <w:lang w:val="en-TH"/>
        </w:rPr>
        <w:t>Building on Anantara’s commitment to mindful travel, the collaboration introduces a bespoke video series designed to bring professional guidance directly into the comfort of guests’ rooms. The series was developed exclusively by Technogym’s team of professional trainers and wellness experts, tailored for Anantara’s luxury guests and designed for hotel environments. Technogym is the wellness partner of choice for many of the world’s most prestigious hotels, trusted to deliver a premium, science-backed fitness experience.</w:t>
      </w:r>
    </w:p>
    <w:p w14:paraId="03D19DA8" w14:textId="2A9D86D0" w:rsidR="00634644" w:rsidRPr="00634644" w:rsidRDefault="00634644" w:rsidP="00634644">
      <w:pPr>
        <w:jc w:val="both"/>
        <w:rPr>
          <w:rFonts w:ascii="Calibri" w:hAnsi="Calibri" w:cs="Calibri"/>
          <w:color w:val="000000"/>
          <w:szCs w:val="22"/>
          <w:shd w:val="clear" w:color="auto" w:fill="FFFFFF"/>
        </w:rPr>
      </w:pPr>
      <w:r w:rsidRPr="00634644">
        <w:rPr>
          <w:rFonts w:ascii="Calibri" w:hAnsi="Calibri" w:cs="Calibri"/>
          <w:color w:val="000000"/>
          <w:szCs w:val="22"/>
          <w:shd w:val="clear" w:color="auto" w:fill="FFFFFF"/>
        </w:rPr>
        <w:t xml:space="preserve">“At Anantara, wellness is more than an amenity, it’s an essential element of our brand DNA,” said </w:t>
      </w:r>
      <w:r w:rsidRPr="00634644">
        <w:rPr>
          <w:rFonts w:ascii="Calibri" w:hAnsi="Calibri" w:cs="Calibri"/>
          <w:b/>
          <w:bCs/>
          <w:color w:val="000000"/>
          <w:szCs w:val="22"/>
          <w:shd w:val="clear" w:color="auto" w:fill="FFFFFF"/>
        </w:rPr>
        <w:t xml:space="preserve">AnaMarija </w:t>
      </w:r>
      <w:proofErr w:type="spellStart"/>
      <w:r w:rsidRPr="00634644">
        <w:rPr>
          <w:rFonts w:ascii="Calibri" w:hAnsi="Calibri" w:cs="Calibri"/>
          <w:b/>
          <w:bCs/>
          <w:color w:val="000000"/>
          <w:szCs w:val="22"/>
          <w:shd w:val="clear" w:color="auto" w:fill="FFFFFF"/>
        </w:rPr>
        <w:t>Rai</w:t>
      </w:r>
      <w:r w:rsidR="00223D58">
        <w:rPr>
          <w:rFonts w:ascii="Calibri" w:hAnsi="Calibri" w:cs="Calibri"/>
          <w:b/>
          <w:bCs/>
          <w:color w:val="000000"/>
          <w:szCs w:val="22"/>
          <w:shd w:val="clear" w:color="auto" w:fill="FFFFFF"/>
        </w:rPr>
        <w:t>c</w:t>
      </w:r>
      <w:r w:rsidRPr="00634644">
        <w:rPr>
          <w:rFonts w:ascii="Calibri" w:hAnsi="Calibri" w:cs="Calibri"/>
          <w:b/>
          <w:bCs/>
          <w:color w:val="000000"/>
          <w:szCs w:val="22"/>
          <w:shd w:val="clear" w:color="auto" w:fill="FFFFFF"/>
        </w:rPr>
        <w:t>kovic</w:t>
      </w:r>
      <w:proofErr w:type="spellEnd"/>
      <w:r w:rsidRPr="00634644">
        <w:rPr>
          <w:rFonts w:ascii="Calibri" w:hAnsi="Calibri" w:cs="Calibri"/>
          <w:b/>
          <w:bCs/>
          <w:color w:val="000000"/>
          <w:szCs w:val="22"/>
          <w:shd w:val="clear" w:color="auto" w:fill="FFFFFF"/>
        </w:rPr>
        <w:t>, Vice President Marketing at Minor Hotels</w:t>
      </w:r>
      <w:r w:rsidRPr="00634644">
        <w:rPr>
          <w:rFonts w:ascii="Calibri" w:hAnsi="Calibri" w:cs="Calibri"/>
          <w:color w:val="000000"/>
          <w:szCs w:val="22"/>
          <w:shd w:val="clear" w:color="auto" w:fill="FFFFFF"/>
        </w:rPr>
        <w:t>. “Technogym is already a trusted partner across more than 30 Anantara properties globally, and this enhanced collaboration deepens our commitment to holistic luxury, empowering guests to sustain their routines or discover new ones that enrich their journey.”</w:t>
      </w:r>
    </w:p>
    <w:p w14:paraId="1B99FAF8" w14:textId="77777777" w:rsidR="00634644" w:rsidRPr="00634644" w:rsidRDefault="00634644" w:rsidP="00634644">
      <w:pPr>
        <w:jc w:val="both"/>
        <w:rPr>
          <w:rFonts w:ascii="Calibri" w:hAnsi="Calibri" w:cs="Calibri"/>
          <w:color w:val="000000"/>
          <w:szCs w:val="22"/>
          <w:shd w:val="clear" w:color="auto" w:fill="FFFFFF"/>
          <w:lang w:val="en-TH"/>
        </w:rPr>
      </w:pPr>
      <w:r w:rsidRPr="00634644">
        <w:rPr>
          <w:rFonts w:ascii="Calibri" w:hAnsi="Calibri" w:cs="Calibri"/>
          <w:color w:val="000000"/>
          <w:szCs w:val="22"/>
          <w:shd w:val="clear" w:color="auto" w:fill="FFFFFF"/>
          <w:lang w:val="en-TH"/>
        </w:rPr>
        <w:t xml:space="preserve">Now available on-demand at all Anantara properties worldwide via in-room entertainment systems and the new </w:t>
      </w:r>
      <w:hyperlink r:id="rId7" w:history="1">
        <w:r w:rsidRPr="00634644">
          <w:rPr>
            <w:rStyle w:val="Hyperlink"/>
            <w:rFonts w:ascii="Calibri" w:hAnsi="Calibri" w:cs="Calibri"/>
            <w:szCs w:val="22"/>
            <w:shd w:val="clear" w:color="auto" w:fill="FFFFFF"/>
            <w:lang w:val="en-TH"/>
          </w:rPr>
          <w:t>Minor Hotels app</w:t>
        </w:r>
      </w:hyperlink>
      <w:r w:rsidRPr="00634644">
        <w:rPr>
          <w:rFonts w:ascii="Calibri" w:hAnsi="Calibri" w:cs="Calibri"/>
          <w:color w:val="000000"/>
          <w:szCs w:val="22"/>
          <w:shd w:val="clear" w:color="auto" w:fill="FFFFFF"/>
        </w:rPr>
        <w:t>, t</w:t>
      </w:r>
      <w:r w:rsidRPr="00634644">
        <w:rPr>
          <w:rFonts w:ascii="Calibri" w:hAnsi="Calibri" w:cs="Calibri"/>
          <w:color w:val="000000"/>
          <w:szCs w:val="22"/>
          <w:shd w:val="clear" w:color="auto" w:fill="FFFFFF"/>
          <w:lang w:val="en-TH"/>
        </w:rPr>
        <w:t>he exclusive video series includes guided sessions for any time of day and every type of traveller – from energising morning yoga and cardio to restorative evening meditation and night stretches. Guests can also access targeted workouts such as full-body strength training and dynamic stretching routines designed to combat fatigue, improve posture, and promote restful sleep.</w:t>
      </w:r>
    </w:p>
    <w:p w14:paraId="7D3DB3C3" w14:textId="77777777" w:rsidR="00634644" w:rsidRPr="00634644" w:rsidRDefault="00634644" w:rsidP="00634644">
      <w:pPr>
        <w:jc w:val="both"/>
        <w:rPr>
          <w:rFonts w:ascii="Calibri" w:hAnsi="Calibri" w:cs="Calibri"/>
          <w:color w:val="000000"/>
          <w:szCs w:val="22"/>
          <w:shd w:val="clear" w:color="auto" w:fill="FFFFFF"/>
          <w:lang w:val="en-TH"/>
        </w:rPr>
      </w:pPr>
      <w:r w:rsidRPr="00634644">
        <w:rPr>
          <w:rFonts w:ascii="Calibri" w:hAnsi="Calibri" w:cs="Calibri"/>
          <w:color w:val="000000"/>
          <w:szCs w:val="22"/>
          <w:shd w:val="clear" w:color="auto" w:fill="FFFFFF"/>
          <w:lang w:val="en-TH"/>
        </w:rPr>
        <w:t xml:space="preserve">“Technogym has always believed in empowering people to live better through wellness,” said </w:t>
      </w:r>
      <w:r w:rsidRPr="00634644">
        <w:rPr>
          <w:rFonts w:ascii="Calibri" w:hAnsi="Calibri" w:cs="Calibri"/>
          <w:b/>
          <w:bCs/>
          <w:color w:val="000000"/>
          <w:szCs w:val="22"/>
          <w:shd w:val="clear" w:color="auto" w:fill="FFFFFF"/>
          <w:lang w:val="en-TH"/>
        </w:rPr>
        <w:t xml:space="preserve">Enrico Manaresi, Press &amp; Media Director at Technogym. </w:t>
      </w:r>
      <w:r w:rsidRPr="00634644">
        <w:rPr>
          <w:rFonts w:ascii="Calibri" w:hAnsi="Calibri" w:cs="Calibri"/>
          <w:color w:val="000000"/>
          <w:szCs w:val="22"/>
          <w:shd w:val="clear" w:color="auto" w:fill="FFFFFF"/>
          <w:lang w:val="en-TH"/>
        </w:rPr>
        <w:t>“This partnership brings our science-based training and digital innovation into a luxury travel context – making it easier than ever for Anantara guests to move, recover, and feel their best, wherever they are in the world.”</w:t>
      </w:r>
    </w:p>
    <w:p w14:paraId="43263E78" w14:textId="77777777" w:rsidR="00634644" w:rsidRPr="00634644" w:rsidRDefault="00634644" w:rsidP="00634644">
      <w:pPr>
        <w:jc w:val="both"/>
        <w:rPr>
          <w:rFonts w:ascii="Calibri" w:hAnsi="Calibri" w:cs="Calibri"/>
          <w:color w:val="000000"/>
          <w:szCs w:val="22"/>
          <w:shd w:val="clear" w:color="auto" w:fill="FFFFFF"/>
          <w:lang w:val="en-TH"/>
        </w:rPr>
      </w:pPr>
      <w:r w:rsidRPr="00634644">
        <w:rPr>
          <w:rFonts w:ascii="Calibri" w:hAnsi="Calibri" w:cs="Calibri"/>
          <w:color w:val="000000"/>
          <w:szCs w:val="22"/>
          <w:shd w:val="clear" w:color="auto" w:fill="FFFFFF"/>
          <w:lang w:val="en-TH"/>
        </w:rPr>
        <w:t xml:space="preserve">In addition to the in-room experience, the partnership between Anantara and Technogym will further expand later this year with a dedicated wellness retreat at </w:t>
      </w:r>
      <w:r w:rsidRPr="00634644">
        <w:rPr>
          <w:rFonts w:ascii="Calibri" w:hAnsi="Calibri" w:cs="Calibri"/>
          <w:b/>
          <w:bCs/>
          <w:color w:val="000000"/>
          <w:szCs w:val="22"/>
          <w:shd w:val="clear" w:color="auto" w:fill="FFFFFF"/>
          <w:lang w:val="en-TH"/>
        </w:rPr>
        <w:t>Anantara Convento di Amalfi Grand Hotel</w:t>
      </w:r>
      <w:r w:rsidRPr="00634644">
        <w:rPr>
          <w:rFonts w:ascii="Calibri" w:hAnsi="Calibri" w:cs="Calibri"/>
          <w:color w:val="000000"/>
          <w:szCs w:val="22"/>
          <w:shd w:val="clear" w:color="auto" w:fill="FFFFFF"/>
          <w:lang w:val="en-TH"/>
        </w:rPr>
        <w:t xml:space="preserve">, a breath-taking 13th-century Capuchin monastery perched on the cliff overlooking the Mediterranean. </w:t>
      </w:r>
    </w:p>
    <w:p w14:paraId="2D375A63" w14:textId="77777777" w:rsidR="00634644" w:rsidRPr="00634644" w:rsidRDefault="00634644" w:rsidP="00634644">
      <w:pPr>
        <w:jc w:val="both"/>
        <w:rPr>
          <w:rFonts w:ascii="Calibri" w:hAnsi="Calibri" w:cs="Calibri"/>
          <w:color w:val="000000"/>
          <w:szCs w:val="22"/>
          <w:shd w:val="clear" w:color="auto" w:fill="FFFFFF"/>
          <w:lang w:val="en-TH"/>
        </w:rPr>
      </w:pPr>
      <w:r w:rsidRPr="00634644">
        <w:rPr>
          <w:rFonts w:ascii="Calibri" w:hAnsi="Calibri" w:cs="Calibri"/>
          <w:color w:val="000000"/>
          <w:szCs w:val="22"/>
          <w:shd w:val="clear" w:color="auto" w:fill="FFFFFF"/>
          <w:lang w:val="en-TH"/>
        </w:rPr>
        <w:lastRenderedPageBreak/>
        <w:t>Taking place in November, this immersive retreat will feature a curated blend of training sessions and wellness workshops led by two of Technogym’s Master Trainers. Guests will also benefit from personalised insights through Technogym Checkup, an advanced assessment station designed to evaluate overall condition and guide tailored wellness journeys.</w:t>
      </w:r>
    </w:p>
    <w:p w14:paraId="3F9344CF" w14:textId="77777777" w:rsidR="00634644" w:rsidRPr="00634644" w:rsidRDefault="00634644" w:rsidP="00634644">
      <w:pPr>
        <w:jc w:val="both"/>
        <w:rPr>
          <w:rFonts w:ascii="Calibri" w:hAnsi="Calibri" w:cs="Calibri"/>
          <w:b/>
          <w:bCs/>
          <w:color w:val="000000"/>
          <w:szCs w:val="22"/>
          <w:shd w:val="clear" w:color="auto" w:fill="FFFFFF"/>
        </w:rPr>
      </w:pPr>
      <w:r w:rsidRPr="00634644">
        <w:rPr>
          <w:rFonts w:ascii="Calibri" w:hAnsi="Calibri" w:cs="Calibri"/>
          <w:b/>
          <w:bCs/>
          <w:color w:val="000000"/>
          <w:szCs w:val="22"/>
          <w:shd w:val="clear" w:color="auto" w:fill="FFFFFF"/>
        </w:rPr>
        <w:t>-Ends-</w:t>
      </w:r>
    </w:p>
    <w:p w14:paraId="2A875E7E" w14:textId="77777777" w:rsidR="00634644" w:rsidRDefault="00634644" w:rsidP="00634644">
      <w:pPr>
        <w:jc w:val="both"/>
        <w:rPr>
          <w:rFonts w:ascii="Calibri" w:hAnsi="Calibri" w:cs="Calibri"/>
          <w:b/>
          <w:bCs/>
          <w:color w:val="000000"/>
          <w:szCs w:val="22"/>
          <w:shd w:val="clear" w:color="auto" w:fill="FFFFFF"/>
        </w:rPr>
      </w:pPr>
    </w:p>
    <w:p w14:paraId="0FC37F8F" w14:textId="00D29AC0" w:rsidR="00634644" w:rsidRPr="00634644" w:rsidRDefault="00634644" w:rsidP="00634644">
      <w:pPr>
        <w:jc w:val="both"/>
        <w:rPr>
          <w:rFonts w:ascii="Calibri" w:hAnsi="Calibri" w:cs="Calibri"/>
          <w:b/>
          <w:bCs/>
          <w:color w:val="000000"/>
          <w:szCs w:val="22"/>
          <w:shd w:val="clear" w:color="auto" w:fill="FFFFFF"/>
        </w:rPr>
      </w:pPr>
      <w:r w:rsidRPr="00634644">
        <w:rPr>
          <w:rFonts w:ascii="Calibri" w:hAnsi="Calibri" w:cs="Calibri"/>
          <w:b/>
          <w:bCs/>
          <w:color w:val="000000"/>
          <w:szCs w:val="22"/>
          <w:shd w:val="clear" w:color="auto" w:fill="FFFFFF"/>
        </w:rPr>
        <w:t>Editor’s Notes:</w:t>
      </w:r>
    </w:p>
    <w:p w14:paraId="5A0159EE" w14:textId="77777777" w:rsidR="00634644" w:rsidRPr="00634644" w:rsidRDefault="00634644" w:rsidP="00634644">
      <w:pPr>
        <w:jc w:val="both"/>
        <w:rPr>
          <w:rFonts w:ascii="Calibri" w:hAnsi="Calibri" w:cs="Calibri"/>
          <w:b/>
          <w:bCs/>
          <w:color w:val="000000"/>
          <w:szCs w:val="22"/>
          <w:shd w:val="clear" w:color="auto" w:fill="FFFFFF"/>
        </w:rPr>
      </w:pPr>
      <w:r w:rsidRPr="00634644">
        <w:rPr>
          <w:rFonts w:ascii="Calibri" w:hAnsi="Calibri" w:cs="Calibri"/>
          <w:b/>
          <w:bCs/>
          <w:color w:val="000000"/>
          <w:szCs w:val="22"/>
          <w:shd w:val="clear" w:color="auto" w:fill="FFFFFF"/>
        </w:rPr>
        <w:t>About Minor Hotels</w:t>
      </w:r>
    </w:p>
    <w:p w14:paraId="00E3D628" w14:textId="77777777" w:rsidR="00634644" w:rsidRPr="00634644" w:rsidRDefault="00634644" w:rsidP="00634644">
      <w:pPr>
        <w:jc w:val="both"/>
        <w:rPr>
          <w:rFonts w:ascii="Calibri" w:hAnsi="Calibri" w:cs="Calibri"/>
          <w:color w:val="000000"/>
          <w:szCs w:val="22"/>
          <w:shd w:val="clear" w:color="auto" w:fill="FFFFFF"/>
        </w:rPr>
      </w:pPr>
      <w:r w:rsidRPr="00634644">
        <w:rPr>
          <w:rFonts w:ascii="Calibri" w:hAnsi="Calibri" w:cs="Calibri"/>
          <w:color w:val="000000"/>
          <w:szCs w:val="22"/>
          <w:shd w:val="clear" w:color="auto" w:fill="FFFFFF"/>
        </w:rPr>
        <w:t xml:space="preserve">Minor Hotels is a global leader in the hospitality industry with over 560 hotels, resorts and branded residences across 57 countries. The group crafts innovative and insightful experiences through its eight hotel brands – Anantara, Avani, </w:t>
      </w:r>
      <w:proofErr w:type="spellStart"/>
      <w:r w:rsidRPr="00634644">
        <w:rPr>
          <w:rFonts w:ascii="Calibri" w:hAnsi="Calibri" w:cs="Calibri"/>
          <w:color w:val="000000"/>
          <w:szCs w:val="22"/>
          <w:shd w:val="clear" w:color="auto" w:fill="FFFFFF"/>
        </w:rPr>
        <w:t>Elewana</w:t>
      </w:r>
      <w:proofErr w:type="spellEnd"/>
      <w:r w:rsidRPr="00634644">
        <w:rPr>
          <w:rFonts w:ascii="Calibri" w:hAnsi="Calibri" w:cs="Calibri"/>
          <w:color w:val="000000"/>
          <w:szCs w:val="22"/>
          <w:shd w:val="clear" w:color="auto" w:fill="FFFFFF"/>
        </w:rPr>
        <w:t xml:space="preserve"> Collection, NH, NH Collection, </w:t>
      </w:r>
      <w:proofErr w:type="spellStart"/>
      <w:r w:rsidRPr="00634644">
        <w:rPr>
          <w:rFonts w:ascii="Calibri" w:hAnsi="Calibri" w:cs="Calibri"/>
          <w:color w:val="000000"/>
          <w:szCs w:val="22"/>
          <w:shd w:val="clear" w:color="auto" w:fill="FFFFFF"/>
        </w:rPr>
        <w:t>nhow</w:t>
      </w:r>
      <w:proofErr w:type="spellEnd"/>
      <w:r w:rsidRPr="00634644">
        <w:rPr>
          <w:rFonts w:ascii="Calibri" w:hAnsi="Calibri" w:cs="Calibri"/>
          <w:color w:val="000000"/>
          <w:szCs w:val="22"/>
          <w:shd w:val="clear" w:color="auto" w:fill="FFFFFF"/>
        </w:rPr>
        <w:t>, Oaks and Tivoli – and a diverse portfolio of restaurants and bars, travel experiences and spa and wellness brands. With over four decades of expertise, Minor Hotels builds stronger brands, fosters lasting partnerships, and drives business success by always focusing on what matters most to our guests, team members and partners.</w:t>
      </w:r>
    </w:p>
    <w:p w14:paraId="3F9B7614" w14:textId="77777777" w:rsidR="00634644" w:rsidRPr="00634644" w:rsidRDefault="00634644" w:rsidP="00634644">
      <w:pPr>
        <w:jc w:val="both"/>
        <w:rPr>
          <w:rFonts w:ascii="Calibri" w:hAnsi="Calibri" w:cs="Calibri"/>
          <w:color w:val="000000"/>
          <w:szCs w:val="22"/>
          <w:shd w:val="clear" w:color="auto" w:fill="FFFFFF"/>
        </w:rPr>
      </w:pPr>
      <w:r w:rsidRPr="00634644">
        <w:rPr>
          <w:rFonts w:ascii="Calibri" w:hAnsi="Calibri" w:cs="Calibri"/>
          <w:color w:val="000000"/>
          <w:szCs w:val="22"/>
          <w:shd w:val="clear" w:color="auto" w:fill="FFFFFF"/>
        </w:rPr>
        <w:t xml:space="preserve">Minor Hotels is a proud member of the </w:t>
      </w:r>
      <w:hyperlink r:id="rId8">
        <w:r w:rsidRPr="00634644">
          <w:rPr>
            <w:rStyle w:val="Hyperlink"/>
            <w:rFonts w:ascii="Calibri" w:hAnsi="Calibri" w:cs="Calibri"/>
            <w:szCs w:val="22"/>
            <w:shd w:val="clear" w:color="auto" w:fill="FFFFFF"/>
          </w:rPr>
          <w:t>Global Hotel Alliance (GHA)</w:t>
        </w:r>
      </w:hyperlink>
      <w:r w:rsidRPr="00634644">
        <w:rPr>
          <w:rFonts w:ascii="Calibri" w:hAnsi="Calibri" w:cs="Calibri"/>
          <w:color w:val="000000"/>
          <w:szCs w:val="22"/>
          <w:shd w:val="clear" w:color="auto" w:fill="FFFFFF"/>
        </w:rPr>
        <w:t xml:space="preserve"> and </w:t>
      </w:r>
      <w:proofErr w:type="spellStart"/>
      <w:r w:rsidRPr="00634644">
        <w:rPr>
          <w:rFonts w:ascii="Calibri" w:hAnsi="Calibri" w:cs="Calibri"/>
          <w:color w:val="000000"/>
          <w:szCs w:val="22"/>
          <w:shd w:val="clear" w:color="auto" w:fill="FFFFFF"/>
        </w:rPr>
        <w:t>recognises</w:t>
      </w:r>
      <w:proofErr w:type="spellEnd"/>
      <w:r w:rsidRPr="00634644">
        <w:rPr>
          <w:rFonts w:ascii="Calibri" w:hAnsi="Calibri" w:cs="Calibri"/>
          <w:color w:val="000000"/>
          <w:szCs w:val="22"/>
          <w:shd w:val="clear" w:color="auto" w:fill="FFFFFF"/>
        </w:rPr>
        <w:t xml:space="preserve"> its guests through one unified loyalty </w:t>
      </w:r>
      <w:proofErr w:type="spellStart"/>
      <w:r w:rsidRPr="00634644">
        <w:rPr>
          <w:rFonts w:ascii="Calibri" w:hAnsi="Calibri" w:cs="Calibri"/>
          <w:color w:val="000000"/>
          <w:szCs w:val="22"/>
          <w:shd w:val="clear" w:color="auto" w:fill="FFFFFF"/>
        </w:rPr>
        <w:t>programme</w:t>
      </w:r>
      <w:proofErr w:type="spellEnd"/>
      <w:r w:rsidRPr="00634644">
        <w:rPr>
          <w:rFonts w:ascii="Calibri" w:hAnsi="Calibri" w:cs="Calibri"/>
          <w:color w:val="000000"/>
          <w:szCs w:val="22"/>
          <w:shd w:val="clear" w:color="auto" w:fill="FFFFFF"/>
        </w:rPr>
        <w:t xml:space="preserve">, </w:t>
      </w:r>
      <w:hyperlink r:id="rId9">
        <w:r w:rsidRPr="00634644">
          <w:rPr>
            <w:rStyle w:val="Hyperlink"/>
            <w:rFonts w:ascii="Calibri" w:hAnsi="Calibri" w:cs="Calibri"/>
            <w:szCs w:val="22"/>
            <w:shd w:val="clear" w:color="auto" w:fill="FFFFFF"/>
          </w:rPr>
          <w:t>Minor DISCOVERY</w:t>
        </w:r>
      </w:hyperlink>
      <w:r w:rsidRPr="00634644">
        <w:rPr>
          <w:rFonts w:ascii="Calibri" w:hAnsi="Calibri" w:cs="Calibri"/>
          <w:color w:val="000000"/>
          <w:szCs w:val="22"/>
          <w:shd w:val="clear" w:color="auto" w:fill="FFFFFF"/>
        </w:rPr>
        <w:t>, part of GHA DISCOVERY.</w:t>
      </w:r>
    </w:p>
    <w:p w14:paraId="4A0DA3ED" w14:textId="77777777" w:rsidR="00634644" w:rsidRPr="00634644" w:rsidRDefault="00634644" w:rsidP="00634644">
      <w:pPr>
        <w:jc w:val="both"/>
        <w:rPr>
          <w:rFonts w:ascii="Calibri" w:hAnsi="Calibri" w:cs="Calibri"/>
          <w:color w:val="000000"/>
          <w:szCs w:val="22"/>
          <w:shd w:val="clear" w:color="auto" w:fill="FFFFFF"/>
        </w:rPr>
      </w:pPr>
      <w:r w:rsidRPr="00634644">
        <w:rPr>
          <w:rFonts w:ascii="Calibri" w:hAnsi="Calibri" w:cs="Calibri"/>
          <w:color w:val="000000"/>
          <w:szCs w:val="22"/>
          <w:shd w:val="clear" w:color="auto" w:fill="FFFFFF"/>
        </w:rPr>
        <w:t xml:space="preserve">Discover our world at </w:t>
      </w:r>
      <w:hyperlink r:id="rId10">
        <w:r w:rsidRPr="00634644">
          <w:rPr>
            <w:rStyle w:val="Hyperlink"/>
            <w:rFonts w:ascii="Calibri" w:hAnsi="Calibri" w:cs="Calibri"/>
            <w:szCs w:val="22"/>
            <w:shd w:val="clear" w:color="auto" w:fill="FFFFFF"/>
          </w:rPr>
          <w:t>minorhotels.com</w:t>
        </w:r>
      </w:hyperlink>
      <w:r w:rsidRPr="00634644">
        <w:rPr>
          <w:rFonts w:ascii="Calibri" w:hAnsi="Calibri" w:cs="Calibri"/>
          <w:color w:val="000000"/>
          <w:szCs w:val="22"/>
          <w:shd w:val="clear" w:color="auto" w:fill="FFFFFF"/>
        </w:rPr>
        <w:t xml:space="preserve"> and connect with Minor Hotels on </w:t>
      </w:r>
      <w:hyperlink r:id="rId11">
        <w:r w:rsidRPr="00634644">
          <w:rPr>
            <w:rStyle w:val="Hyperlink"/>
            <w:rFonts w:ascii="Calibri" w:hAnsi="Calibri" w:cs="Calibri"/>
            <w:szCs w:val="22"/>
            <w:shd w:val="clear" w:color="auto" w:fill="FFFFFF"/>
          </w:rPr>
          <w:t>Facebook</w:t>
        </w:r>
      </w:hyperlink>
      <w:r w:rsidRPr="00634644">
        <w:rPr>
          <w:rFonts w:ascii="Calibri" w:hAnsi="Calibri" w:cs="Calibri"/>
          <w:color w:val="000000"/>
          <w:szCs w:val="22"/>
          <w:shd w:val="clear" w:color="auto" w:fill="FFFFFF"/>
        </w:rPr>
        <w:t xml:space="preserve">, </w:t>
      </w:r>
      <w:hyperlink r:id="rId12">
        <w:r w:rsidRPr="00634644">
          <w:rPr>
            <w:rStyle w:val="Hyperlink"/>
            <w:rFonts w:ascii="Calibri" w:hAnsi="Calibri" w:cs="Calibri"/>
            <w:szCs w:val="22"/>
            <w:shd w:val="clear" w:color="auto" w:fill="FFFFFF"/>
          </w:rPr>
          <w:t>Instagram</w:t>
        </w:r>
      </w:hyperlink>
      <w:r w:rsidRPr="00634644">
        <w:rPr>
          <w:rFonts w:ascii="Calibri" w:hAnsi="Calibri" w:cs="Calibri"/>
          <w:color w:val="000000"/>
          <w:szCs w:val="22"/>
          <w:shd w:val="clear" w:color="auto" w:fill="FFFFFF"/>
        </w:rPr>
        <w:t xml:space="preserve">, </w:t>
      </w:r>
      <w:hyperlink r:id="rId13">
        <w:r w:rsidRPr="00634644">
          <w:rPr>
            <w:rStyle w:val="Hyperlink"/>
            <w:rFonts w:ascii="Calibri" w:hAnsi="Calibri" w:cs="Calibri"/>
            <w:szCs w:val="22"/>
            <w:shd w:val="clear" w:color="auto" w:fill="FFFFFF"/>
          </w:rPr>
          <w:t>LinkedIn</w:t>
        </w:r>
      </w:hyperlink>
      <w:r w:rsidRPr="00634644">
        <w:rPr>
          <w:rFonts w:ascii="Calibri" w:hAnsi="Calibri" w:cs="Calibri"/>
          <w:color w:val="000000"/>
          <w:szCs w:val="22"/>
          <w:shd w:val="clear" w:color="auto" w:fill="FFFFFF"/>
        </w:rPr>
        <w:t xml:space="preserve"> and </w:t>
      </w:r>
      <w:hyperlink r:id="rId14">
        <w:r w:rsidRPr="00634644">
          <w:rPr>
            <w:rStyle w:val="Hyperlink"/>
            <w:rFonts w:ascii="Calibri" w:hAnsi="Calibri" w:cs="Calibri"/>
            <w:szCs w:val="22"/>
            <w:shd w:val="clear" w:color="auto" w:fill="FFFFFF"/>
          </w:rPr>
          <w:t>YouTube</w:t>
        </w:r>
      </w:hyperlink>
      <w:r w:rsidRPr="00634644">
        <w:rPr>
          <w:rFonts w:ascii="Calibri" w:hAnsi="Calibri" w:cs="Calibri"/>
          <w:color w:val="000000"/>
          <w:szCs w:val="22"/>
          <w:shd w:val="clear" w:color="auto" w:fill="FFFFFF"/>
        </w:rPr>
        <w:t>.</w:t>
      </w:r>
    </w:p>
    <w:p w14:paraId="0856850E" w14:textId="77777777" w:rsidR="00634644" w:rsidRPr="00634644" w:rsidRDefault="00634644" w:rsidP="00634644">
      <w:pPr>
        <w:jc w:val="both"/>
        <w:rPr>
          <w:rFonts w:ascii="Calibri" w:hAnsi="Calibri" w:cs="Calibri"/>
          <w:color w:val="000000"/>
          <w:szCs w:val="22"/>
          <w:shd w:val="clear" w:color="auto" w:fill="FFFFFF"/>
        </w:rPr>
      </w:pPr>
    </w:p>
    <w:p w14:paraId="7A3B2846" w14:textId="77777777" w:rsidR="00634644" w:rsidRPr="00634644" w:rsidRDefault="00634644" w:rsidP="00634644">
      <w:pPr>
        <w:jc w:val="both"/>
        <w:rPr>
          <w:rFonts w:ascii="Calibri" w:hAnsi="Calibri" w:cs="Calibri"/>
          <w:b/>
          <w:bCs/>
          <w:color w:val="000000"/>
          <w:szCs w:val="22"/>
          <w:shd w:val="clear" w:color="auto" w:fill="FFFFFF"/>
        </w:rPr>
      </w:pPr>
      <w:r w:rsidRPr="00634644">
        <w:rPr>
          <w:rFonts w:ascii="Calibri" w:hAnsi="Calibri" w:cs="Calibri"/>
          <w:b/>
          <w:bCs/>
          <w:color w:val="000000"/>
          <w:szCs w:val="22"/>
          <w:shd w:val="clear" w:color="auto" w:fill="FFFFFF"/>
        </w:rPr>
        <w:t>About Anantara Hotels &amp; Resorts</w:t>
      </w:r>
    </w:p>
    <w:p w14:paraId="4A84FC7E" w14:textId="77777777" w:rsidR="00634644" w:rsidRPr="00634644" w:rsidRDefault="00634644" w:rsidP="00634644">
      <w:pPr>
        <w:jc w:val="both"/>
        <w:rPr>
          <w:rFonts w:ascii="Calibri" w:hAnsi="Calibri" w:cs="Calibri"/>
          <w:color w:val="000000"/>
          <w:szCs w:val="22"/>
          <w:shd w:val="clear" w:color="auto" w:fill="FFFFFF"/>
        </w:rPr>
      </w:pPr>
      <w:r w:rsidRPr="00634644">
        <w:rPr>
          <w:rFonts w:ascii="Calibri" w:hAnsi="Calibri" w:cs="Calibri"/>
          <w:color w:val="000000"/>
          <w:szCs w:val="22"/>
          <w:shd w:val="clear" w:color="auto" w:fill="FFFFFF"/>
        </w:rPr>
        <w:t xml:space="preserve">A luxury hospitality brand for modern </w:t>
      </w:r>
      <w:proofErr w:type="spellStart"/>
      <w:r w:rsidRPr="00634644">
        <w:rPr>
          <w:rFonts w:ascii="Calibri" w:hAnsi="Calibri" w:cs="Calibri"/>
          <w:color w:val="000000"/>
          <w:szCs w:val="22"/>
          <w:shd w:val="clear" w:color="auto" w:fill="FFFFFF"/>
        </w:rPr>
        <w:t>travellers</w:t>
      </w:r>
      <w:proofErr w:type="spellEnd"/>
      <w:r w:rsidRPr="00634644">
        <w:rPr>
          <w:rFonts w:ascii="Calibri" w:hAnsi="Calibri" w:cs="Calibri"/>
          <w:color w:val="000000"/>
          <w:szCs w:val="22"/>
          <w:shd w:val="clear" w:color="auto" w:fill="FFFFFF"/>
        </w:rPr>
        <w:t>, Anantara Hotels &amp; Resorts connects guests to genuine places, people and stories in some of the world’s most extraordinary destinations. Each Anantara embraces the surroundings and culture of its destination, creating unforgettable memories for every guest since 2001. From city to sea and desert to jungle, Anantara delivers heartfelt, Thai inspired hospitality at its over 50 hotels and resorts across Asia, Europe, Africa, the Middle East and the Indian Ocean.</w:t>
      </w:r>
    </w:p>
    <w:p w14:paraId="6AD73960" w14:textId="77777777" w:rsidR="00634644" w:rsidRPr="00634644" w:rsidRDefault="00634644" w:rsidP="00634644">
      <w:pPr>
        <w:jc w:val="both"/>
        <w:rPr>
          <w:rFonts w:ascii="Calibri" w:hAnsi="Calibri" w:cs="Calibri"/>
          <w:color w:val="000000"/>
          <w:szCs w:val="22"/>
          <w:shd w:val="clear" w:color="auto" w:fill="FFFFFF"/>
        </w:rPr>
      </w:pPr>
      <w:r w:rsidRPr="00634644">
        <w:rPr>
          <w:rFonts w:ascii="Calibri" w:hAnsi="Calibri" w:cs="Calibri"/>
          <w:color w:val="000000"/>
          <w:szCs w:val="22"/>
          <w:shd w:val="clear" w:color="auto" w:fill="FFFFFF"/>
        </w:rPr>
        <w:t xml:space="preserve">Anantara Hotels &amp; Resorts is a </w:t>
      </w:r>
      <w:hyperlink r:id="rId15" w:history="1">
        <w:r w:rsidRPr="00634644">
          <w:rPr>
            <w:rStyle w:val="Hyperlink"/>
            <w:rFonts w:ascii="Calibri" w:hAnsi="Calibri" w:cs="Calibri"/>
            <w:szCs w:val="22"/>
            <w:shd w:val="clear" w:color="auto" w:fill="FFFFFF"/>
          </w:rPr>
          <w:t>Minor Hotels</w:t>
        </w:r>
      </w:hyperlink>
      <w:r w:rsidRPr="00634644">
        <w:rPr>
          <w:rFonts w:ascii="Calibri" w:hAnsi="Calibri" w:cs="Calibri"/>
          <w:color w:val="000000"/>
          <w:szCs w:val="22"/>
          <w:shd w:val="clear" w:color="auto" w:fill="FFFFFF"/>
        </w:rPr>
        <w:t xml:space="preserve"> brand and </w:t>
      </w:r>
      <w:proofErr w:type="spellStart"/>
      <w:r w:rsidRPr="00634644">
        <w:rPr>
          <w:rFonts w:ascii="Calibri" w:hAnsi="Calibri" w:cs="Calibri"/>
          <w:color w:val="000000"/>
          <w:szCs w:val="22"/>
          <w:shd w:val="clear" w:color="auto" w:fill="FFFFFF"/>
        </w:rPr>
        <w:t>recognises</w:t>
      </w:r>
      <w:proofErr w:type="spellEnd"/>
      <w:r w:rsidRPr="00634644">
        <w:rPr>
          <w:rFonts w:ascii="Calibri" w:hAnsi="Calibri" w:cs="Calibri"/>
          <w:color w:val="000000"/>
          <w:szCs w:val="22"/>
          <w:shd w:val="clear" w:color="auto" w:fill="FFFFFF"/>
        </w:rPr>
        <w:t xml:space="preserve"> its guests through one unified loyalty </w:t>
      </w:r>
      <w:proofErr w:type="spellStart"/>
      <w:r w:rsidRPr="00634644">
        <w:rPr>
          <w:rFonts w:ascii="Calibri" w:hAnsi="Calibri" w:cs="Calibri"/>
          <w:color w:val="000000"/>
          <w:szCs w:val="22"/>
          <w:shd w:val="clear" w:color="auto" w:fill="FFFFFF"/>
        </w:rPr>
        <w:t>programme</w:t>
      </w:r>
      <w:proofErr w:type="spellEnd"/>
      <w:r w:rsidRPr="00634644">
        <w:rPr>
          <w:rFonts w:ascii="Calibri" w:hAnsi="Calibri" w:cs="Calibri"/>
          <w:color w:val="000000"/>
          <w:szCs w:val="22"/>
          <w:shd w:val="clear" w:color="auto" w:fill="FFFFFF"/>
        </w:rPr>
        <w:t xml:space="preserve">, </w:t>
      </w:r>
      <w:hyperlink r:id="rId16" w:history="1">
        <w:r w:rsidRPr="00634644">
          <w:rPr>
            <w:rStyle w:val="Hyperlink"/>
            <w:rFonts w:ascii="Calibri" w:hAnsi="Calibri" w:cs="Calibri"/>
            <w:szCs w:val="22"/>
            <w:shd w:val="clear" w:color="auto" w:fill="FFFFFF"/>
          </w:rPr>
          <w:t>Minor DISCOVERY</w:t>
        </w:r>
      </w:hyperlink>
      <w:r w:rsidRPr="00634644">
        <w:rPr>
          <w:rFonts w:ascii="Calibri" w:hAnsi="Calibri" w:cs="Calibri"/>
          <w:color w:val="000000"/>
          <w:szCs w:val="22"/>
          <w:shd w:val="clear" w:color="auto" w:fill="FFFFFF"/>
        </w:rPr>
        <w:t>, part of GHA DISCOVERY.</w:t>
      </w:r>
    </w:p>
    <w:p w14:paraId="5DC0FC47" w14:textId="77777777" w:rsidR="00634644" w:rsidRPr="00634644" w:rsidRDefault="00634644" w:rsidP="00634644">
      <w:pPr>
        <w:jc w:val="both"/>
        <w:rPr>
          <w:rFonts w:ascii="Calibri" w:hAnsi="Calibri" w:cs="Calibri"/>
          <w:color w:val="000000"/>
          <w:szCs w:val="22"/>
          <w:shd w:val="clear" w:color="auto" w:fill="FFFFFF"/>
        </w:rPr>
      </w:pPr>
      <w:r w:rsidRPr="00634644">
        <w:rPr>
          <w:rFonts w:ascii="Calibri" w:hAnsi="Calibri" w:cs="Calibri"/>
          <w:color w:val="000000"/>
          <w:szCs w:val="22"/>
          <w:shd w:val="clear" w:color="auto" w:fill="FFFFFF"/>
        </w:rPr>
        <w:t xml:space="preserve">Visit anantara.com for more information, and connect with Anantara on </w:t>
      </w:r>
      <w:hyperlink r:id="rId17" w:history="1">
        <w:r w:rsidRPr="00634644">
          <w:rPr>
            <w:rStyle w:val="Hyperlink"/>
            <w:rFonts w:ascii="Calibri" w:hAnsi="Calibri" w:cs="Calibri"/>
            <w:szCs w:val="22"/>
            <w:shd w:val="clear" w:color="auto" w:fill="FFFFFF"/>
          </w:rPr>
          <w:t>Facebook</w:t>
        </w:r>
      </w:hyperlink>
      <w:r w:rsidRPr="00634644">
        <w:rPr>
          <w:rFonts w:ascii="Calibri" w:hAnsi="Calibri" w:cs="Calibri"/>
          <w:color w:val="000000"/>
          <w:szCs w:val="22"/>
          <w:shd w:val="clear" w:color="auto" w:fill="FFFFFF"/>
        </w:rPr>
        <w:t xml:space="preserve">, </w:t>
      </w:r>
      <w:hyperlink r:id="rId18" w:history="1">
        <w:r w:rsidRPr="00634644">
          <w:rPr>
            <w:rStyle w:val="Hyperlink"/>
            <w:rFonts w:ascii="Calibri" w:hAnsi="Calibri" w:cs="Calibri"/>
            <w:szCs w:val="22"/>
            <w:shd w:val="clear" w:color="auto" w:fill="FFFFFF"/>
          </w:rPr>
          <w:t>Instagram</w:t>
        </w:r>
      </w:hyperlink>
      <w:r w:rsidRPr="00634644">
        <w:rPr>
          <w:rFonts w:ascii="Calibri" w:hAnsi="Calibri" w:cs="Calibri"/>
          <w:color w:val="000000"/>
          <w:szCs w:val="22"/>
          <w:shd w:val="clear" w:color="auto" w:fill="FFFFFF"/>
        </w:rPr>
        <w:t xml:space="preserve">, </w:t>
      </w:r>
      <w:hyperlink r:id="rId19" w:history="1">
        <w:r w:rsidRPr="00634644">
          <w:rPr>
            <w:rStyle w:val="Hyperlink"/>
            <w:rFonts w:ascii="Calibri" w:hAnsi="Calibri" w:cs="Calibri"/>
            <w:szCs w:val="22"/>
            <w:shd w:val="clear" w:color="auto" w:fill="FFFFFF"/>
          </w:rPr>
          <w:t>TikTok</w:t>
        </w:r>
      </w:hyperlink>
      <w:r w:rsidRPr="00634644">
        <w:rPr>
          <w:rFonts w:ascii="Calibri" w:hAnsi="Calibri" w:cs="Calibri"/>
          <w:color w:val="000000"/>
          <w:szCs w:val="22"/>
          <w:shd w:val="clear" w:color="auto" w:fill="FFFFFF"/>
        </w:rPr>
        <w:t xml:space="preserve">, </w:t>
      </w:r>
      <w:hyperlink r:id="rId20" w:history="1">
        <w:r w:rsidRPr="00634644">
          <w:rPr>
            <w:rStyle w:val="Hyperlink"/>
            <w:rFonts w:ascii="Calibri" w:hAnsi="Calibri" w:cs="Calibri"/>
            <w:szCs w:val="22"/>
            <w:shd w:val="clear" w:color="auto" w:fill="FFFFFF"/>
          </w:rPr>
          <w:t>X</w:t>
        </w:r>
      </w:hyperlink>
      <w:r w:rsidRPr="00634644">
        <w:rPr>
          <w:rFonts w:ascii="Calibri" w:hAnsi="Calibri" w:cs="Calibri"/>
          <w:color w:val="000000"/>
          <w:szCs w:val="22"/>
          <w:shd w:val="clear" w:color="auto" w:fill="FFFFFF"/>
        </w:rPr>
        <w:t xml:space="preserve"> and </w:t>
      </w:r>
      <w:hyperlink r:id="rId21" w:history="1">
        <w:r w:rsidRPr="00634644">
          <w:rPr>
            <w:rStyle w:val="Hyperlink"/>
            <w:rFonts w:ascii="Calibri" w:hAnsi="Calibri" w:cs="Calibri"/>
            <w:szCs w:val="22"/>
            <w:shd w:val="clear" w:color="auto" w:fill="FFFFFF"/>
          </w:rPr>
          <w:t>YouTube</w:t>
        </w:r>
      </w:hyperlink>
      <w:r w:rsidRPr="00634644">
        <w:rPr>
          <w:rFonts w:ascii="Calibri" w:hAnsi="Calibri" w:cs="Calibri"/>
          <w:color w:val="000000"/>
          <w:szCs w:val="22"/>
          <w:shd w:val="clear" w:color="auto" w:fill="FFFFFF"/>
        </w:rPr>
        <w:t>.</w:t>
      </w:r>
    </w:p>
    <w:p w14:paraId="4F9B18EB" w14:textId="77777777" w:rsidR="00634644" w:rsidRPr="00634644" w:rsidRDefault="00634644" w:rsidP="00634644">
      <w:pPr>
        <w:jc w:val="both"/>
        <w:rPr>
          <w:rFonts w:ascii="Calibri" w:hAnsi="Calibri" w:cs="Calibri"/>
          <w:color w:val="000000"/>
          <w:szCs w:val="22"/>
          <w:shd w:val="clear" w:color="auto" w:fill="FFFFFF"/>
        </w:rPr>
      </w:pPr>
    </w:p>
    <w:p w14:paraId="0C17C325" w14:textId="77777777" w:rsidR="00634644" w:rsidRPr="00634644" w:rsidRDefault="00634644" w:rsidP="00634644">
      <w:pPr>
        <w:jc w:val="both"/>
        <w:rPr>
          <w:rFonts w:ascii="Calibri" w:hAnsi="Calibri" w:cs="Calibri"/>
          <w:b/>
          <w:bCs/>
          <w:color w:val="000000"/>
          <w:szCs w:val="22"/>
          <w:shd w:val="clear" w:color="auto" w:fill="FFFFFF"/>
        </w:rPr>
      </w:pPr>
      <w:r w:rsidRPr="00634644">
        <w:rPr>
          <w:rFonts w:ascii="Calibri" w:hAnsi="Calibri" w:cs="Calibri"/>
          <w:b/>
          <w:bCs/>
          <w:color w:val="000000"/>
          <w:szCs w:val="22"/>
          <w:shd w:val="clear" w:color="auto" w:fill="FFFFFF"/>
        </w:rPr>
        <w:t>About Technogym</w:t>
      </w:r>
    </w:p>
    <w:p w14:paraId="06A618C5" w14:textId="77777777" w:rsidR="00634644" w:rsidRPr="00634644" w:rsidRDefault="00634644" w:rsidP="00634644">
      <w:pPr>
        <w:jc w:val="both"/>
        <w:rPr>
          <w:rFonts w:ascii="Calibri" w:hAnsi="Calibri" w:cs="Calibri"/>
          <w:color w:val="000000"/>
          <w:szCs w:val="22"/>
          <w:shd w:val="clear" w:color="auto" w:fill="FFFFFF"/>
        </w:rPr>
      </w:pPr>
      <w:r w:rsidRPr="00634644">
        <w:rPr>
          <w:rFonts w:ascii="Calibri" w:hAnsi="Calibri" w:cs="Calibri"/>
          <w:color w:val="000000"/>
          <w:szCs w:val="22"/>
          <w:shd w:val="clear" w:color="auto" w:fill="FFFFFF"/>
        </w:rPr>
        <w:lastRenderedPageBreak/>
        <w:t xml:space="preserve">Founded in 1983, Technogym is a world-leading brand for fitness, wellness, sport, and health. Technogym offers a complete ecosystem made of connected smart fitness equipment, digital services, training content and apps that enable each user to access a fully </w:t>
      </w:r>
      <w:proofErr w:type="spellStart"/>
      <w:r w:rsidRPr="00634644">
        <w:rPr>
          <w:rFonts w:ascii="Calibri" w:hAnsi="Calibri" w:cs="Calibri"/>
          <w:color w:val="000000"/>
          <w:szCs w:val="22"/>
          <w:shd w:val="clear" w:color="auto" w:fill="FFFFFF"/>
        </w:rPr>
        <w:t>personalised</w:t>
      </w:r>
      <w:proofErr w:type="spellEnd"/>
      <w:r w:rsidRPr="00634644">
        <w:rPr>
          <w:rFonts w:ascii="Calibri" w:hAnsi="Calibri" w:cs="Calibri"/>
          <w:color w:val="000000"/>
          <w:szCs w:val="22"/>
          <w:shd w:val="clear" w:color="auto" w:fill="FFFFFF"/>
        </w:rPr>
        <w:t xml:space="preserve"> workout experience, anywhere and anytime: at home, at the gym and on-the-go. With over 2,500 employees Technogym is present in over 100 countries. More than 70 million people train with Technogym equipment in 100,000 wellness centers and 500,000 private homes in the world. For the tenth time, Technogym has been appointed as the Official Supplier of the Milano Cortina 2026 Winter Olympics and Paralympics and it’s the reference brand for the training of worldwide champions.</w:t>
      </w:r>
    </w:p>
    <w:p w14:paraId="2D10E521" w14:textId="77777777" w:rsidR="00634644" w:rsidRPr="00634644" w:rsidRDefault="00634644" w:rsidP="00634644">
      <w:pPr>
        <w:jc w:val="both"/>
        <w:rPr>
          <w:rFonts w:ascii="Calibri" w:hAnsi="Calibri" w:cs="Calibri"/>
          <w:color w:val="000000"/>
          <w:szCs w:val="22"/>
          <w:shd w:val="clear" w:color="auto" w:fill="FFFFFF"/>
        </w:rPr>
      </w:pPr>
    </w:p>
    <w:p w14:paraId="7C32F93A" w14:textId="77777777" w:rsidR="00634644" w:rsidRPr="00634644" w:rsidRDefault="00634644" w:rsidP="00634644">
      <w:pPr>
        <w:jc w:val="both"/>
        <w:rPr>
          <w:rFonts w:ascii="Calibri" w:hAnsi="Calibri" w:cs="Calibri"/>
          <w:color w:val="000000"/>
          <w:szCs w:val="22"/>
          <w:shd w:val="clear" w:color="auto" w:fill="FFFFFF"/>
        </w:rPr>
      </w:pPr>
      <w:r w:rsidRPr="00634644">
        <w:rPr>
          <w:rFonts w:ascii="Calibri" w:hAnsi="Calibri" w:cs="Calibri"/>
          <w:color w:val="000000"/>
          <w:szCs w:val="22"/>
          <w:shd w:val="clear" w:color="auto" w:fill="FFFFFF"/>
        </w:rPr>
        <w:t xml:space="preserve">For media enquiries, please contact:  </w:t>
      </w:r>
    </w:p>
    <w:p w14:paraId="4A9028E5" w14:textId="77777777" w:rsidR="00634644" w:rsidRPr="00634644" w:rsidRDefault="00634644" w:rsidP="00634644">
      <w:pPr>
        <w:rPr>
          <w:rFonts w:ascii="Calibri" w:hAnsi="Calibri" w:cs="Calibri"/>
          <w:color w:val="000000"/>
          <w:szCs w:val="22"/>
          <w:shd w:val="clear" w:color="auto" w:fill="FFFFFF"/>
        </w:rPr>
      </w:pPr>
      <w:r w:rsidRPr="00634644">
        <w:rPr>
          <w:rFonts w:ascii="Calibri" w:hAnsi="Calibri" w:cs="Calibri"/>
          <w:b/>
          <w:bCs/>
          <w:color w:val="000000"/>
          <w:szCs w:val="22"/>
          <w:shd w:val="clear" w:color="auto" w:fill="FFFFFF"/>
        </w:rPr>
        <w:t>Marion Walsh-Hédouin</w:t>
      </w:r>
      <w:r w:rsidRPr="00634644">
        <w:rPr>
          <w:rFonts w:ascii="Calibri" w:hAnsi="Calibri" w:cs="Calibri"/>
          <w:color w:val="000000"/>
          <w:szCs w:val="22"/>
          <w:shd w:val="clear" w:color="auto" w:fill="FFFFFF"/>
        </w:rPr>
        <w:br/>
        <w:t>Global Head of PR &amp; Communications, Minor Hotels</w:t>
      </w:r>
      <w:r w:rsidRPr="00634644">
        <w:rPr>
          <w:rFonts w:ascii="Calibri" w:hAnsi="Calibri" w:cs="Calibri"/>
          <w:color w:val="000000"/>
          <w:szCs w:val="22"/>
          <w:shd w:val="clear" w:color="auto" w:fill="FFFFFF"/>
        </w:rPr>
        <w:br/>
      </w:r>
      <w:hyperlink r:id="rId22" w:history="1">
        <w:r w:rsidRPr="00634644">
          <w:rPr>
            <w:rStyle w:val="Hyperlink"/>
            <w:rFonts w:ascii="Calibri" w:hAnsi="Calibri" w:cs="Calibri"/>
            <w:szCs w:val="22"/>
            <w:shd w:val="clear" w:color="auto" w:fill="FFFFFF"/>
          </w:rPr>
          <w:t>mwalsh@minor.com</w:t>
        </w:r>
      </w:hyperlink>
      <w:r w:rsidRPr="00634644">
        <w:rPr>
          <w:rFonts w:ascii="Calibri" w:hAnsi="Calibri" w:cs="Calibri"/>
          <w:color w:val="000000"/>
          <w:szCs w:val="22"/>
          <w:shd w:val="clear" w:color="auto" w:fill="FFFFFF"/>
        </w:rPr>
        <w:t xml:space="preserve"> </w:t>
      </w:r>
    </w:p>
    <w:p w14:paraId="177DB894" w14:textId="77777777" w:rsidR="00634644" w:rsidRPr="00634644" w:rsidRDefault="00634644" w:rsidP="00634644">
      <w:pPr>
        <w:rPr>
          <w:rFonts w:ascii="Calibri" w:hAnsi="Calibri" w:cs="Calibri"/>
          <w:color w:val="000000"/>
          <w:szCs w:val="22"/>
          <w:shd w:val="clear" w:color="auto" w:fill="FFFFFF"/>
        </w:rPr>
      </w:pPr>
      <w:r w:rsidRPr="00634644">
        <w:rPr>
          <w:rFonts w:ascii="Calibri" w:hAnsi="Calibri" w:cs="Calibri"/>
          <w:b/>
          <w:bCs/>
          <w:color w:val="000000"/>
          <w:szCs w:val="22"/>
          <w:shd w:val="clear" w:color="auto" w:fill="FFFFFF"/>
        </w:rPr>
        <w:t>Dane Halpin</w:t>
      </w:r>
      <w:r w:rsidRPr="00634644">
        <w:rPr>
          <w:rFonts w:ascii="Calibri" w:hAnsi="Calibri" w:cs="Calibri"/>
          <w:color w:val="000000"/>
          <w:szCs w:val="22"/>
          <w:shd w:val="clear" w:color="auto" w:fill="FFFFFF"/>
        </w:rPr>
        <w:br/>
        <w:t>Director of PR &amp; Communications, Minor Hotels</w:t>
      </w:r>
      <w:r w:rsidRPr="00634644">
        <w:rPr>
          <w:rFonts w:ascii="Calibri" w:hAnsi="Calibri" w:cs="Calibri"/>
          <w:color w:val="000000"/>
          <w:szCs w:val="22"/>
          <w:shd w:val="clear" w:color="auto" w:fill="FFFFFF"/>
        </w:rPr>
        <w:br/>
      </w:r>
      <w:hyperlink r:id="rId23" w:history="1">
        <w:r w:rsidRPr="00634644">
          <w:rPr>
            <w:rStyle w:val="Hyperlink"/>
            <w:rFonts w:ascii="Calibri" w:hAnsi="Calibri" w:cs="Calibri"/>
            <w:szCs w:val="22"/>
            <w:shd w:val="clear" w:color="auto" w:fill="FFFFFF"/>
          </w:rPr>
          <w:t>dhalpin@minor.com</w:t>
        </w:r>
      </w:hyperlink>
      <w:r w:rsidRPr="00634644">
        <w:rPr>
          <w:rFonts w:ascii="Calibri" w:hAnsi="Calibri" w:cs="Calibri"/>
          <w:color w:val="000000"/>
          <w:szCs w:val="22"/>
          <w:shd w:val="clear" w:color="auto" w:fill="FFFFFF"/>
        </w:rPr>
        <w:t xml:space="preserve"> </w:t>
      </w:r>
    </w:p>
    <w:p w14:paraId="02303359" w14:textId="77777777" w:rsidR="00BD07A4" w:rsidRPr="009E3835" w:rsidRDefault="00BD07A4" w:rsidP="006A3A51">
      <w:pPr>
        <w:jc w:val="both"/>
        <w:rPr>
          <w:rFonts w:ascii="Calibri" w:hAnsi="Calibri" w:cs="Calibri"/>
          <w:color w:val="000000"/>
          <w:szCs w:val="22"/>
          <w:shd w:val="clear" w:color="auto" w:fill="FFFFFF"/>
        </w:rPr>
      </w:pPr>
    </w:p>
    <w:sectPr w:rsidR="00BD07A4" w:rsidRPr="009E3835" w:rsidSect="002A378D">
      <w:headerReference w:type="default" r:id="rId24"/>
      <w:pgSz w:w="11907" w:h="16839" w:code="9"/>
      <w:pgMar w:top="2430" w:right="1440" w:bottom="20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A4DBC" w14:textId="77777777" w:rsidR="00AA0F91" w:rsidRDefault="00AA0F91" w:rsidP="003F6374">
      <w:pPr>
        <w:spacing w:after="0" w:line="240" w:lineRule="auto"/>
      </w:pPr>
      <w:r>
        <w:separator/>
      </w:r>
    </w:p>
  </w:endnote>
  <w:endnote w:type="continuationSeparator" w:id="0">
    <w:p w14:paraId="7B3E81BD" w14:textId="77777777" w:rsidR="00AA0F91" w:rsidRDefault="00AA0F91" w:rsidP="003F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796B0" w14:textId="77777777" w:rsidR="00AA0F91" w:rsidRDefault="00AA0F91" w:rsidP="003F6374">
      <w:pPr>
        <w:spacing w:after="0" w:line="240" w:lineRule="auto"/>
      </w:pPr>
      <w:r>
        <w:separator/>
      </w:r>
    </w:p>
  </w:footnote>
  <w:footnote w:type="continuationSeparator" w:id="0">
    <w:p w14:paraId="1FA11CE6" w14:textId="77777777" w:rsidR="00AA0F91" w:rsidRDefault="00AA0F91" w:rsidP="003F6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793A5" w14:textId="140DB14C" w:rsidR="003F6374" w:rsidRDefault="009E3835">
    <w:pPr>
      <w:pStyle w:val="Header"/>
      <w:rPr>
        <w:noProof/>
      </w:rPr>
    </w:pPr>
    <w:r>
      <w:rPr>
        <w:noProof/>
      </w:rPr>
      <w:drawing>
        <wp:anchor distT="0" distB="0" distL="114300" distR="114300" simplePos="0" relativeHeight="251658240" behindDoc="1" locked="0" layoutInCell="1" allowOverlap="1" wp14:anchorId="6C575F4A" wp14:editId="7C579B10">
          <wp:simplePos x="0" y="0"/>
          <wp:positionH relativeFrom="column">
            <wp:posOffset>-907254</wp:posOffset>
          </wp:positionH>
          <wp:positionV relativeFrom="paragraph">
            <wp:posOffset>-443230</wp:posOffset>
          </wp:positionV>
          <wp:extent cx="7539990" cy="10665440"/>
          <wp:effectExtent l="0" t="0" r="3810" b="3175"/>
          <wp:wrapNone/>
          <wp:docPr id="786167117"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96523"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9990" cy="10665440"/>
                  </a:xfrm>
                  <a:prstGeom prst="rect">
                    <a:avLst/>
                  </a:prstGeom>
                </pic:spPr>
              </pic:pic>
            </a:graphicData>
          </a:graphic>
          <wp14:sizeRelH relativeFrom="margin">
            <wp14:pctWidth>0</wp14:pctWidth>
          </wp14:sizeRelH>
          <wp14:sizeRelV relativeFrom="margin">
            <wp14:pctHeight>0</wp14:pctHeight>
          </wp14:sizeRelV>
        </wp:anchor>
      </w:drawing>
    </w:r>
  </w:p>
  <w:p w14:paraId="0CF7E0EF" w14:textId="77777777" w:rsidR="003F6374" w:rsidRDefault="003F6374">
    <w:pPr>
      <w:pStyle w:val="Header"/>
      <w:rPr>
        <w:noProof/>
      </w:rPr>
    </w:pPr>
  </w:p>
  <w:p w14:paraId="1C7CE8F3" w14:textId="77777777" w:rsidR="003F6374" w:rsidRDefault="003F6374">
    <w:pPr>
      <w:pStyle w:val="Header"/>
      <w:rPr>
        <w:noProof/>
      </w:rPr>
    </w:pPr>
  </w:p>
  <w:p w14:paraId="7F01679F" w14:textId="77777777" w:rsidR="003F6374" w:rsidRDefault="003F63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74"/>
    <w:rsid w:val="00045532"/>
    <w:rsid w:val="00075CB5"/>
    <w:rsid w:val="00223D58"/>
    <w:rsid w:val="002916AE"/>
    <w:rsid w:val="002A378D"/>
    <w:rsid w:val="003E5D73"/>
    <w:rsid w:val="003F6374"/>
    <w:rsid w:val="003F7D9C"/>
    <w:rsid w:val="00444140"/>
    <w:rsid w:val="00446D45"/>
    <w:rsid w:val="004C00EA"/>
    <w:rsid w:val="004C0C64"/>
    <w:rsid w:val="00583568"/>
    <w:rsid w:val="006249D6"/>
    <w:rsid w:val="00634644"/>
    <w:rsid w:val="006A3A51"/>
    <w:rsid w:val="006D108B"/>
    <w:rsid w:val="006D12F9"/>
    <w:rsid w:val="007838B7"/>
    <w:rsid w:val="00796DC9"/>
    <w:rsid w:val="007C3611"/>
    <w:rsid w:val="007D0126"/>
    <w:rsid w:val="0086728C"/>
    <w:rsid w:val="0089760C"/>
    <w:rsid w:val="008C3884"/>
    <w:rsid w:val="008D3A37"/>
    <w:rsid w:val="009E3835"/>
    <w:rsid w:val="00A17F11"/>
    <w:rsid w:val="00A313D1"/>
    <w:rsid w:val="00AA0F91"/>
    <w:rsid w:val="00AF5402"/>
    <w:rsid w:val="00BD07A4"/>
    <w:rsid w:val="00C55C5C"/>
    <w:rsid w:val="00CF5E6A"/>
    <w:rsid w:val="00D536FE"/>
    <w:rsid w:val="00DB0241"/>
    <w:rsid w:val="00E76F49"/>
    <w:rsid w:val="00EB300F"/>
    <w:rsid w:val="00EF4D11"/>
    <w:rsid w:val="00F57987"/>
    <w:rsid w:val="00FF231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582D6"/>
  <w15:chartTrackingRefBased/>
  <w15:docId w15:val="{DC9CA655-81A9-4818-B726-46C3371E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374"/>
  </w:style>
  <w:style w:type="paragraph" w:styleId="Footer">
    <w:name w:val="footer"/>
    <w:basedOn w:val="Normal"/>
    <w:link w:val="FooterChar"/>
    <w:uiPriority w:val="99"/>
    <w:unhideWhenUsed/>
    <w:rsid w:val="003F6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374"/>
  </w:style>
  <w:style w:type="paragraph" w:customStyle="1" w:styleId="BodyWithFallbackBoilerplate">
    <w:name w:val="Body With Fallback (Boilerplate)"/>
    <w:basedOn w:val="Normal"/>
    <w:uiPriority w:val="1"/>
    <w:qFormat/>
    <w:rsid w:val="00BD07A4"/>
    <w:pPr>
      <w:shd w:val="clear" w:color="auto" w:fill="FFFFFF"/>
      <w:spacing w:after="140" w:line="252" w:lineRule="exact"/>
      <w:jc w:val="both"/>
      <w:textAlignment w:val="baseline"/>
    </w:pPr>
    <w:rPr>
      <w:rFonts w:ascii="Calibri" w:eastAsia="Times New Roman" w:hAnsi="Calibri" w:cstheme="minorHAnsi"/>
      <w:bCs/>
      <w:color w:val="000000"/>
      <w:sz w:val="18"/>
      <w:szCs w:val="18"/>
      <w14:numSpacing w14:val="tabular"/>
    </w:rPr>
  </w:style>
  <w:style w:type="character" w:styleId="Hyperlink">
    <w:name w:val="Hyperlink"/>
    <w:basedOn w:val="DefaultParagraphFont"/>
    <w:uiPriority w:val="99"/>
    <w:unhideWhenUsed/>
    <w:rsid w:val="00634644"/>
    <w:rPr>
      <w:color w:val="0563C1" w:themeColor="hyperlink"/>
      <w:u w:val="single"/>
    </w:rPr>
  </w:style>
  <w:style w:type="character" w:styleId="UnresolvedMention">
    <w:name w:val="Unresolved Mention"/>
    <w:basedOn w:val="DefaultParagraphFont"/>
    <w:uiPriority w:val="99"/>
    <w:semiHidden/>
    <w:unhideWhenUsed/>
    <w:rsid w:val="00634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hotelalliance.com/" TargetMode="External"/><Relationship Id="rId13" Type="http://schemas.openxmlformats.org/officeDocument/2006/relationships/hyperlink" Target="https://www.linkedin.com/company/minor-hotel-group/" TargetMode="External"/><Relationship Id="rId18" Type="http://schemas.openxmlformats.org/officeDocument/2006/relationships/hyperlink" Target="https://www.instagram.com/anantara_hotel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youtube.com/user/AnantaraJourneys" TargetMode="External"/><Relationship Id="rId7" Type="http://schemas.openxmlformats.org/officeDocument/2006/relationships/hyperlink" Target="https://www.minorhotels.com/en/mobile-app" TargetMode="External"/><Relationship Id="rId12" Type="http://schemas.openxmlformats.org/officeDocument/2006/relationships/hyperlink" Target="https://www.instagram.com/minorhotels/" TargetMode="External"/><Relationship Id="rId17" Type="http://schemas.openxmlformats.org/officeDocument/2006/relationships/hyperlink" Target="https://www.facebook.com/anantar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inorhotels.com/en/loyalty" TargetMode="External"/><Relationship Id="rId20" Type="http://schemas.openxmlformats.org/officeDocument/2006/relationships/hyperlink" Target="https://x.com/anantara_hotels" TargetMode="External"/><Relationship Id="rId1" Type="http://schemas.openxmlformats.org/officeDocument/2006/relationships/styles" Target="styles.xml"/><Relationship Id="rId6" Type="http://schemas.openxmlformats.org/officeDocument/2006/relationships/hyperlink" Target="https://www.minorhotels.com/en" TargetMode="External"/><Relationship Id="rId11" Type="http://schemas.openxmlformats.org/officeDocument/2006/relationships/hyperlink" Target="https://www.facebook.com/minorhotels"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minorhotels.com/" TargetMode="External"/><Relationship Id="rId23" Type="http://schemas.openxmlformats.org/officeDocument/2006/relationships/hyperlink" Target="mailto:dhalpin@minor.com" TargetMode="External"/><Relationship Id="rId10" Type="http://schemas.openxmlformats.org/officeDocument/2006/relationships/hyperlink" Target="http://www.minorhotels.com/" TargetMode="External"/><Relationship Id="rId19" Type="http://schemas.openxmlformats.org/officeDocument/2006/relationships/hyperlink" Target="https://www.tiktok.com/@anantarahotels" TargetMode="External"/><Relationship Id="rId4" Type="http://schemas.openxmlformats.org/officeDocument/2006/relationships/footnotes" Target="footnotes.xml"/><Relationship Id="rId9" Type="http://schemas.openxmlformats.org/officeDocument/2006/relationships/hyperlink" Target="https://www.minorhotels.com/en/loyalty" TargetMode="External"/><Relationship Id="rId14" Type="http://schemas.openxmlformats.org/officeDocument/2006/relationships/hyperlink" Target="https://www.youtube.com/@MinorHotels" TargetMode="External"/><Relationship Id="rId22" Type="http://schemas.openxmlformats.org/officeDocument/2006/relationships/hyperlink" Target="mailto:mwalsh@min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Tataya Srinop</dc:creator>
  <cp:keywords/>
  <dc:description/>
  <cp:lastModifiedBy>Dane Halpin</cp:lastModifiedBy>
  <cp:revision>6</cp:revision>
  <dcterms:created xsi:type="dcterms:W3CDTF">2025-07-08T11:19:00Z</dcterms:created>
  <dcterms:modified xsi:type="dcterms:W3CDTF">2025-07-14T03:09:00Z</dcterms:modified>
</cp:coreProperties>
</file>