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D7AF2" w14:textId="77777777" w:rsidR="007F21CE" w:rsidRDefault="005B3827">
      <w:pPr>
        <w:spacing w:before="240" w:line="240" w:lineRule="auto"/>
        <w:jc w:val="center"/>
        <w:rPr>
          <w:rFonts w:ascii="Arial" w:eastAsia="Arial" w:hAnsi="Arial" w:cs="Arial"/>
          <w:b/>
          <w:color w:val="B3A258"/>
          <w:sz w:val="32"/>
          <w:szCs w:val="32"/>
        </w:rPr>
      </w:pPr>
      <w:r>
        <w:rPr>
          <w:rFonts w:ascii="Arial" w:eastAsia="Arial" w:hAnsi="Arial" w:cs="Arial"/>
          <w:b/>
          <w:color w:val="B3A258"/>
          <w:sz w:val="32"/>
          <w:szCs w:val="32"/>
        </w:rPr>
        <w:t>Anantara Villa Padierna’s commitment to local producers</w:t>
      </w:r>
    </w:p>
    <w:p w14:paraId="672255FA" w14:textId="77777777" w:rsidR="007F21CE" w:rsidRDefault="005B3827">
      <w:pPr>
        <w:spacing w:before="240" w:line="240" w:lineRule="auto"/>
        <w:jc w:val="center"/>
        <w:rPr>
          <w:rFonts w:ascii="Arial" w:eastAsia="Arial" w:hAnsi="Arial" w:cs="Arial"/>
          <w:b/>
          <w:color w:val="B3A258"/>
          <w:sz w:val="32"/>
          <w:szCs w:val="32"/>
        </w:rPr>
      </w:pPr>
      <w:r>
        <w:rPr>
          <w:rFonts w:ascii="Arial" w:eastAsia="Arial" w:hAnsi="Arial" w:cs="Arial"/>
          <w:b/>
          <w:color w:val="B3A258"/>
          <w:sz w:val="32"/>
          <w:szCs w:val="32"/>
        </w:rPr>
        <w:t>gives guests a true taste of Andalusia</w:t>
      </w:r>
    </w:p>
    <w:p w14:paraId="2B493D46" w14:textId="77777777" w:rsidR="007F21CE" w:rsidRDefault="005B3827">
      <w:pPr>
        <w:spacing w:after="0" w:line="276" w:lineRule="auto"/>
        <w:jc w:val="center"/>
        <w:rPr>
          <w:rFonts w:ascii="Arial" w:eastAsia="Arial" w:hAnsi="Arial" w:cs="Arial"/>
          <w:i/>
          <w:sz w:val="26"/>
          <w:szCs w:val="26"/>
        </w:rPr>
      </w:pPr>
      <w:r>
        <w:rPr>
          <w:rFonts w:ascii="Arial" w:eastAsia="Arial" w:hAnsi="Arial" w:cs="Arial"/>
          <w:i/>
          <w:sz w:val="26"/>
          <w:szCs w:val="26"/>
        </w:rPr>
        <w:t>Focusing on craftsmanship and local products, the hotel supports suppliers of bread, beer, chips and sweets from around the region to offer guests authentic gastronomic experiences.</w:t>
      </w:r>
    </w:p>
    <w:p w14:paraId="33C07E06" w14:textId="77777777" w:rsidR="007F21CE" w:rsidRDefault="007F21CE">
      <w:pPr>
        <w:spacing w:after="0" w:line="276" w:lineRule="auto"/>
        <w:jc w:val="center"/>
        <w:rPr>
          <w:rFonts w:ascii="Arial" w:eastAsia="Arial" w:hAnsi="Arial" w:cs="Arial"/>
          <w:i/>
          <w:sz w:val="26"/>
          <w:szCs w:val="26"/>
        </w:rPr>
      </w:pPr>
    </w:p>
    <w:p w14:paraId="7AAF6C9D" w14:textId="77777777" w:rsidR="007F21CE" w:rsidRDefault="007F21CE">
      <w:pPr>
        <w:spacing w:after="0" w:line="276" w:lineRule="auto"/>
        <w:jc w:val="both"/>
        <w:rPr>
          <w:rFonts w:ascii="Helvetica Neue" w:eastAsia="Helvetica Neue" w:hAnsi="Helvetica Neue" w:cs="Helvetica Neue"/>
          <w:b/>
          <w:sz w:val="24"/>
          <w:szCs w:val="24"/>
        </w:rPr>
      </w:pPr>
    </w:p>
    <w:p w14:paraId="36E6CB55" w14:textId="77777777"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Madrid, April 2024 –</w:t>
      </w:r>
      <w:r>
        <w:rPr>
          <w:rFonts w:ascii="Helvetica Neue" w:eastAsia="Helvetica Neue" w:hAnsi="Helvetica Neue" w:cs="Helvetica Neue"/>
          <w:sz w:val="24"/>
          <w:szCs w:val="24"/>
        </w:rPr>
        <w:t xml:space="preserve"> With world-class hospitality, diverse gastronomic offerings and indulgent wellness experiences, </w:t>
      </w:r>
      <w:hyperlink r:id="rId7">
        <w:r>
          <w:rPr>
            <w:rFonts w:ascii="Helvetica Neue" w:eastAsia="Helvetica Neue" w:hAnsi="Helvetica Neue" w:cs="Helvetica Neue"/>
            <w:b/>
            <w:color w:val="B3A258"/>
            <w:sz w:val="24"/>
            <w:szCs w:val="24"/>
            <w:u w:val="single"/>
          </w:rPr>
          <w:t>Anantara Villa Padierna Palace Benahavís Marbella Resort</w:t>
        </w:r>
      </w:hyperlink>
      <w:r>
        <w:rPr>
          <w:rFonts w:ascii="Helvetica Neue" w:eastAsia="Helvetica Neue" w:hAnsi="Helvetica Neue" w:cs="Helvetica Neue"/>
          <w:sz w:val="24"/>
          <w:szCs w:val="24"/>
        </w:rPr>
        <w:t xml:space="preserve"> – a member of The Leading Hotels of the World – is the ideal setting for a blissful retreat on the Costa del Sol. A fundamental element of every stay at the luxurious resort is its commitment to regional products and suppliers to create an authentic experience.  </w:t>
      </w:r>
    </w:p>
    <w:p w14:paraId="4F133EF0" w14:textId="77777777" w:rsidR="007F21CE" w:rsidRDefault="007F21CE">
      <w:pPr>
        <w:spacing w:after="0" w:line="276" w:lineRule="auto"/>
        <w:jc w:val="both"/>
        <w:rPr>
          <w:rFonts w:ascii="Helvetica Neue" w:eastAsia="Helvetica Neue" w:hAnsi="Helvetica Neue" w:cs="Helvetica Neue"/>
          <w:color w:val="000000"/>
          <w:sz w:val="24"/>
          <w:szCs w:val="24"/>
        </w:rPr>
      </w:pPr>
    </w:p>
    <w:p w14:paraId="30626CD5" w14:textId="77777777"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On the south coast of Spain, Andalusia offers a wide range of tasty, traditional and exquisite products. With the aim of spotlighting those products, Anantara Villa Padierna works hand in hand with local suppliers to carefully select the most authentic ingredients that reflect the culinary richness of the region.</w:t>
      </w:r>
    </w:p>
    <w:p w14:paraId="4AF5F395" w14:textId="77777777" w:rsidR="007F21CE" w:rsidRDefault="007F21CE">
      <w:pPr>
        <w:spacing w:after="0" w:line="276" w:lineRule="auto"/>
        <w:jc w:val="both"/>
        <w:rPr>
          <w:rFonts w:ascii="Helvetica Neue" w:eastAsia="Helvetica Neue" w:hAnsi="Helvetica Neue" w:cs="Helvetica Neue"/>
          <w:color w:val="000000"/>
          <w:sz w:val="24"/>
          <w:szCs w:val="24"/>
        </w:rPr>
      </w:pPr>
    </w:p>
    <w:p w14:paraId="588E6A8D" w14:textId="77777777" w:rsidR="007F21CE" w:rsidRDefault="005B3827">
      <w:pPr>
        <w:spacing w:after="0" w:line="276"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Local products synonymous with tradition and excellence</w:t>
      </w:r>
    </w:p>
    <w:p w14:paraId="6A9A91BD" w14:textId="77777777"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Open since 1940 in the town of </w:t>
      </w:r>
      <w:proofErr w:type="spellStart"/>
      <w:r>
        <w:rPr>
          <w:rFonts w:ascii="Helvetica Neue" w:eastAsia="Helvetica Neue" w:hAnsi="Helvetica Neue" w:cs="Helvetica Neue"/>
          <w:sz w:val="24"/>
          <w:szCs w:val="24"/>
        </w:rPr>
        <w:t>Algatocín</w:t>
      </w:r>
      <w:proofErr w:type="spellEnd"/>
      <w:r>
        <w:rPr>
          <w:rFonts w:ascii="Helvetica Neue" w:eastAsia="Helvetica Neue" w:hAnsi="Helvetica Neue" w:cs="Helvetica Neue"/>
          <w:sz w:val="24"/>
          <w:szCs w:val="24"/>
        </w:rPr>
        <w:t xml:space="preserve">, </w:t>
      </w:r>
      <w:r>
        <w:rPr>
          <w:rFonts w:ascii="Helvetica Neue" w:eastAsia="Helvetica Neue" w:hAnsi="Helvetica Neue" w:cs="Helvetica Neue"/>
          <w:b/>
          <w:sz w:val="24"/>
          <w:szCs w:val="24"/>
        </w:rPr>
        <w:t>Piña Bakery</w:t>
      </w:r>
      <w:r>
        <w:rPr>
          <w:rFonts w:ascii="Helvetica Neue" w:eastAsia="Helvetica Neue" w:hAnsi="Helvetica Neue" w:cs="Helvetica Neue"/>
          <w:sz w:val="24"/>
          <w:szCs w:val="24"/>
        </w:rPr>
        <w:t xml:space="preserve"> produces artisan bread, made with sourdough and fermented naturally in wood-fired ovens for the hotel’s restaurants. Guests enjoy </w:t>
      </w:r>
      <w:proofErr w:type="spellStart"/>
      <w:r>
        <w:rPr>
          <w:rFonts w:ascii="Helvetica Neue" w:eastAsia="Helvetica Neue" w:hAnsi="Helvetica Neue" w:cs="Helvetica Neue"/>
          <w:sz w:val="24"/>
          <w:szCs w:val="24"/>
        </w:rPr>
        <w:t>Piña’s</w:t>
      </w:r>
      <w:proofErr w:type="spellEnd"/>
      <w:r>
        <w:rPr>
          <w:rFonts w:ascii="Helvetica Neue" w:eastAsia="Helvetica Neue" w:hAnsi="Helvetica Neue" w:cs="Helvetica Neue"/>
          <w:sz w:val="24"/>
          <w:szCs w:val="24"/>
        </w:rPr>
        <w:t xml:space="preserve"> freshly made delights for breakfast every day alongside indulgent treats like wine </w:t>
      </w:r>
      <w:proofErr w:type="spellStart"/>
      <w:r>
        <w:rPr>
          <w:rFonts w:ascii="Helvetica Neue" w:eastAsia="Helvetica Neue" w:hAnsi="Helvetica Neue" w:cs="Helvetica Neue"/>
          <w:sz w:val="24"/>
          <w:szCs w:val="24"/>
        </w:rPr>
        <w:t>roscos</w:t>
      </w:r>
      <w:proofErr w:type="spellEnd"/>
      <w:r>
        <w:rPr>
          <w:rFonts w:ascii="Helvetica Neue" w:eastAsia="Helvetica Neue" w:hAnsi="Helvetica Neue" w:cs="Helvetica Neue"/>
          <w:sz w:val="24"/>
          <w:szCs w:val="24"/>
        </w:rPr>
        <w:t xml:space="preserve"> and yolk sweets.</w:t>
      </w:r>
    </w:p>
    <w:p w14:paraId="46D5FCCA" w14:textId="77777777" w:rsidR="007F21CE" w:rsidRDefault="007F21CE">
      <w:pPr>
        <w:spacing w:after="0" w:line="276" w:lineRule="auto"/>
        <w:jc w:val="both"/>
        <w:rPr>
          <w:rFonts w:ascii="Helvetica Neue" w:eastAsia="Helvetica Neue" w:hAnsi="Helvetica Neue" w:cs="Helvetica Neue"/>
          <w:color w:val="000000"/>
          <w:sz w:val="24"/>
          <w:szCs w:val="24"/>
        </w:rPr>
      </w:pPr>
    </w:p>
    <w:p w14:paraId="1A4FB843" w14:textId="3B0F4C4D"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Beer-loving guests, meanwhile, can enjoy a plethora of craft offerings brewed in Marbella. A true local gem, </w:t>
      </w:r>
      <w:r w:rsidR="009C4B53" w:rsidRPr="009C4B53">
        <w:rPr>
          <w:rFonts w:ascii="Helvetica Neue" w:eastAsia="Helvetica Neue" w:hAnsi="Helvetica Neue" w:cs="Helvetica Neue"/>
          <w:bCs/>
          <w:sz w:val="24"/>
          <w:szCs w:val="24"/>
        </w:rPr>
        <w:t>it</w:t>
      </w:r>
      <w:r w:rsidRPr="009C4B53">
        <w:rPr>
          <w:rFonts w:ascii="Helvetica Neue" w:eastAsia="Helvetica Neue" w:hAnsi="Helvetica Neue" w:cs="Helvetica Neue"/>
          <w:bCs/>
          <w:sz w:val="24"/>
          <w:szCs w:val="24"/>
        </w:rPr>
        <w:t xml:space="preserve"> is</w:t>
      </w:r>
      <w:r>
        <w:rPr>
          <w:rFonts w:ascii="Helvetica Neue" w:eastAsia="Helvetica Neue" w:hAnsi="Helvetica Neue" w:cs="Helvetica Neue"/>
          <w:sz w:val="24"/>
          <w:szCs w:val="24"/>
        </w:rPr>
        <w:t xml:space="preserve"> one of the most renowned craft breweries in Andalusia and invites drinkers to discover unique nuances with each of its bottled beers Among them, La Catarina Aid pays tribute to those who fought against the devastating fire that consumed more than 8,000 hectares of Sierra </w:t>
      </w:r>
      <w:proofErr w:type="spellStart"/>
      <w:r>
        <w:rPr>
          <w:rFonts w:ascii="Helvetica Neue" w:eastAsia="Helvetica Neue" w:hAnsi="Helvetica Neue" w:cs="Helvetica Neue"/>
          <w:sz w:val="24"/>
          <w:szCs w:val="24"/>
        </w:rPr>
        <w:t>Bermeja</w:t>
      </w:r>
      <w:proofErr w:type="spellEnd"/>
      <w:r>
        <w:rPr>
          <w:rFonts w:ascii="Helvetica Neue" w:eastAsia="Helvetica Neue" w:hAnsi="Helvetica Neue" w:cs="Helvetica Neue"/>
          <w:sz w:val="24"/>
          <w:szCs w:val="24"/>
        </w:rPr>
        <w:t xml:space="preserve"> in 2021.</w:t>
      </w:r>
    </w:p>
    <w:p w14:paraId="7F5CA4DF" w14:textId="77777777" w:rsidR="007F21CE" w:rsidRDefault="007F21CE">
      <w:pPr>
        <w:spacing w:after="0" w:line="276" w:lineRule="auto"/>
        <w:jc w:val="both"/>
        <w:rPr>
          <w:rFonts w:ascii="Helvetica Neue" w:eastAsia="Helvetica Neue" w:hAnsi="Helvetica Neue" w:cs="Helvetica Neue"/>
          <w:sz w:val="24"/>
          <w:szCs w:val="24"/>
        </w:rPr>
      </w:pPr>
    </w:p>
    <w:p w14:paraId="202E0A9B" w14:textId="77777777"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Perdi Fried Potatoes</w:t>
      </w:r>
      <w:r>
        <w:rPr>
          <w:rFonts w:ascii="Helvetica Neue" w:eastAsia="Helvetica Neue" w:hAnsi="Helvetica Neue" w:cs="Helvetica Neue"/>
          <w:sz w:val="24"/>
          <w:szCs w:val="24"/>
        </w:rPr>
        <w:t xml:space="preserve"> make the perfect snack to accompany any drink at Anantara Villa Padierna’s bars. The famous chips are crafted with quality oils and sea salt in a fry shop in </w:t>
      </w:r>
      <w:r>
        <w:rPr>
          <w:rFonts w:ascii="Helvetica Neue" w:eastAsia="Helvetica Neue" w:hAnsi="Helvetica Neue" w:cs="Helvetica Neue"/>
          <w:sz w:val="24"/>
          <w:szCs w:val="24"/>
        </w:rPr>
        <w:lastRenderedPageBreak/>
        <w:t xml:space="preserve">the Sierra de Aracena. Made daily, they are always crispy, fresh and </w:t>
      </w:r>
      <w:proofErr w:type="spellStart"/>
      <w:r>
        <w:rPr>
          <w:rFonts w:ascii="Helvetica Neue" w:eastAsia="Helvetica Neue" w:hAnsi="Helvetica Neue" w:cs="Helvetica Neue"/>
          <w:sz w:val="24"/>
          <w:szCs w:val="24"/>
        </w:rPr>
        <w:t>flavourful</w:t>
      </w:r>
      <w:proofErr w:type="spellEnd"/>
      <w:r>
        <w:rPr>
          <w:rFonts w:ascii="Helvetica Neue" w:eastAsia="Helvetica Neue" w:hAnsi="Helvetica Neue" w:cs="Helvetica Neue"/>
          <w:sz w:val="24"/>
          <w:szCs w:val="24"/>
        </w:rPr>
        <w:t xml:space="preserve"> and reflect a tradition of craftsmanship established in the 1980s. </w:t>
      </w:r>
    </w:p>
    <w:p w14:paraId="21599F12" w14:textId="77777777" w:rsidR="007F21CE" w:rsidRDefault="007F21CE">
      <w:pPr>
        <w:spacing w:after="0" w:line="276" w:lineRule="auto"/>
        <w:jc w:val="both"/>
        <w:rPr>
          <w:rFonts w:ascii="Helvetica Neue" w:eastAsia="Helvetica Neue" w:hAnsi="Helvetica Neue" w:cs="Helvetica Neue"/>
          <w:sz w:val="24"/>
          <w:szCs w:val="24"/>
        </w:rPr>
      </w:pPr>
    </w:p>
    <w:p w14:paraId="06384950" w14:textId="77777777"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Finally, and with a legacy of 125 years,</w:t>
      </w:r>
      <w:r>
        <w:rPr>
          <w:rFonts w:ascii="Helvetica Neue" w:eastAsia="Helvetica Neue" w:hAnsi="Helvetica Neue" w:cs="Helvetica Neue"/>
          <w:b/>
          <w:sz w:val="24"/>
          <w:szCs w:val="24"/>
        </w:rPr>
        <w:t xml:space="preserve"> Lustau</w:t>
      </w:r>
      <w:r>
        <w:rPr>
          <w:rFonts w:ascii="Helvetica Neue" w:eastAsia="Helvetica Neue" w:hAnsi="Helvetica Neue" w:cs="Helvetica Neue"/>
          <w:sz w:val="24"/>
          <w:szCs w:val="24"/>
        </w:rPr>
        <w:t xml:space="preserve"> is a brand from Jerez de la Frontera that supplies vinegar and manzanilla wine to the hotel. The 1/5 Pedro Ximénez Reserve Vinegar, aged in American oak casks following the Solera and Criaderas System, is fused with Pedro Ximénez for a touch of sweetness and elegance. Its uniqueness and quality have made it a </w:t>
      </w:r>
      <w:proofErr w:type="spellStart"/>
      <w:r>
        <w:rPr>
          <w:rFonts w:ascii="Helvetica Neue" w:eastAsia="Helvetica Neue" w:hAnsi="Helvetica Neue" w:cs="Helvetica Neue"/>
          <w:sz w:val="24"/>
          <w:szCs w:val="24"/>
        </w:rPr>
        <w:t>favourite</w:t>
      </w:r>
      <w:proofErr w:type="spellEnd"/>
      <w:r>
        <w:rPr>
          <w:rFonts w:ascii="Helvetica Neue" w:eastAsia="Helvetica Neue" w:hAnsi="Helvetica Neue" w:cs="Helvetica Neue"/>
          <w:sz w:val="24"/>
          <w:szCs w:val="24"/>
        </w:rPr>
        <w:t xml:space="preserve"> among chefs around the world – and at Anantara.</w:t>
      </w:r>
    </w:p>
    <w:p w14:paraId="38613863" w14:textId="77777777" w:rsidR="007F21CE" w:rsidRDefault="007F21CE">
      <w:pPr>
        <w:spacing w:after="0" w:line="276" w:lineRule="auto"/>
        <w:jc w:val="both"/>
        <w:rPr>
          <w:rFonts w:ascii="Helvetica Neue" w:eastAsia="Helvetica Neue" w:hAnsi="Helvetica Neue" w:cs="Helvetica Neue"/>
          <w:color w:val="000000"/>
          <w:sz w:val="24"/>
          <w:szCs w:val="24"/>
        </w:rPr>
      </w:pPr>
    </w:p>
    <w:p w14:paraId="04BCFBE5" w14:textId="77777777" w:rsidR="007F21CE" w:rsidRDefault="005B3827">
      <w:pPr>
        <w:rPr>
          <w:rFonts w:ascii="Helvetica Neue" w:eastAsia="Helvetica Neue" w:hAnsi="Helvetica Neue" w:cs="Helvetica Neue"/>
          <w:sz w:val="26"/>
          <w:szCs w:val="26"/>
        </w:rPr>
      </w:pPr>
      <w:r>
        <w:rPr>
          <w:rFonts w:ascii="Helvetica Neue" w:eastAsia="Helvetica Neue" w:hAnsi="Helvetica Neue" w:cs="Helvetica Neue"/>
          <w:sz w:val="24"/>
          <w:szCs w:val="24"/>
        </w:rPr>
        <w:t xml:space="preserve">Meanwhile, Lustau’s dry and exquisitely floral Manzanilla </w:t>
      </w:r>
      <w:proofErr w:type="spellStart"/>
      <w:r>
        <w:rPr>
          <w:rFonts w:ascii="Helvetica Neue" w:eastAsia="Helvetica Neue" w:hAnsi="Helvetica Neue" w:cs="Helvetica Neue"/>
          <w:sz w:val="24"/>
          <w:szCs w:val="24"/>
        </w:rPr>
        <w:t>Papirusa</w:t>
      </w:r>
      <w:proofErr w:type="spellEnd"/>
      <w:r>
        <w:rPr>
          <w:rFonts w:ascii="Helvetica Neue" w:eastAsia="Helvetica Neue" w:hAnsi="Helvetica Neue" w:cs="Helvetica Neue"/>
          <w:sz w:val="24"/>
          <w:szCs w:val="24"/>
        </w:rPr>
        <w:t xml:space="preserve"> wine is aged under a veil of yeast in </w:t>
      </w:r>
      <w:proofErr w:type="spellStart"/>
      <w:r>
        <w:rPr>
          <w:rFonts w:ascii="Helvetica Neue" w:eastAsia="Helvetica Neue" w:hAnsi="Helvetica Neue" w:cs="Helvetica Neue"/>
          <w:sz w:val="24"/>
          <w:szCs w:val="24"/>
        </w:rPr>
        <w:t>Sanlúcar</w:t>
      </w:r>
      <w:proofErr w:type="spellEnd"/>
      <w:r>
        <w:rPr>
          <w:rFonts w:ascii="Helvetica Neue" w:eastAsia="Helvetica Neue" w:hAnsi="Helvetica Neue" w:cs="Helvetica Neue"/>
          <w:sz w:val="24"/>
          <w:szCs w:val="24"/>
        </w:rPr>
        <w:t xml:space="preserve"> de Barrameda – perfect for its damp microclimate and sea breezes. Awarded in the most prestigious international wine competitions year after year, guests will enjoy the chance to </w:t>
      </w:r>
      <w:proofErr w:type="spellStart"/>
      <w:r>
        <w:rPr>
          <w:rFonts w:ascii="Helvetica Neue" w:eastAsia="Helvetica Neue" w:hAnsi="Helvetica Neue" w:cs="Helvetica Neue"/>
          <w:sz w:val="24"/>
          <w:szCs w:val="24"/>
        </w:rPr>
        <w:t>savour</w:t>
      </w:r>
      <w:proofErr w:type="spellEnd"/>
      <w:r>
        <w:rPr>
          <w:rFonts w:ascii="Helvetica Neue" w:eastAsia="Helvetica Neue" w:hAnsi="Helvetica Neue" w:cs="Helvetica Neue"/>
          <w:sz w:val="24"/>
          <w:szCs w:val="24"/>
        </w:rPr>
        <w:t xml:space="preserve"> this true masterpiece of the wine world.</w:t>
      </w:r>
    </w:p>
    <w:p w14:paraId="61183012" w14:textId="77777777" w:rsidR="007F21CE" w:rsidRDefault="007F21CE">
      <w:pPr>
        <w:spacing w:after="0" w:line="276" w:lineRule="auto"/>
        <w:jc w:val="both"/>
        <w:rPr>
          <w:rFonts w:ascii="Helvetica Neue" w:eastAsia="Helvetica Neue" w:hAnsi="Helvetica Neue" w:cs="Helvetica Neue"/>
          <w:sz w:val="24"/>
          <w:szCs w:val="24"/>
        </w:rPr>
      </w:pPr>
    </w:p>
    <w:p w14:paraId="77F8FEFF" w14:textId="77777777" w:rsidR="007F21CE" w:rsidRDefault="005B382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Anantara Villa Padierna selects each of these products from its trusted local suppliers to guarantee an unparalleled gastronomic experience that captures the region's true essence.</w:t>
      </w:r>
    </w:p>
    <w:p w14:paraId="265B8263" w14:textId="77777777" w:rsidR="007F21CE" w:rsidRDefault="007F21CE">
      <w:pPr>
        <w:spacing w:after="0" w:line="276" w:lineRule="auto"/>
        <w:jc w:val="both"/>
      </w:pPr>
    </w:p>
    <w:sectPr w:rsidR="007F21CE">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F7752" w14:textId="77777777" w:rsidR="005B3827" w:rsidRDefault="005B3827">
      <w:pPr>
        <w:spacing w:after="0" w:line="240" w:lineRule="auto"/>
      </w:pPr>
      <w:r>
        <w:separator/>
      </w:r>
    </w:p>
  </w:endnote>
  <w:endnote w:type="continuationSeparator" w:id="0">
    <w:p w14:paraId="0B3129C1" w14:textId="77777777" w:rsidR="005B3827" w:rsidRDefault="005B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403000000020004"/>
    <w:charset w:val="00"/>
    <w:family w:val="auto"/>
    <w:pitch w:val="variable"/>
    <w:sig w:usb0="E50002FF" w:usb1="500079DB" w:usb2="00000012"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C877" w14:textId="77777777" w:rsidR="005B3827" w:rsidRDefault="005B3827">
      <w:pPr>
        <w:spacing w:after="0" w:line="240" w:lineRule="auto"/>
      </w:pPr>
      <w:r>
        <w:separator/>
      </w:r>
    </w:p>
  </w:footnote>
  <w:footnote w:type="continuationSeparator" w:id="0">
    <w:p w14:paraId="5C6A4CBB" w14:textId="77777777" w:rsidR="005B3827" w:rsidRDefault="005B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A412B" w14:textId="77777777" w:rsidR="007F21CE" w:rsidRDefault="005B3827">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0" behindDoc="0" locked="0" layoutInCell="1" hidden="0" allowOverlap="1" wp14:anchorId="721700F6" wp14:editId="778CC211">
          <wp:simplePos x="0" y="0"/>
          <wp:positionH relativeFrom="margin">
            <wp:align>center</wp:align>
          </wp:positionH>
          <wp:positionV relativeFrom="page">
            <wp:posOffset>224838</wp:posOffset>
          </wp:positionV>
          <wp:extent cx="1758315" cy="124206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58315" cy="12420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CE"/>
    <w:rsid w:val="005B3827"/>
    <w:rsid w:val="005E5222"/>
    <w:rsid w:val="007D46B7"/>
    <w:rsid w:val="007F21CE"/>
    <w:rsid w:val="009C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80B5"/>
  <w15:docId w15:val="{3955B04D-78E4-4FBE-807F-8D9AE8E3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318DE"/>
    <w:rPr>
      <w:color w:val="0563C1" w:themeColor="hyperlink"/>
      <w:u w:val="single"/>
    </w:rPr>
  </w:style>
  <w:style w:type="character" w:customStyle="1" w:styleId="UnresolvedMention1">
    <w:name w:val="Unresolved Mention1"/>
    <w:basedOn w:val="DefaultParagraphFont"/>
    <w:uiPriority w:val="99"/>
    <w:semiHidden/>
    <w:unhideWhenUsed/>
    <w:rsid w:val="006318DE"/>
    <w:rPr>
      <w:color w:val="808080"/>
      <w:shd w:val="clear" w:color="auto" w:fill="E6E6E6"/>
    </w:rPr>
  </w:style>
  <w:style w:type="paragraph" w:styleId="ListParagraph">
    <w:name w:val="List Paragraph"/>
    <w:basedOn w:val="Normal"/>
    <w:uiPriority w:val="34"/>
    <w:qFormat/>
    <w:rsid w:val="006318DE"/>
    <w:pPr>
      <w:ind w:left="720"/>
      <w:contextualSpacing/>
    </w:pPr>
  </w:style>
  <w:style w:type="paragraph" w:styleId="Revision">
    <w:name w:val="Revision"/>
    <w:hidden/>
    <w:uiPriority w:val="99"/>
    <w:semiHidden/>
    <w:rsid w:val="00194D52"/>
    <w:pPr>
      <w:spacing w:after="0" w:line="240" w:lineRule="auto"/>
    </w:pPr>
  </w:style>
  <w:style w:type="paragraph" w:styleId="BalloonText">
    <w:name w:val="Balloon Text"/>
    <w:basedOn w:val="Normal"/>
    <w:link w:val="BalloonTextChar"/>
    <w:uiPriority w:val="99"/>
    <w:semiHidden/>
    <w:unhideWhenUsed/>
    <w:rsid w:val="0018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AFE"/>
    <w:rPr>
      <w:rFonts w:ascii="Segoe UI" w:hAnsi="Segoe UI" w:cs="Segoe UI"/>
      <w:sz w:val="18"/>
      <w:szCs w:val="18"/>
    </w:rPr>
  </w:style>
  <w:style w:type="character" w:styleId="CommentReference">
    <w:name w:val="annotation reference"/>
    <w:basedOn w:val="DefaultParagraphFont"/>
    <w:uiPriority w:val="99"/>
    <w:semiHidden/>
    <w:unhideWhenUsed/>
    <w:rsid w:val="0038760A"/>
    <w:rPr>
      <w:sz w:val="16"/>
      <w:szCs w:val="16"/>
    </w:rPr>
  </w:style>
  <w:style w:type="paragraph" w:styleId="CommentText">
    <w:name w:val="annotation text"/>
    <w:basedOn w:val="Normal"/>
    <w:link w:val="CommentTextChar"/>
    <w:uiPriority w:val="99"/>
    <w:unhideWhenUsed/>
    <w:rsid w:val="0038760A"/>
    <w:pPr>
      <w:spacing w:line="240" w:lineRule="auto"/>
    </w:pPr>
    <w:rPr>
      <w:sz w:val="20"/>
      <w:szCs w:val="20"/>
    </w:rPr>
  </w:style>
  <w:style w:type="character" w:customStyle="1" w:styleId="CommentTextChar">
    <w:name w:val="Comment Text Char"/>
    <w:basedOn w:val="DefaultParagraphFont"/>
    <w:link w:val="CommentText"/>
    <w:uiPriority w:val="99"/>
    <w:rsid w:val="0038760A"/>
    <w:rPr>
      <w:sz w:val="20"/>
      <w:szCs w:val="20"/>
    </w:rPr>
  </w:style>
  <w:style w:type="paragraph" w:styleId="CommentSubject">
    <w:name w:val="annotation subject"/>
    <w:basedOn w:val="CommentText"/>
    <w:next w:val="CommentText"/>
    <w:link w:val="CommentSubjectChar"/>
    <w:uiPriority w:val="99"/>
    <w:semiHidden/>
    <w:unhideWhenUsed/>
    <w:rsid w:val="0038760A"/>
    <w:rPr>
      <w:b/>
      <w:bCs/>
    </w:rPr>
  </w:style>
  <w:style w:type="character" w:customStyle="1" w:styleId="CommentSubjectChar">
    <w:name w:val="Comment Subject Char"/>
    <w:basedOn w:val="CommentTextChar"/>
    <w:link w:val="CommentSubject"/>
    <w:uiPriority w:val="99"/>
    <w:semiHidden/>
    <w:rsid w:val="0038760A"/>
    <w:rPr>
      <w:b/>
      <w:bCs/>
      <w:sz w:val="20"/>
      <w:szCs w:val="20"/>
    </w:rPr>
  </w:style>
  <w:style w:type="paragraph" w:styleId="Header">
    <w:name w:val="header"/>
    <w:basedOn w:val="Normal"/>
    <w:link w:val="HeaderChar"/>
    <w:uiPriority w:val="99"/>
    <w:unhideWhenUsed/>
    <w:rsid w:val="00375E95"/>
    <w:pPr>
      <w:tabs>
        <w:tab w:val="center" w:pos="4252"/>
        <w:tab w:val="right" w:pos="8504"/>
      </w:tabs>
      <w:spacing w:after="0" w:line="240" w:lineRule="auto"/>
    </w:pPr>
  </w:style>
  <w:style w:type="character" w:customStyle="1" w:styleId="HeaderChar">
    <w:name w:val="Header Char"/>
    <w:basedOn w:val="DefaultParagraphFont"/>
    <w:link w:val="Header"/>
    <w:uiPriority w:val="99"/>
    <w:rsid w:val="00375E95"/>
  </w:style>
  <w:style w:type="paragraph" w:styleId="Footer">
    <w:name w:val="footer"/>
    <w:basedOn w:val="Normal"/>
    <w:link w:val="FooterChar"/>
    <w:uiPriority w:val="99"/>
    <w:unhideWhenUsed/>
    <w:rsid w:val="00375E95"/>
    <w:pPr>
      <w:tabs>
        <w:tab w:val="center" w:pos="4252"/>
        <w:tab w:val="right" w:pos="8504"/>
      </w:tabs>
      <w:spacing w:after="0" w:line="240" w:lineRule="auto"/>
    </w:pPr>
  </w:style>
  <w:style w:type="character" w:customStyle="1" w:styleId="FooterChar">
    <w:name w:val="Footer Char"/>
    <w:basedOn w:val="DefaultParagraphFont"/>
    <w:link w:val="Footer"/>
    <w:uiPriority w:val="99"/>
    <w:rsid w:val="00375E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antara.com/es/villa-padierna-marbell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RD+AOP1F0X134FcTdqgJjl3EQ==">CgMxLjA4AHIhMWpvWmkzd2VPcjFpOHQycWNDeFVhcGZJQXNEaE9zbjZq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Company>NH Hotel Group</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Coburn Davis</dc:creator>
  <cp:lastModifiedBy>MARIA CARMEN GONZALEZ CASTRILLO</cp:lastModifiedBy>
  <cp:revision>2</cp:revision>
  <dcterms:created xsi:type="dcterms:W3CDTF">2024-07-25T13:59:00Z</dcterms:created>
  <dcterms:modified xsi:type="dcterms:W3CDTF">2024-07-25T13:59:00Z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0x010100C4BDEF05A0DE2D4A996D53614D38E470</vt:lpwstr>
  </property>
</Properties>
</file>