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B2640" w14:textId="4380FC64" w:rsidR="00F9145D" w:rsidRPr="008E1D15" w:rsidRDefault="005C15B6" w:rsidP="00BB5C61">
      <w:pPr>
        <w:outlineLvl w:val="0"/>
        <w:rPr>
          <w:rFonts w:ascii="Arial" w:hAnsi="Arial" w:cs="Arial"/>
          <w:b/>
          <w:bCs/>
          <w:color w:val="B3A258"/>
          <w:sz w:val="20"/>
          <w:szCs w:val="20"/>
          <w:lang w:val="en-GB"/>
        </w:rPr>
      </w:pPr>
      <w:r w:rsidRPr="008E1D15">
        <w:rPr>
          <w:rFonts w:ascii="Arial" w:hAnsi="Arial" w:cs="Arial"/>
          <w:b/>
          <w:bCs/>
          <w:color w:val="B3A258"/>
          <w:sz w:val="20"/>
          <w:szCs w:val="20"/>
          <w:lang w:val="en-GB"/>
        </w:rPr>
        <w:t xml:space="preserve"> </w:t>
      </w:r>
      <w:r w:rsidR="00F9145D" w:rsidRPr="008E1D15">
        <w:rPr>
          <w:rFonts w:ascii="Arial" w:hAnsi="Arial" w:cs="Arial"/>
          <w:b/>
          <w:bCs/>
          <w:color w:val="B3A258"/>
          <w:sz w:val="20"/>
          <w:szCs w:val="20"/>
          <w:lang w:val="en-GB"/>
        </w:rPr>
        <w:t>PRESS KIT</w:t>
      </w:r>
    </w:p>
    <w:p w14:paraId="4E68B537" w14:textId="3272C8A4" w:rsidR="00C675D3" w:rsidRPr="008E1D15" w:rsidRDefault="00CC064A" w:rsidP="00961BB1">
      <w:pPr>
        <w:spacing w:line="300" w:lineRule="auto"/>
        <w:ind w:left="-274"/>
        <w:jc w:val="center"/>
        <w:rPr>
          <w:rFonts w:ascii="Arial" w:hAnsi="Arial" w:cs="Arial"/>
          <w:b/>
          <w:bCs/>
          <w:caps/>
          <w:color w:val="B3A258"/>
          <w:sz w:val="20"/>
          <w:szCs w:val="20"/>
          <w:lang w:val="en-GB"/>
        </w:rPr>
      </w:pPr>
      <w:r w:rsidRPr="008E1D15">
        <w:rPr>
          <w:rFonts w:ascii="Arial" w:hAnsi="Arial" w:cs="Arial"/>
          <w:b/>
          <w:bCs/>
          <w:caps/>
          <w:color w:val="B3A258"/>
          <w:sz w:val="20"/>
          <w:szCs w:val="20"/>
          <w:lang w:val="en-GB"/>
        </w:rPr>
        <w:t>iNDIGENOUS DESIG</w:t>
      </w:r>
      <w:r w:rsidR="00961BB1" w:rsidRPr="008E1D15">
        <w:rPr>
          <w:rFonts w:ascii="Arial" w:hAnsi="Arial" w:cs="Arial"/>
          <w:b/>
          <w:bCs/>
          <w:caps/>
          <w:color w:val="B3A258"/>
          <w:sz w:val="20"/>
          <w:szCs w:val="20"/>
          <w:lang w:val="en-GB"/>
        </w:rPr>
        <w:t>N</w:t>
      </w:r>
    </w:p>
    <w:p w14:paraId="0F63AAF5" w14:textId="4344F9ED" w:rsidR="001F4B94" w:rsidRPr="00961BB1" w:rsidRDefault="00EC0A15" w:rsidP="00EC0A15">
      <w:pPr>
        <w:tabs>
          <w:tab w:val="center" w:pos="4737"/>
          <w:tab w:val="left" w:pos="8564"/>
        </w:tabs>
        <w:spacing w:line="300" w:lineRule="auto"/>
        <w:ind w:left="-274"/>
        <w:rPr>
          <w:rFonts w:ascii="Arial" w:hAnsi="Arial" w:cs="Arial"/>
          <w:sz w:val="18"/>
          <w:szCs w:val="18"/>
          <w:lang w:val="en-GB"/>
        </w:rPr>
      </w:pPr>
      <w:r>
        <w:rPr>
          <w:rFonts w:ascii="Arial" w:hAnsi="Arial" w:cs="Arial"/>
          <w:sz w:val="18"/>
          <w:szCs w:val="18"/>
          <w:lang w:val="en-GB"/>
        </w:rPr>
        <w:tab/>
      </w:r>
      <w:r w:rsidR="00E80137">
        <w:rPr>
          <w:rFonts w:ascii="Arial" w:hAnsi="Arial" w:cs="Arial"/>
          <w:noProof/>
          <w:sz w:val="18"/>
          <w:szCs w:val="18"/>
          <w:lang w:bidi="th-TH"/>
        </w:rPr>
        <w:drawing>
          <wp:inline distT="0" distB="0" distL="0" distR="0" wp14:anchorId="7DB68298" wp14:editId="55E84055">
            <wp:extent cx="1840675" cy="1227053"/>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nantara Al Jabal Al Akhdar Resort - Design - Architecture.jpg"/>
                    <pic:cNvPicPr/>
                  </pic:nvPicPr>
                  <pic:blipFill>
                    <a:blip r:embed="rId11" cstate="print">
                      <a:extLst>
                        <a:ext uri="{28A0092B-C50C-407E-A947-70E740481C1C}">
                          <a14:useLocalDpi xmlns:a14="http://schemas.microsoft.com/office/drawing/2010/main"/>
                        </a:ext>
                      </a:extLst>
                    </a:blip>
                    <a:stretch>
                      <a:fillRect/>
                    </a:stretch>
                  </pic:blipFill>
                  <pic:spPr>
                    <a:xfrm>
                      <a:off x="0" y="0"/>
                      <a:ext cx="1850076" cy="1233320"/>
                    </a:xfrm>
                    <a:prstGeom prst="rect">
                      <a:avLst/>
                    </a:prstGeom>
                  </pic:spPr>
                </pic:pic>
              </a:graphicData>
            </a:graphic>
          </wp:inline>
        </w:drawing>
      </w:r>
      <w:r w:rsidR="00E16EA9">
        <w:rPr>
          <w:rFonts w:ascii="Arial" w:hAnsi="Arial" w:cs="Arial"/>
          <w:sz w:val="18"/>
          <w:szCs w:val="18"/>
          <w:lang w:val="en-GB"/>
        </w:rPr>
        <w:t xml:space="preserve"> </w:t>
      </w:r>
      <w:r w:rsidR="00E80137">
        <w:rPr>
          <w:rFonts w:ascii="Arial" w:hAnsi="Arial" w:cs="Arial"/>
          <w:noProof/>
          <w:sz w:val="18"/>
          <w:szCs w:val="18"/>
          <w:lang w:bidi="th-TH"/>
        </w:rPr>
        <w:drawing>
          <wp:inline distT="0" distB="0" distL="0" distR="0" wp14:anchorId="5B4D058F" wp14:editId="4511F6D5">
            <wp:extent cx="809650" cy="1214435"/>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nantara Al Jabal Al Akhdar Resort - Design - Omani Mandoos.jpg"/>
                    <pic:cNvPicPr/>
                  </pic:nvPicPr>
                  <pic:blipFill>
                    <a:blip r:embed="rId12" cstate="print">
                      <a:extLst>
                        <a:ext uri="{28A0092B-C50C-407E-A947-70E740481C1C}">
                          <a14:useLocalDpi xmlns:a14="http://schemas.microsoft.com/office/drawing/2010/main"/>
                        </a:ext>
                      </a:extLst>
                    </a:blip>
                    <a:stretch>
                      <a:fillRect/>
                    </a:stretch>
                  </pic:blipFill>
                  <pic:spPr>
                    <a:xfrm>
                      <a:off x="0" y="0"/>
                      <a:ext cx="818596" cy="1227853"/>
                    </a:xfrm>
                    <a:prstGeom prst="rect">
                      <a:avLst/>
                    </a:prstGeom>
                  </pic:spPr>
                </pic:pic>
              </a:graphicData>
            </a:graphic>
          </wp:inline>
        </w:drawing>
      </w:r>
      <w:r w:rsidR="00E16EA9">
        <w:rPr>
          <w:rFonts w:ascii="Arial" w:hAnsi="Arial" w:cs="Arial"/>
          <w:sz w:val="18"/>
          <w:szCs w:val="18"/>
          <w:lang w:val="en-GB"/>
        </w:rPr>
        <w:t xml:space="preserve"> </w:t>
      </w:r>
      <w:r w:rsidR="00E80137">
        <w:rPr>
          <w:rFonts w:ascii="Arial" w:hAnsi="Arial" w:cs="Arial"/>
          <w:noProof/>
          <w:sz w:val="18"/>
          <w:szCs w:val="18"/>
          <w:lang w:bidi="th-TH"/>
        </w:rPr>
        <w:drawing>
          <wp:inline distT="0" distB="0" distL="0" distR="0" wp14:anchorId="4A396F8D" wp14:editId="1A684DAF">
            <wp:extent cx="818326" cy="1227447"/>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nantara Al Jabal Al Akhdar Resort - Design - Omani Weaving.jpg"/>
                    <pic:cNvPicPr/>
                  </pic:nvPicPr>
                  <pic:blipFill>
                    <a:blip r:embed="rId13" cstate="print">
                      <a:extLst>
                        <a:ext uri="{28A0092B-C50C-407E-A947-70E740481C1C}">
                          <a14:useLocalDpi xmlns:a14="http://schemas.microsoft.com/office/drawing/2010/main"/>
                        </a:ext>
                      </a:extLst>
                    </a:blip>
                    <a:stretch>
                      <a:fillRect/>
                    </a:stretch>
                  </pic:blipFill>
                  <pic:spPr>
                    <a:xfrm>
                      <a:off x="0" y="0"/>
                      <a:ext cx="822544" cy="1233774"/>
                    </a:xfrm>
                    <a:prstGeom prst="rect">
                      <a:avLst/>
                    </a:prstGeom>
                  </pic:spPr>
                </pic:pic>
              </a:graphicData>
            </a:graphic>
          </wp:inline>
        </w:drawing>
      </w:r>
      <w:r w:rsidR="00E16EA9">
        <w:rPr>
          <w:rFonts w:ascii="Arial" w:hAnsi="Arial" w:cs="Arial"/>
          <w:sz w:val="18"/>
          <w:szCs w:val="18"/>
          <w:lang w:val="en-GB"/>
        </w:rPr>
        <w:t xml:space="preserve"> </w:t>
      </w:r>
      <w:r w:rsidR="00E80137">
        <w:rPr>
          <w:rFonts w:ascii="Arial" w:hAnsi="Arial" w:cs="Arial"/>
          <w:noProof/>
          <w:sz w:val="18"/>
          <w:szCs w:val="18"/>
          <w:lang w:bidi="th-TH"/>
        </w:rPr>
        <w:drawing>
          <wp:inline distT="0" distB="0" distL="0" distR="0" wp14:anchorId="60480611" wp14:editId="1C9ABC8D">
            <wp:extent cx="1847501" cy="1231604"/>
            <wp:effectExtent l="0" t="0" r="635"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nantara Al Jabal Al Akhdar Resort - Design - Omani Brass Tray.jpg"/>
                    <pic:cNvPicPr/>
                  </pic:nvPicPr>
                  <pic:blipFill>
                    <a:blip r:embed="rId14" cstate="print">
                      <a:extLst>
                        <a:ext uri="{28A0092B-C50C-407E-A947-70E740481C1C}">
                          <a14:useLocalDpi xmlns:a14="http://schemas.microsoft.com/office/drawing/2010/main"/>
                        </a:ext>
                      </a:extLst>
                    </a:blip>
                    <a:stretch>
                      <a:fillRect/>
                    </a:stretch>
                  </pic:blipFill>
                  <pic:spPr>
                    <a:xfrm>
                      <a:off x="0" y="0"/>
                      <a:ext cx="1854325" cy="1236153"/>
                    </a:xfrm>
                    <a:prstGeom prst="rect">
                      <a:avLst/>
                    </a:prstGeom>
                  </pic:spPr>
                </pic:pic>
              </a:graphicData>
            </a:graphic>
          </wp:inline>
        </w:drawing>
      </w:r>
      <w:r>
        <w:rPr>
          <w:rFonts w:ascii="Arial" w:hAnsi="Arial" w:cs="Arial"/>
          <w:sz w:val="18"/>
          <w:szCs w:val="18"/>
          <w:lang w:val="en-GB"/>
        </w:rPr>
        <w:tab/>
      </w:r>
    </w:p>
    <w:p w14:paraId="3471EDDF" w14:textId="77777777" w:rsidR="008A0286" w:rsidRDefault="008A0286" w:rsidP="00145B8A">
      <w:pPr>
        <w:spacing w:line="300" w:lineRule="auto"/>
        <w:ind w:left="-274"/>
        <w:jc w:val="both"/>
        <w:rPr>
          <w:rFonts w:ascii="Arial" w:hAnsi="Arial" w:cs="Arial"/>
          <w:sz w:val="18"/>
          <w:szCs w:val="18"/>
          <w:lang w:val="en-GB"/>
        </w:rPr>
      </w:pPr>
    </w:p>
    <w:p w14:paraId="45B8C592" w14:textId="3770F3F5" w:rsidR="007C35A2" w:rsidRDefault="007B2380" w:rsidP="002C1CD0">
      <w:pPr>
        <w:spacing w:line="300" w:lineRule="auto"/>
        <w:ind w:left="-274"/>
        <w:jc w:val="both"/>
        <w:rPr>
          <w:rFonts w:ascii="Arial" w:hAnsi="Arial" w:cs="Arial"/>
          <w:sz w:val="18"/>
          <w:szCs w:val="18"/>
          <w:lang w:val="en-GB"/>
        </w:rPr>
      </w:pPr>
      <w:r>
        <w:rPr>
          <w:rFonts w:ascii="Arial" w:hAnsi="Arial" w:cs="Arial"/>
          <w:sz w:val="18"/>
          <w:szCs w:val="18"/>
          <w:lang w:val="en-GB"/>
        </w:rPr>
        <w:t>Carved into the mountain’s rugged landscap</w:t>
      </w:r>
      <w:r w:rsidR="00736358">
        <w:rPr>
          <w:rFonts w:ascii="Arial" w:hAnsi="Arial" w:cs="Arial"/>
          <w:sz w:val="18"/>
          <w:szCs w:val="18"/>
          <w:lang w:val="en-GB"/>
        </w:rPr>
        <w:t xml:space="preserve">e, Anantara Al Jabal Al Akhdar </w:t>
      </w:r>
      <w:r w:rsidR="005E794C">
        <w:rPr>
          <w:rFonts w:ascii="Arial" w:hAnsi="Arial" w:cs="Arial"/>
          <w:sz w:val="18"/>
          <w:szCs w:val="18"/>
          <w:lang w:val="en-GB"/>
        </w:rPr>
        <w:t xml:space="preserve">Resort </w:t>
      </w:r>
      <w:r w:rsidR="00736358">
        <w:rPr>
          <w:rFonts w:ascii="Arial" w:hAnsi="Arial" w:cs="Arial"/>
          <w:sz w:val="18"/>
          <w:szCs w:val="18"/>
          <w:lang w:val="en-GB"/>
        </w:rPr>
        <w:t>is a uniquely compe</w:t>
      </w:r>
      <w:r w:rsidR="008A0286">
        <w:rPr>
          <w:rFonts w:ascii="Arial" w:hAnsi="Arial" w:cs="Arial"/>
          <w:sz w:val="18"/>
          <w:szCs w:val="18"/>
          <w:lang w:val="en-GB"/>
        </w:rPr>
        <w:t>lling space</w:t>
      </w:r>
      <w:r w:rsidR="00736358">
        <w:rPr>
          <w:rFonts w:ascii="Arial" w:hAnsi="Arial" w:cs="Arial"/>
          <w:sz w:val="18"/>
          <w:szCs w:val="18"/>
          <w:lang w:val="en-GB"/>
        </w:rPr>
        <w:t xml:space="preserve"> </w:t>
      </w:r>
      <w:r w:rsidR="0083165C">
        <w:rPr>
          <w:rFonts w:ascii="Arial" w:hAnsi="Arial" w:cs="Arial"/>
          <w:sz w:val="18"/>
          <w:szCs w:val="18"/>
          <w:lang w:val="en-GB"/>
        </w:rPr>
        <w:t>set</w:t>
      </w:r>
      <w:r w:rsidR="005206D1">
        <w:rPr>
          <w:rFonts w:ascii="Arial" w:hAnsi="Arial" w:cs="Arial"/>
          <w:sz w:val="18"/>
          <w:szCs w:val="18"/>
          <w:lang w:val="en-GB"/>
        </w:rPr>
        <w:t xml:space="preserve"> amidst juniper shrubs, </w:t>
      </w:r>
      <w:r w:rsidR="008A0286">
        <w:rPr>
          <w:rFonts w:ascii="Arial" w:hAnsi="Arial" w:cs="Arial"/>
          <w:sz w:val="18"/>
          <w:szCs w:val="18"/>
          <w:lang w:val="en-GB"/>
        </w:rPr>
        <w:t>rose bushes</w:t>
      </w:r>
      <w:r w:rsidR="0083165C">
        <w:rPr>
          <w:rFonts w:ascii="Arial" w:hAnsi="Arial" w:cs="Arial"/>
          <w:sz w:val="18"/>
          <w:szCs w:val="18"/>
          <w:lang w:val="en-GB"/>
        </w:rPr>
        <w:t xml:space="preserve"> and scattered, ageless rock.</w:t>
      </w:r>
      <w:r w:rsidR="00736358">
        <w:rPr>
          <w:rFonts w:ascii="Arial" w:hAnsi="Arial" w:cs="Arial"/>
          <w:sz w:val="18"/>
          <w:szCs w:val="18"/>
          <w:lang w:val="en-GB"/>
        </w:rPr>
        <w:t xml:space="preserve"> Inspired </w:t>
      </w:r>
      <w:r w:rsidR="008A0286">
        <w:rPr>
          <w:rFonts w:ascii="Arial" w:hAnsi="Arial" w:cs="Arial"/>
          <w:sz w:val="18"/>
          <w:szCs w:val="18"/>
          <w:lang w:val="en-GB"/>
        </w:rPr>
        <w:t>by surrounding ancient forts, mud-brick villages and castles</w:t>
      </w:r>
      <w:r w:rsidR="00736358">
        <w:rPr>
          <w:rFonts w:ascii="Arial" w:hAnsi="Arial" w:cs="Arial"/>
          <w:sz w:val="18"/>
          <w:szCs w:val="18"/>
          <w:lang w:val="en-GB"/>
        </w:rPr>
        <w:t>, the design pays homage to the mountain</w:t>
      </w:r>
      <w:r w:rsidR="005206D1">
        <w:rPr>
          <w:rFonts w:ascii="Arial" w:hAnsi="Arial" w:cs="Arial"/>
          <w:sz w:val="18"/>
          <w:szCs w:val="18"/>
          <w:lang w:val="en-GB"/>
        </w:rPr>
        <w:t xml:space="preserve">, with striking views of the </w:t>
      </w:r>
      <w:r w:rsidR="008A0286">
        <w:rPr>
          <w:rFonts w:ascii="Arial" w:hAnsi="Arial" w:cs="Arial"/>
          <w:sz w:val="18"/>
          <w:szCs w:val="18"/>
          <w:lang w:val="en-GB"/>
        </w:rPr>
        <w:t xml:space="preserve">gorge and Hajar mountain range providing a dramatic backdrop. </w:t>
      </w:r>
    </w:p>
    <w:p w14:paraId="4358AC7A" w14:textId="77777777" w:rsidR="007C35A2" w:rsidRDefault="007C35A2" w:rsidP="002C1CD0">
      <w:pPr>
        <w:spacing w:line="300" w:lineRule="auto"/>
        <w:ind w:left="-274"/>
        <w:jc w:val="both"/>
        <w:rPr>
          <w:rFonts w:ascii="Arial" w:hAnsi="Arial" w:cs="Arial"/>
          <w:sz w:val="18"/>
          <w:szCs w:val="18"/>
          <w:lang w:val="en-GB"/>
        </w:rPr>
      </w:pPr>
    </w:p>
    <w:p w14:paraId="4620D1B7" w14:textId="27DD1B4E" w:rsidR="00145D2B" w:rsidRDefault="00164C74" w:rsidP="00145D2B">
      <w:pPr>
        <w:spacing w:line="300" w:lineRule="auto"/>
        <w:ind w:left="-274"/>
        <w:jc w:val="both"/>
        <w:rPr>
          <w:rFonts w:ascii="Arial" w:hAnsi="Arial" w:cs="Arial"/>
          <w:sz w:val="18"/>
          <w:szCs w:val="18"/>
          <w:lang w:val="en-GB"/>
        </w:rPr>
      </w:pPr>
      <w:r>
        <w:rPr>
          <w:rFonts w:ascii="Arial" w:hAnsi="Arial" w:cs="Arial"/>
          <w:sz w:val="18"/>
          <w:szCs w:val="18"/>
          <w:lang w:val="en-GB"/>
        </w:rPr>
        <w:t>D</w:t>
      </w:r>
      <w:r w:rsidR="008A0286">
        <w:rPr>
          <w:rFonts w:ascii="Arial" w:hAnsi="Arial" w:cs="Arial"/>
          <w:sz w:val="18"/>
          <w:szCs w:val="18"/>
          <w:lang w:val="en-GB"/>
        </w:rPr>
        <w:t>esigned by</w:t>
      </w:r>
      <w:r>
        <w:rPr>
          <w:rFonts w:ascii="Arial" w:hAnsi="Arial" w:cs="Arial"/>
          <w:sz w:val="18"/>
          <w:szCs w:val="18"/>
          <w:lang w:val="en-GB"/>
        </w:rPr>
        <w:t xml:space="preserve"> award-winning </w:t>
      </w:r>
      <w:proofErr w:type="gramStart"/>
      <w:r>
        <w:rPr>
          <w:rFonts w:ascii="Arial" w:hAnsi="Arial" w:cs="Arial"/>
          <w:sz w:val="18"/>
          <w:szCs w:val="18"/>
          <w:lang w:val="en-GB"/>
        </w:rPr>
        <w:t>French-Moroccan</w:t>
      </w:r>
      <w:proofErr w:type="gramEnd"/>
      <w:r>
        <w:rPr>
          <w:rFonts w:ascii="Arial" w:hAnsi="Arial" w:cs="Arial"/>
          <w:sz w:val="18"/>
          <w:szCs w:val="18"/>
          <w:lang w:val="en-GB"/>
        </w:rPr>
        <w:t xml:space="preserve"> architect</w:t>
      </w:r>
      <w:r w:rsidR="0092611C">
        <w:rPr>
          <w:rFonts w:ascii="Arial" w:hAnsi="Arial" w:cs="Arial"/>
          <w:sz w:val="18"/>
          <w:szCs w:val="18"/>
          <w:lang w:val="en-GB"/>
        </w:rPr>
        <w:t xml:space="preserve"> Lotfi </w:t>
      </w:r>
      <w:proofErr w:type="spellStart"/>
      <w:r w:rsidR="0092611C">
        <w:rPr>
          <w:rFonts w:ascii="Arial" w:hAnsi="Arial" w:cs="Arial"/>
          <w:sz w:val="18"/>
          <w:szCs w:val="18"/>
          <w:lang w:val="en-GB"/>
        </w:rPr>
        <w:t>Sidirahal</w:t>
      </w:r>
      <w:proofErr w:type="spellEnd"/>
      <w:r w:rsidR="0092611C">
        <w:rPr>
          <w:rFonts w:ascii="Arial" w:hAnsi="Arial" w:cs="Arial"/>
          <w:sz w:val="18"/>
          <w:szCs w:val="18"/>
          <w:lang w:val="en-GB"/>
        </w:rPr>
        <w:t xml:space="preserve"> from</w:t>
      </w:r>
      <w:r w:rsidR="008A0286">
        <w:rPr>
          <w:rFonts w:ascii="Arial" w:hAnsi="Arial" w:cs="Arial"/>
          <w:sz w:val="18"/>
          <w:szCs w:val="18"/>
          <w:lang w:val="en-GB"/>
        </w:rPr>
        <w:t xml:space="preserve"> </w:t>
      </w:r>
      <w:r w:rsidR="001F00CA">
        <w:rPr>
          <w:rFonts w:ascii="Arial" w:hAnsi="Arial" w:cs="Arial"/>
          <w:sz w:val="18"/>
          <w:szCs w:val="18"/>
          <w:lang w:val="en-GB"/>
        </w:rPr>
        <w:t>‘Atelier Pod’</w:t>
      </w:r>
      <w:r w:rsidR="008A0286">
        <w:rPr>
          <w:rFonts w:ascii="Arial" w:hAnsi="Arial" w:cs="Arial"/>
          <w:sz w:val="18"/>
          <w:szCs w:val="18"/>
          <w:lang w:val="en-GB"/>
        </w:rPr>
        <w:t xml:space="preserve">, </w:t>
      </w:r>
      <w:r w:rsidR="0092611C">
        <w:rPr>
          <w:rFonts w:ascii="Arial" w:hAnsi="Arial" w:cs="Arial"/>
          <w:sz w:val="18"/>
          <w:szCs w:val="18"/>
          <w:lang w:val="en-GB"/>
        </w:rPr>
        <w:t>celebrated for creating harmony between architecture, interior and landscape</w:t>
      </w:r>
      <w:r>
        <w:rPr>
          <w:rFonts w:ascii="Arial" w:hAnsi="Arial" w:cs="Arial"/>
          <w:sz w:val="18"/>
          <w:szCs w:val="18"/>
          <w:lang w:val="en-GB"/>
        </w:rPr>
        <w:t xml:space="preserve">, the resort reflects its culturally rich and diversely vibrant background. </w:t>
      </w:r>
      <w:r w:rsidR="00142F50">
        <w:rPr>
          <w:rFonts w:ascii="Arial" w:hAnsi="Arial" w:cs="Arial"/>
          <w:sz w:val="18"/>
          <w:szCs w:val="18"/>
          <w:lang w:val="en-GB"/>
        </w:rPr>
        <w:t xml:space="preserve">Prior to the design, Lotfi and his team spent considerable </w:t>
      </w:r>
      <w:r w:rsidR="00BE6AFB">
        <w:rPr>
          <w:rFonts w:ascii="Arial" w:hAnsi="Arial" w:cs="Arial"/>
          <w:sz w:val="18"/>
          <w:szCs w:val="18"/>
          <w:lang w:val="en-GB"/>
        </w:rPr>
        <w:t xml:space="preserve">time exploring the </w:t>
      </w:r>
      <w:r w:rsidR="00C675D3">
        <w:rPr>
          <w:rFonts w:ascii="Arial" w:hAnsi="Arial" w:cs="Arial"/>
          <w:sz w:val="18"/>
          <w:szCs w:val="18"/>
          <w:lang w:val="en-GB"/>
        </w:rPr>
        <w:t>surrounding area, meeting with</w:t>
      </w:r>
      <w:r w:rsidR="00142F50">
        <w:rPr>
          <w:rFonts w:ascii="Arial" w:hAnsi="Arial" w:cs="Arial"/>
          <w:sz w:val="18"/>
          <w:szCs w:val="18"/>
          <w:lang w:val="en-GB"/>
        </w:rPr>
        <w:t xml:space="preserve"> inhabitants of the mountains and </w:t>
      </w:r>
      <w:r w:rsidR="00145D2B">
        <w:rPr>
          <w:rFonts w:ascii="Arial" w:hAnsi="Arial" w:cs="Arial"/>
          <w:sz w:val="18"/>
          <w:szCs w:val="18"/>
          <w:lang w:val="en-GB"/>
        </w:rPr>
        <w:t xml:space="preserve">visiting </w:t>
      </w:r>
      <w:r w:rsidR="00142F50">
        <w:rPr>
          <w:rFonts w:ascii="Arial" w:hAnsi="Arial" w:cs="Arial"/>
          <w:sz w:val="18"/>
          <w:szCs w:val="18"/>
          <w:lang w:val="en-GB"/>
        </w:rPr>
        <w:t>abandoned villages</w:t>
      </w:r>
      <w:r w:rsidR="00145D2B">
        <w:rPr>
          <w:rFonts w:ascii="Arial" w:hAnsi="Arial" w:cs="Arial"/>
          <w:sz w:val="18"/>
          <w:szCs w:val="18"/>
          <w:lang w:val="en-GB"/>
        </w:rPr>
        <w:t xml:space="preserve"> to immerse</w:t>
      </w:r>
      <w:r w:rsidR="00BE6AFB">
        <w:rPr>
          <w:rFonts w:ascii="Arial" w:hAnsi="Arial" w:cs="Arial"/>
          <w:sz w:val="18"/>
          <w:szCs w:val="18"/>
          <w:lang w:val="en-GB"/>
        </w:rPr>
        <w:t xml:space="preserve"> themselves into t</w:t>
      </w:r>
      <w:r w:rsidR="00145D2B">
        <w:rPr>
          <w:rFonts w:ascii="Arial" w:hAnsi="Arial" w:cs="Arial"/>
          <w:sz w:val="18"/>
          <w:szCs w:val="18"/>
          <w:lang w:val="en-GB"/>
        </w:rPr>
        <w:t>he culture and ensure</w:t>
      </w:r>
      <w:r w:rsidR="00142F50">
        <w:rPr>
          <w:rFonts w:ascii="Arial" w:hAnsi="Arial" w:cs="Arial"/>
          <w:sz w:val="18"/>
          <w:szCs w:val="18"/>
          <w:lang w:val="en-GB"/>
        </w:rPr>
        <w:t xml:space="preserve"> the resort stays true to the charm and intrigue of its locale. </w:t>
      </w:r>
    </w:p>
    <w:p w14:paraId="0F7E16EB" w14:textId="77777777" w:rsidR="00145D2B" w:rsidRDefault="00145D2B" w:rsidP="00145D2B">
      <w:pPr>
        <w:spacing w:line="300" w:lineRule="auto"/>
        <w:ind w:left="-274"/>
        <w:jc w:val="both"/>
        <w:rPr>
          <w:rFonts w:ascii="Arial" w:hAnsi="Arial" w:cs="Arial"/>
          <w:sz w:val="18"/>
          <w:szCs w:val="18"/>
          <w:lang w:val="en-GB"/>
        </w:rPr>
      </w:pPr>
    </w:p>
    <w:p w14:paraId="410D6FD5" w14:textId="5CD9795C" w:rsidR="00145D2B" w:rsidRDefault="00145D2B" w:rsidP="008B183D">
      <w:pPr>
        <w:spacing w:line="300" w:lineRule="auto"/>
        <w:ind w:left="-274"/>
        <w:jc w:val="both"/>
        <w:rPr>
          <w:rFonts w:ascii="Arial" w:hAnsi="Arial" w:cs="Arial"/>
          <w:sz w:val="18"/>
          <w:szCs w:val="18"/>
          <w:lang w:val="en-GB"/>
        </w:rPr>
      </w:pPr>
      <w:r>
        <w:rPr>
          <w:rFonts w:ascii="Arial" w:hAnsi="Arial" w:cs="Arial"/>
          <w:sz w:val="18"/>
          <w:szCs w:val="18"/>
          <w:lang w:val="en-GB"/>
        </w:rPr>
        <w:t>Inspiration has been drawn from</w:t>
      </w:r>
      <w:r w:rsidR="00C675D3">
        <w:rPr>
          <w:rFonts w:ascii="Arial" w:hAnsi="Arial" w:cs="Arial"/>
          <w:sz w:val="18"/>
          <w:szCs w:val="18"/>
          <w:lang w:val="en-GB"/>
        </w:rPr>
        <w:t xml:space="preserve"> the layout of the</w:t>
      </w:r>
      <w:r>
        <w:rPr>
          <w:rFonts w:ascii="Arial" w:hAnsi="Arial" w:cs="Arial"/>
          <w:sz w:val="18"/>
          <w:szCs w:val="18"/>
          <w:lang w:val="en-GB"/>
        </w:rPr>
        <w:t xml:space="preserve"> local villages to create a peaceful landscape filled with fragrant rose bushes, indigenous fruit trees, lush green terraces and </w:t>
      </w:r>
      <w:r w:rsidRPr="009A7200">
        <w:rPr>
          <w:rFonts w:ascii="Arial" w:hAnsi="Arial" w:cs="Arial"/>
          <w:i/>
          <w:sz w:val="18"/>
          <w:szCs w:val="18"/>
          <w:lang w:val="en-GB"/>
        </w:rPr>
        <w:t>al falaj</w:t>
      </w:r>
      <w:r w:rsidRPr="009A7200">
        <w:rPr>
          <w:rFonts w:ascii="Arial" w:hAnsi="Arial" w:cs="Arial"/>
          <w:sz w:val="18"/>
          <w:szCs w:val="18"/>
          <w:lang w:val="en-GB"/>
        </w:rPr>
        <w:t xml:space="preserve"> </w:t>
      </w:r>
      <w:r>
        <w:rPr>
          <w:rFonts w:ascii="Arial" w:hAnsi="Arial" w:cs="Arial"/>
          <w:sz w:val="18"/>
          <w:szCs w:val="18"/>
          <w:lang w:val="en-GB"/>
        </w:rPr>
        <w:t xml:space="preserve">water features, which mirror Oman’s typical system of irrigation channels. </w:t>
      </w:r>
      <w:r w:rsidR="008B183D">
        <w:rPr>
          <w:rFonts w:ascii="Arial" w:hAnsi="Arial" w:cs="Arial"/>
          <w:sz w:val="18"/>
          <w:szCs w:val="18"/>
          <w:lang w:val="en-GB"/>
        </w:rPr>
        <w:t xml:space="preserve">Constructed using traditional building techniques and local building materials, including stone taken from the mountain, the resort is an alluring blend that reflects Omani history and culture, with contemporary flair.  Sanded </w:t>
      </w:r>
      <w:r w:rsidR="004452AE">
        <w:rPr>
          <w:rFonts w:ascii="Arial" w:hAnsi="Arial" w:cs="Arial"/>
          <w:sz w:val="18"/>
          <w:szCs w:val="18"/>
          <w:lang w:val="en-GB"/>
        </w:rPr>
        <w:t>earthy coloured façades</w:t>
      </w:r>
      <w:r w:rsidR="008B183D">
        <w:rPr>
          <w:rFonts w:ascii="Arial" w:hAnsi="Arial" w:cs="Arial"/>
          <w:sz w:val="18"/>
          <w:szCs w:val="18"/>
          <w:lang w:val="en-GB"/>
        </w:rPr>
        <w:t xml:space="preserve"> </w:t>
      </w:r>
      <w:r>
        <w:rPr>
          <w:rFonts w:ascii="Arial" w:hAnsi="Arial" w:cs="Arial"/>
          <w:sz w:val="18"/>
          <w:szCs w:val="18"/>
          <w:lang w:val="en-GB"/>
        </w:rPr>
        <w:t>blend seamlessly with the</w:t>
      </w:r>
      <w:r w:rsidR="008B183D">
        <w:rPr>
          <w:rFonts w:ascii="Arial" w:hAnsi="Arial" w:cs="Arial"/>
          <w:sz w:val="18"/>
          <w:szCs w:val="18"/>
          <w:lang w:val="en-GB"/>
        </w:rPr>
        <w:t xml:space="preserve"> rugged</w:t>
      </w:r>
      <w:r>
        <w:rPr>
          <w:rFonts w:ascii="Arial" w:hAnsi="Arial" w:cs="Arial"/>
          <w:sz w:val="18"/>
          <w:szCs w:val="18"/>
          <w:lang w:val="en-GB"/>
        </w:rPr>
        <w:t xml:space="preserve"> </w:t>
      </w:r>
      <w:proofErr w:type="spellStart"/>
      <w:r>
        <w:rPr>
          <w:rFonts w:ascii="Arial" w:hAnsi="Arial" w:cs="Arial"/>
          <w:sz w:val="18"/>
          <w:szCs w:val="18"/>
          <w:lang w:val="en-GB"/>
        </w:rPr>
        <w:t>mountainscape</w:t>
      </w:r>
      <w:proofErr w:type="spellEnd"/>
      <w:r>
        <w:rPr>
          <w:rFonts w:ascii="Arial" w:hAnsi="Arial" w:cs="Arial"/>
          <w:sz w:val="18"/>
          <w:szCs w:val="18"/>
          <w:lang w:val="en-GB"/>
        </w:rPr>
        <w:t>, with signature touches such as fort-like doors carved from solid wood, gently curving archways and decorative lat</w:t>
      </w:r>
      <w:r w:rsidR="00037F80">
        <w:rPr>
          <w:rFonts w:ascii="Arial" w:hAnsi="Arial" w:cs="Arial"/>
          <w:sz w:val="18"/>
          <w:szCs w:val="18"/>
          <w:lang w:val="en-GB"/>
        </w:rPr>
        <w:t>ticework resulting in a unique setting</w:t>
      </w:r>
      <w:r>
        <w:rPr>
          <w:rFonts w:ascii="Arial" w:hAnsi="Arial" w:cs="Arial"/>
          <w:sz w:val="18"/>
          <w:szCs w:val="18"/>
          <w:lang w:val="en-GB"/>
        </w:rPr>
        <w:t xml:space="preserve"> that is respectful of its surroundings and enhances the magnificent views. </w:t>
      </w:r>
    </w:p>
    <w:p w14:paraId="2A86359A" w14:textId="77777777" w:rsidR="00145D2B" w:rsidRDefault="00145D2B" w:rsidP="00145D2B">
      <w:pPr>
        <w:spacing w:line="300" w:lineRule="auto"/>
        <w:jc w:val="both"/>
        <w:rPr>
          <w:rFonts w:ascii="Arial" w:hAnsi="Arial" w:cs="Arial"/>
          <w:sz w:val="18"/>
          <w:szCs w:val="18"/>
          <w:lang w:val="en-GB"/>
        </w:rPr>
      </w:pPr>
    </w:p>
    <w:p w14:paraId="4EC92A58" w14:textId="24C30BBD" w:rsidR="00145D2B" w:rsidRDefault="002C1CD0" w:rsidP="00E913BC">
      <w:pPr>
        <w:spacing w:line="300" w:lineRule="auto"/>
        <w:ind w:left="-274"/>
        <w:jc w:val="both"/>
        <w:rPr>
          <w:rFonts w:ascii="Arial" w:hAnsi="Arial" w:cs="Arial"/>
          <w:sz w:val="18"/>
          <w:szCs w:val="18"/>
          <w:lang w:val="en-GB"/>
        </w:rPr>
      </w:pPr>
      <w:r>
        <w:rPr>
          <w:rFonts w:ascii="Arial" w:hAnsi="Arial" w:cs="Arial"/>
          <w:sz w:val="18"/>
          <w:szCs w:val="18"/>
          <w:lang w:val="en-GB"/>
        </w:rPr>
        <w:t xml:space="preserve">From the moment guests </w:t>
      </w:r>
      <w:r w:rsidR="00397B33">
        <w:rPr>
          <w:rFonts w:ascii="Arial" w:hAnsi="Arial" w:cs="Arial"/>
          <w:sz w:val="18"/>
          <w:szCs w:val="18"/>
          <w:lang w:val="en-GB"/>
        </w:rPr>
        <w:t>step</w:t>
      </w:r>
      <w:r w:rsidR="007C35A2">
        <w:rPr>
          <w:rFonts w:ascii="Arial" w:hAnsi="Arial" w:cs="Arial"/>
          <w:sz w:val="18"/>
          <w:szCs w:val="18"/>
          <w:lang w:val="en-GB"/>
        </w:rPr>
        <w:t xml:space="preserve"> through the commanding </w:t>
      </w:r>
      <w:r>
        <w:rPr>
          <w:rFonts w:ascii="Arial" w:hAnsi="Arial" w:cs="Arial"/>
          <w:sz w:val="18"/>
          <w:szCs w:val="18"/>
          <w:lang w:val="en-GB"/>
        </w:rPr>
        <w:t xml:space="preserve">entrance, they are enveloped in an air of restful, sophisticated style. </w:t>
      </w:r>
      <w:r w:rsidR="00397B33">
        <w:rPr>
          <w:rFonts w:ascii="Arial" w:hAnsi="Arial" w:cs="Arial"/>
          <w:sz w:val="18"/>
          <w:szCs w:val="18"/>
          <w:lang w:val="en-GB"/>
        </w:rPr>
        <w:t>The sense of arrival is heighted with a</w:t>
      </w:r>
      <w:r w:rsidR="005E794C">
        <w:rPr>
          <w:rFonts w:ascii="Arial" w:hAnsi="Arial" w:cs="Arial"/>
          <w:sz w:val="18"/>
          <w:szCs w:val="18"/>
          <w:lang w:val="en-GB"/>
        </w:rPr>
        <w:t xml:space="preserve"> welcoming ceremony, allowing them</w:t>
      </w:r>
      <w:r w:rsidR="00397B33">
        <w:rPr>
          <w:rFonts w:ascii="Arial" w:hAnsi="Arial" w:cs="Arial"/>
          <w:sz w:val="18"/>
          <w:szCs w:val="18"/>
          <w:lang w:val="en-GB"/>
        </w:rPr>
        <w:t xml:space="preserve"> to enjoy the mountain-fresh breeze whilst listening the melodic beat of traditional Omani music. </w:t>
      </w:r>
      <w:r w:rsidR="00145D2B">
        <w:rPr>
          <w:rFonts w:ascii="Arial" w:hAnsi="Arial" w:cs="Arial"/>
          <w:sz w:val="18"/>
          <w:szCs w:val="18"/>
          <w:lang w:val="en-GB"/>
        </w:rPr>
        <w:t>As they make their way through to the central courtyard, guests can catch their first glimpse of the magnificent view, stretching over the garden terraces and beyond to the dramatic gorge. With a large open fireplace providing a central focal point, the courtyard shapes the heart of the reso</w:t>
      </w:r>
      <w:r w:rsidR="008B183D">
        <w:rPr>
          <w:rFonts w:ascii="Arial" w:hAnsi="Arial" w:cs="Arial"/>
          <w:sz w:val="18"/>
          <w:szCs w:val="18"/>
          <w:lang w:val="en-GB"/>
        </w:rPr>
        <w:t>rt</w:t>
      </w:r>
      <w:r w:rsidR="00E913BC">
        <w:rPr>
          <w:rFonts w:ascii="Arial" w:hAnsi="Arial" w:cs="Arial"/>
          <w:sz w:val="18"/>
          <w:szCs w:val="18"/>
          <w:lang w:val="en-GB"/>
        </w:rPr>
        <w:t xml:space="preserve">. </w:t>
      </w:r>
      <w:r w:rsidR="00210A30">
        <w:rPr>
          <w:rFonts w:ascii="Arial" w:hAnsi="Arial" w:cs="Arial"/>
          <w:sz w:val="18"/>
          <w:szCs w:val="18"/>
          <w:lang w:val="en-GB"/>
        </w:rPr>
        <w:t xml:space="preserve">The six </w:t>
      </w:r>
      <w:r w:rsidR="00E913BC">
        <w:rPr>
          <w:rFonts w:ascii="Arial" w:hAnsi="Arial" w:cs="Arial"/>
          <w:sz w:val="18"/>
          <w:szCs w:val="18"/>
          <w:lang w:val="en-GB"/>
        </w:rPr>
        <w:t xml:space="preserve">restaurants and lounges continue the </w:t>
      </w:r>
      <w:r w:rsidR="004452AE">
        <w:rPr>
          <w:rFonts w:ascii="Arial" w:hAnsi="Arial" w:cs="Arial"/>
          <w:sz w:val="18"/>
          <w:szCs w:val="18"/>
          <w:lang w:val="en-GB"/>
        </w:rPr>
        <w:t>superb</w:t>
      </w:r>
      <w:r w:rsidR="00E913BC">
        <w:rPr>
          <w:rFonts w:ascii="Arial" w:hAnsi="Arial" w:cs="Arial"/>
          <w:sz w:val="18"/>
          <w:szCs w:val="18"/>
          <w:lang w:val="en-GB"/>
        </w:rPr>
        <w:t xml:space="preserve"> design, with</w:t>
      </w:r>
      <w:r w:rsidR="00037F80">
        <w:rPr>
          <w:rFonts w:ascii="Arial" w:hAnsi="Arial" w:cs="Arial"/>
          <w:sz w:val="18"/>
          <w:szCs w:val="18"/>
          <w:lang w:val="en-GB"/>
        </w:rPr>
        <w:t xml:space="preserve"> the</w:t>
      </w:r>
      <w:r w:rsidR="00E913BC">
        <w:rPr>
          <w:rFonts w:ascii="Arial" w:hAnsi="Arial" w:cs="Arial"/>
          <w:sz w:val="18"/>
          <w:szCs w:val="18"/>
          <w:lang w:val="en-GB"/>
        </w:rPr>
        <w:t xml:space="preserve"> signature </w:t>
      </w:r>
      <w:r w:rsidR="00E913BC" w:rsidRPr="00E913BC">
        <w:rPr>
          <w:rFonts w:ascii="Arial" w:hAnsi="Arial" w:cs="Arial"/>
          <w:sz w:val="18"/>
          <w:szCs w:val="18"/>
          <w:lang w:val="en-GB"/>
        </w:rPr>
        <w:t xml:space="preserve">restaurant, Al Qalaa, </w:t>
      </w:r>
      <w:r w:rsidR="00E913BC">
        <w:rPr>
          <w:rFonts w:ascii="Arial" w:hAnsi="Arial" w:cs="Arial"/>
          <w:sz w:val="18"/>
          <w:szCs w:val="18"/>
          <w:lang w:val="en-GB"/>
        </w:rPr>
        <w:t xml:space="preserve">housed in a free-standing tower that takes inspiration from the </w:t>
      </w:r>
      <w:r w:rsidR="00E913BC" w:rsidRPr="003421C9">
        <w:rPr>
          <w:rFonts w:ascii="Arial" w:hAnsi="Arial" w:cs="Arial"/>
          <w:sz w:val="18"/>
          <w:szCs w:val="18"/>
          <w:lang w:val="en-GB"/>
        </w:rPr>
        <w:t>iconic architecture</w:t>
      </w:r>
      <w:r w:rsidR="00E913BC">
        <w:rPr>
          <w:rFonts w:ascii="Arial" w:hAnsi="Arial" w:cs="Arial"/>
          <w:sz w:val="18"/>
          <w:szCs w:val="18"/>
          <w:lang w:val="en-GB"/>
        </w:rPr>
        <w:t xml:space="preserve"> of Khasab Castle in Musandam, northern Oman. Other unique design features include the </w:t>
      </w:r>
      <w:r w:rsidR="005E794C">
        <w:rPr>
          <w:rFonts w:ascii="Arial" w:hAnsi="Arial" w:cs="Arial"/>
          <w:sz w:val="18"/>
          <w:szCs w:val="18"/>
          <w:lang w:val="en-GB"/>
        </w:rPr>
        <w:t xml:space="preserve">spa which </w:t>
      </w:r>
      <w:r w:rsidR="00E913BC">
        <w:rPr>
          <w:rFonts w:ascii="Arial" w:hAnsi="Arial" w:cs="Arial"/>
          <w:sz w:val="18"/>
          <w:szCs w:val="18"/>
          <w:lang w:val="en-GB"/>
        </w:rPr>
        <w:t>features the</w:t>
      </w:r>
      <w:r w:rsidR="00E913BC" w:rsidRPr="00E913BC">
        <w:rPr>
          <w:rFonts w:ascii="Arial" w:hAnsi="Arial" w:cs="Arial"/>
          <w:i/>
          <w:sz w:val="18"/>
          <w:szCs w:val="18"/>
          <w:lang w:val="en-GB"/>
        </w:rPr>
        <w:t xml:space="preserve"> falaj</w:t>
      </w:r>
      <w:r w:rsidR="00E913BC">
        <w:rPr>
          <w:rFonts w:ascii="Arial" w:hAnsi="Arial" w:cs="Arial"/>
          <w:sz w:val="18"/>
          <w:szCs w:val="18"/>
          <w:lang w:val="en-GB"/>
        </w:rPr>
        <w:t>-inspired waterways that gurgle</w:t>
      </w:r>
      <w:r w:rsidR="00037F80">
        <w:rPr>
          <w:rFonts w:ascii="Arial" w:hAnsi="Arial" w:cs="Arial"/>
          <w:sz w:val="18"/>
          <w:szCs w:val="18"/>
          <w:lang w:val="en-GB"/>
        </w:rPr>
        <w:t xml:space="preserve"> quietly throughout the resort and </w:t>
      </w:r>
      <w:r w:rsidR="00E913BC">
        <w:rPr>
          <w:rFonts w:ascii="Arial" w:hAnsi="Arial" w:cs="Arial"/>
          <w:sz w:val="18"/>
          <w:szCs w:val="18"/>
          <w:lang w:val="en-GB"/>
        </w:rPr>
        <w:t xml:space="preserve">the infinity </w:t>
      </w:r>
      <w:r w:rsidR="00037F80">
        <w:rPr>
          <w:rFonts w:ascii="Arial" w:hAnsi="Arial" w:cs="Arial"/>
          <w:sz w:val="18"/>
          <w:szCs w:val="18"/>
          <w:lang w:val="en-GB"/>
        </w:rPr>
        <w:t>pool, which</w:t>
      </w:r>
      <w:r w:rsidR="00E913BC">
        <w:rPr>
          <w:rFonts w:ascii="Arial" w:hAnsi="Arial" w:cs="Arial"/>
          <w:sz w:val="18"/>
          <w:szCs w:val="18"/>
          <w:lang w:val="en-GB"/>
        </w:rPr>
        <w:t xml:space="preserve"> stretches along the curve of the plateau.</w:t>
      </w:r>
    </w:p>
    <w:p w14:paraId="75292739" w14:textId="77777777" w:rsidR="00762F19" w:rsidRDefault="00762F19" w:rsidP="00C462EF">
      <w:pPr>
        <w:spacing w:line="300" w:lineRule="auto"/>
        <w:jc w:val="both"/>
        <w:rPr>
          <w:rFonts w:ascii="Arial" w:hAnsi="Arial" w:cs="Arial"/>
          <w:sz w:val="18"/>
          <w:szCs w:val="18"/>
          <w:lang w:val="en-GB"/>
        </w:rPr>
      </w:pPr>
    </w:p>
    <w:p w14:paraId="6ECBC7DC" w14:textId="7CCC98CF" w:rsidR="00037F80" w:rsidRDefault="00AC15A0" w:rsidP="00037F80">
      <w:pPr>
        <w:spacing w:line="300" w:lineRule="auto"/>
        <w:ind w:left="-274"/>
        <w:jc w:val="both"/>
        <w:rPr>
          <w:rFonts w:ascii="Arial" w:hAnsi="Arial" w:cs="Arial"/>
          <w:sz w:val="18"/>
          <w:szCs w:val="18"/>
          <w:lang w:val="en-GB"/>
        </w:rPr>
      </w:pPr>
      <w:r>
        <w:rPr>
          <w:rFonts w:ascii="Arial" w:hAnsi="Arial" w:cs="Arial"/>
          <w:sz w:val="18"/>
          <w:szCs w:val="18"/>
          <w:lang w:val="en-GB"/>
        </w:rPr>
        <w:t>Stone p</w:t>
      </w:r>
      <w:r w:rsidR="007C35A2">
        <w:rPr>
          <w:rFonts w:ascii="Arial" w:hAnsi="Arial" w:cs="Arial"/>
          <w:sz w:val="18"/>
          <w:szCs w:val="18"/>
          <w:lang w:val="en-GB"/>
        </w:rPr>
        <w:t>athways</w:t>
      </w:r>
      <w:r>
        <w:rPr>
          <w:rFonts w:ascii="Arial" w:hAnsi="Arial" w:cs="Arial"/>
          <w:sz w:val="18"/>
          <w:szCs w:val="18"/>
          <w:lang w:val="en-GB"/>
        </w:rPr>
        <w:t xml:space="preserve"> </w:t>
      </w:r>
      <w:r w:rsidR="00210A30">
        <w:rPr>
          <w:rFonts w:ascii="Arial" w:hAnsi="Arial" w:cs="Arial"/>
          <w:sz w:val="18"/>
          <w:szCs w:val="18"/>
          <w:lang w:val="en-GB"/>
        </w:rPr>
        <w:t xml:space="preserve">lined with shrubbery and rose bushes </w:t>
      </w:r>
      <w:r>
        <w:rPr>
          <w:rFonts w:ascii="Arial" w:hAnsi="Arial" w:cs="Arial"/>
          <w:sz w:val="18"/>
          <w:szCs w:val="18"/>
          <w:lang w:val="en-GB"/>
        </w:rPr>
        <w:t>gently</w:t>
      </w:r>
      <w:r w:rsidR="007C35A2">
        <w:rPr>
          <w:rFonts w:ascii="Arial" w:hAnsi="Arial" w:cs="Arial"/>
          <w:sz w:val="18"/>
          <w:szCs w:val="18"/>
          <w:lang w:val="en-GB"/>
        </w:rPr>
        <w:t xml:space="preserve"> lead off </w:t>
      </w:r>
      <w:r>
        <w:rPr>
          <w:rFonts w:ascii="Arial" w:hAnsi="Arial" w:cs="Arial"/>
          <w:sz w:val="18"/>
          <w:szCs w:val="18"/>
          <w:lang w:val="en-GB"/>
        </w:rPr>
        <w:t>to the resort’s</w:t>
      </w:r>
      <w:r w:rsidR="00037F80">
        <w:rPr>
          <w:rFonts w:ascii="Arial" w:hAnsi="Arial" w:cs="Arial"/>
          <w:sz w:val="18"/>
          <w:szCs w:val="18"/>
          <w:lang w:val="en-GB"/>
        </w:rPr>
        <w:t xml:space="preserve"> 115 rooms and villas</w:t>
      </w:r>
      <w:r>
        <w:rPr>
          <w:rFonts w:ascii="Arial" w:hAnsi="Arial" w:cs="Arial"/>
          <w:sz w:val="18"/>
          <w:szCs w:val="18"/>
          <w:lang w:val="en-GB"/>
        </w:rPr>
        <w:t xml:space="preserve">.  </w:t>
      </w:r>
      <w:r w:rsidR="00142F50">
        <w:rPr>
          <w:rFonts w:ascii="Arial" w:hAnsi="Arial" w:cs="Arial"/>
          <w:sz w:val="18"/>
          <w:szCs w:val="18"/>
          <w:lang w:val="en-GB"/>
        </w:rPr>
        <w:t>Designed to incorporate authentic luxury, the</w:t>
      </w:r>
      <w:r w:rsidR="00164C74">
        <w:rPr>
          <w:rFonts w:ascii="Arial" w:hAnsi="Arial" w:cs="Arial"/>
          <w:sz w:val="18"/>
          <w:szCs w:val="18"/>
          <w:lang w:val="en-GB"/>
        </w:rPr>
        <w:t xml:space="preserve"> elegant</w:t>
      </w:r>
      <w:r w:rsidR="009E4858">
        <w:rPr>
          <w:rFonts w:ascii="Arial" w:hAnsi="Arial" w:cs="Arial"/>
          <w:sz w:val="18"/>
          <w:szCs w:val="18"/>
          <w:lang w:val="en-GB"/>
        </w:rPr>
        <w:t xml:space="preserve"> </w:t>
      </w:r>
      <w:r w:rsidR="00ED33CD">
        <w:rPr>
          <w:rFonts w:ascii="Arial" w:hAnsi="Arial" w:cs="Arial"/>
          <w:sz w:val="18"/>
          <w:szCs w:val="18"/>
          <w:lang w:val="en-GB"/>
        </w:rPr>
        <w:t>interiors echo</w:t>
      </w:r>
      <w:r w:rsidR="000E668C">
        <w:rPr>
          <w:rFonts w:ascii="Arial" w:hAnsi="Arial" w:cs="Arial"/>
          <w:sz w:val="18"/>
          <w:szCs w:val="18"/>
          <w:lang w:val="en-GB"/>
        </w:rPr>
        <w:t xml:space="preserve"> </w:t>
      </w:r>
      <w:r w:rsidR="00627911">
        <w:rPr>
          <w:rFonts w:ascii="Arial" w:hAnsi="Arial" w:cs="Arial"/>
          <w:sz w:val="18"/>
          <w:szCs w:val="18"/>
          <w:lang w:val="en-GB"/>
        </w:rPr>
        <w:t xml:space="preserve">the surrounding culture, </w:t>
      </w:r>
      <w:r w:rsidR="00866C91">
        <w:rPr>
          <w:rFonts w:ascii="Arial" w:hAnsi="Arial" w:cs="Arial"/>
          <w:sz w:val="18"/>
          <w:szCs w:val="18"/>
          <w:lang w:val="en-GB"/>
        </w:rPr>
        <w:t>exuding</w:t>
      </w:r>
      <w:r w:rsidR="0026707C">
        <w:rPr>
          <w:rFonts w:ascii="Arial" w:hAnsi="Arial" w:cs="Arial"/>
          <w:sz w:val="18"/>
          <w:szCs w:val="18"/>
          <w:lang w:val="en-GB"/>
        </w:rPr>
        <w:t xml:space="preserve"> a minimalist style infused with warm, rich colours alongside traditional </w:t>
      </w:r>
      <w:r w:rsidR="00142F50">
        <w:rPr>
          <w:rFonts w:ascii="Arial" w:hAnsi="Arial" w:cs="Arial"/>
          <w:sz w:val="18"/>
          <w:szCs w:val="18"/>
          <w:lang w:val="en-GB"/>
        </w:rPr>
        <w:t xml:space="preserve">additions </w:t>
      </w:r>
      <w:r w:rsidR="0026707C">
        <w:rPr>
          <w:rFonts w:ascii="Arial" w:hAnsi="Arial" w:cs="Arial"/>
          <w:sz w:val="18"/>
          <w:szCs w:val="18"/>
          <w:lang w:val="en-GB"/>
        </w:rPr>
        <w:t xml:space="preserve">such as local artwork, Arabesque </w:t>
      </w:r>
      <w:proofErr w:type="gramStart"/>
      <w:r w:rsidR="0026707C">
        <w:rPr>
          <w:rFonts w:ascii="Arial" w:hAnsi="Arial" w:cs="Arial"/>
          <w:sz w:val="18"/>
          <w:szCs w:val="18"/>
          <w:lang w:val="en-GB"/>
        </w:rPr>
        <w:t>lanterns</w:t>
      </w:r>
      <w:proofErr w:type="gramEnd"/>
      <w:r w:rsidR="0026707C">
        <w:rPr>
          <w:rFonts w:ascii="Arial" w:hAnsi="Arial" w:cs="Arial"/>
          <w:sz w:val="18"/>
          <w:szCs w:val="18"/>
          <w:lang w:val="en-GB"/>
        </w:rPr>
        <w:t xml:space="preserve"> and ha</w:t>
      </w:r>
      <w:r w:rsidR="007A0D8C">
        <w:rPr>
          <w:rFonts w:ascii="Arial" w:hAnsi="Arial" w:cs="Arial"/>
          <w:sz w:val="18"/>
          <w:szCs w:val="18"/>
          <w:lang w:val="en-GB"/>
        </w:rPr>
        <w:t xml:space="preserve">ndmade pottery. </w:t>
      </w:r>
      <w:r w:rsidR="00210A30">
        <w:rPr>
          <w:rFonts w:ascii="Arial" w:hAnsi="Arial" w:cs="Arial"/>
          <w:sz w:val="18"/>
          <w:szCs w:val="18"/>
          <w:lang w:val="en-GB"/>
        </w:rPr>
        <w:t>I</w:t>
      </w:r>
      <w:r w:rsidR="00D35223">
        <w:rPr>
          <w:rFonts w:ascii="Arial" w:hAnsi="Arial" w:cs="Arial"/>
          <w:sz w:val="18"/>
          <w:szCs w:val="18"/>
          <w:lang w:val="en-GB"/>
        </w:rPr>
        <w:t>ndigenous</w:t>
      </w:r>
      <w:r w:rsidR="00145D2B">
        <w:rPr>
          <w:rFonts w:ascii="Arial" w:hAnsi="Arial" w:cs="Arial"/>
          <w:sz w:val="18"/>
          <w:szCs w:val="18"/>
          <w:lang w:val="en-GB"/>
        </w:rPr>
        <w:t xml:space="preserve"> mountain icons </w:t>
      </w:r>
      <w:r w:rsidR="00751DF1">
        <w:rPr>
          <w:rFonts w:ascii="Arial" w:hAnsi="Arial" w:cs="Arial"/>
          <w:sz w:val="18"/>
          <w:szCs w:val="18"/>
          <w:lang w:val="en-GB"/>
        </w:rPr>
        <w:t xml:space="preserve">such as </w:t>
      </w:r>
      <w:r w:rsidR="00145D2B">
        <w:rPr>
          <w:rFonts w:ascii="Arial" w:hAnsi="Arial" w:cs="Arial"/>
          <w:sz w:val="18"/>
          <w:szCs w:val="18"/>
          <w:lang w:val="en-GB"/>
        </w:rPr>
        <w:t xml:space="preserve">roses, pomegranates, butterflies, juniper trees and marine fossils </w:t>
      </w:r>
      <w:r w:rsidR="00364458">
        <w:rPr>
          <w:rFonts w:ascii="Arial" w:hAnsi="Arial" w:cs="Arial"/>
          <w:sz w:val="18"/>
          <w:szCs w:val="18"/>
          <w:lang w:val="en-GB"/>
        </w:rPr>
        <w:t xml:space="preserve">permeate design choices and are reflected through choices in the décor and artwork.  </w:t>
      </w:r>
      <w:r w:rsidR="00037F80">
        <w:rPr>
          <w:rFonts w:ascii="Arial" w:hAnsi="Arial" w:cs="Arial"/>
          <w:sz w:val="18"/>
          <w:szCs w:val="18"/>
          <w:lang w:val="en-GB"/>
        </w:rPr>
        <w:t xml:space="preserve">The 82 Premier and Deluxe Rooms are positioned to offer a view that encompasses ancient villages clinging to the side of the vast canyon, allowing guests to marvel at the </w:t>
      </w:r>
      <w:proofErr w:type="spellStart"/>
      <w:r w:rsidR="00037F80">
        <w:rPr>
          <w:rFonts w:ascii="Arial" w:hAnsi="Arial" w:cs="Arial"/>
          <w:sz w:val="18"/>
          <w:szCs w:val="18"/>
          <w:lang w:val="en-GB"/>
        </w:rPr>
        <w:t>mountainscape</w:t>
      </w:r>
      <w:proofErr w:type="spellEnd"/>
      <w:r w:rsidR="00037F80">
        <w:rPr>
          <w:rFonts w:ascii="Arial" w:hAnsi="Arial" w:cs="Arial"/>
          <w:sz w:val="18"/>
          <w:szCs w:val="18"/>
          <w:lang w:val="en-GB"/>
        </w:rPr>
        <w:t xml:space="preserve"> while lounging in a bath, relaxing in their private </w:t>
      </w:r>
      <w:proofErr w:type="gramStart"/>
      <w:r w:rsidR="00037F80">
        <w:rPr>
          <w:rFonts w:ascii="Arial" w:hAnsi="Arial" w:cs="Arial"/>
          <w:sz w:val="18"/>
          <w:szCs w:val="18"/>
          <w:lang w:val="en-GB"/>
        </w:rPr>
        <w:t>balcony</w:t>
      </w:r>
      <w:proofErr w:type="gramEnd"/>
      <w:r w:rsidR="00037F80">
        <w:rPr>
          <w:rFonts w:ascii="Arial" w:hAnsi="Arial" w:cs="Arial"/>
          <w:sz w:val="18"/>
          <w:szCs w:val="18"/>
          <w:lang w:val="en-GB"/>
        </w:rPr>
        <w:t xml:space="preserve"> or reclining from the comfort of their bed. Meanwhile, the eleven Cliff Pool Villas and Royal Mountain Villa overlook deep canyons forged by ancient rivers that plunge into the valleys below. </w:t>
      </w:r>
    </w:p>
    <w:p w14:paraId="11521C81" w14:textId="77777777" w:rsidR="00037F80" w:rsidRDefault="00037F80" w:rsidP="00037F80">
      <w:pPr>
        <w:spacing w:line="300" w:lineRule="auto"/>
        <w:ind w:left="-274"/>
        <w:jc w:val="both"/>
        <w:rPr>
          <w:rFonts w:ascii="Arial" w:hAnsi="Arial" w:cs="Arial"/>
          <w:sz w:val="18"/>
          <w:szCs w:val="18"/>
          <w:lang w:val="en-GB"/>
        </w:rPr>
      </w:pPr>
    </w:p>
    <w:p w14:paraId="722D36BF" w14:textId="77777777" w:rsidR="00BB5C61" w:rsidRDefault="00BB5C61" w:rsidP="00BB5C61">
      <w:pPr>
        <w:spacing w:line="300" w:lineRule="auto"/>
        <w:jc w:val="center"/>
        <w:rPr>
          <w:rFonts w:ascii="Arial" w:hAnsi="Arial" w:cs="Arial"/>
          <w:b/>
          <w:color w:val="000000"/>
          <w:sz w:val="22"/>
          <w:szCs w:val="22"/>
        </w:rPr>
      </w:pPr>
      <w:r w:rsidRPr="00A35721">
        <w:rPr>
          <w:rFonts w:ascii="Arial" w:hAnsi="Arial" w:cs="Arial"/>
          <w:b/>
          <w:color w:val="000000"/>
          <w:sz w:val="22"/>
          <w:szCs w:val="22"/>
        </w:rPr>
        <w:t>-Ends-</w:t>
      </w:r>
    </w:p>
    <w:p w14:paraId="730D65D8" w14:textId="77777777" w:rsidR="00BB5C61" w:rsidRDefault="00BB5C61" w:rsidP="00BB5C61">
      <w:pPr>
        <w:spacing w:line="300" w:lineRule="auto"/>
        <w:jc w:val="center"/>
        <w:rPr>
          <w:rFonts w:ascii="Arial" w:hAnsi="Arial" w:cs="Arial"/>
          <w:b/>
          <w:color w:val="000000"/>
          <w:sz w:val="22"/>
          <w:szCs w:val="22"/>
        </w:rPr>
      </w:pPr>
    </w:p>
    <w:p w14:paraId="64090BB3" w14:textId="77777777" w:rsidR="00BB5C61" w:rsidRDefault="00BB5C61" w:rsidP="00BB5C61">
      <w:pPr>
        <w:spacing w:line="300" w:lineRule="auto"/>
        <w:jc w:val="center"/>
        <w:rPr>
          <w:rFonts w:ascii="Arial" w:hAnsi="Arial" w:cs="Arial"/>
          <w:b/>
          <w:color w:val="000000"/>
          <w:sz w:val="22"/>
          <w:szCs w:val="22"/>
        </w:rPr>
      </w:pPr>
    </w:p>
    <w:p w14:paraId="4A12B229" w14:textId="77777777" w:rsidR="00BB5C61" w:rsidRPr="00A35721" w:rsidRDefault="00BB5C61" w:rsidP="00BB5C61">
      <w:pPr>
        <w:spacing w:line="300" w:lineRule="auto"/>
        <w:jc w:val="center"/>
        <w:rPr>
          <w:rFonts w:ascii="Arial" w:hAnsi="Arial" w:cs="Arial"/>
          <w:caps/>
          <w:color w:val="B3A258"/>
          <w:sz w:val="18"/>
          <w:szCs w:val="18"/>
          <w:lang w:val="en-GB"/>
        </w:rPr>
      </w:pPr>
    </w:p>
    <w:p w14:paraId="4B9A3559" w14:textId="77777777" w:rsidR="00BB5C61" w:rsidRDefault="2B39F529" w:rsidP="00BB5C61">
      <w:pPr>
        <w:autoSpaceDE w:val="0"/>
        <w:autoSpaceDN w:val="0"/>
        <w:adjustRightInd w:val="0"/>
        <w:ind w:left="-180"/>
        <w:jc w:val="both"/>
        <w:rPr>
          <w:rFonts w:ascii="Arial" w:hAnsi="Arial" w:cs="Arial"/>
          <w:color w:val="B3A258"/>
          <w:sz w:val="18"/>
          <w:szCs w:val="18"/>
        </w:rPr>
      </w:pPr>
      <w:r w:rsidRPr="6109EED0">
        <w:rPr>
          <w:rFonts w:ascii="Arial" w:hAnsi="Arial" w:cs="Arial"/>
          <w:color w:val="B3A258"/>
          <w:sz w:val="18"/>
          <w:szCs w:val="18"/>
        </w:rPr>
        <w:lastRenderedPageBreak/>
        <w:t>Editor’s Notes:</w:t>
      </w:r>
    </w:p>
    <w:p w14:paraId="4D87B241" w14:textId="56C1D3F5" w:rsidR="7B5C7DCE" w:rsidRDefault="7B5C7DCE" w:rsidP="6109EED0">
      <w:pPr>
        <w:ind w:left="-180"/>
        <w:jc w:val="both"/>
        <w:rPr>
          <w:rFonts w:ascii="Arial" w:eastAsia="MS Mincho" w:hAnsi="Arial" w:cs="Arial"/>
          <w:color w:val="404040" w:themeColor="text1" w:themeTint="BF"/>
          <w:sz w:val="18"/>
          <w:szCs w:val="18"/>
        </w:rPr>
      </w:pPr>
      <w:r w:rsidRPr="6109EED0">
        <w:rPr>
          <w:rFonts w:ascii="Arial" w:eastAsia="MS Mincho" w:hAnsi="Arial" w:cs="Arial"/>
          <w:color w:val="404040" w:themeColor="text1" w:themeTint="BF"/>
          <w:sz w:val="18"/>
          <w:szCs w:val="18"/>
        </w:rPr>
        <w:t xml:space="preserve">Anantara is a luxury hospitality brand for modern </w:t>
      </w:r>
      <w:proofErr w:type="spellStart"/>
      <w:r w:rsidRPr="6109EED0">
        <w:rPr>
          <w:rFonts w:ascii="Arial" w:eastAsia="MS Mincho" w:hAnsi="Arial" w:cs="Arial"/>
          <w:color w:val="404040" w:themeColor="text1" w:themeTint="BF"/>
          <w:sz w:val="18"/>
          <w:szCs w:val="18"/>
        </w:rPr>
        <w:t>travellers</w:t>
      </w:r>
      <w:proofErr w:type="spellEnd"/>
      <w:r w:rsidRPr="6109EED0">
        <w:rPr>
          <w:rFonts w:ascii="Arial" w:eastAsia="MS Mincho" w:hAnsi="Arial" w:cs="Arial"/>
          <w:color w:val="404040" w:themeColor="text1" w:themeTint="BF"/>
          <w:sz w:val="18"/>
          <w:szCs w:val="18"/>
        </w:rPr>
        <w:t xml:space="preserve">, connecting them to genuine places, </w:t>
      </w:r>
      <w:proofErr w:type="gramStart"/>
      <w:r w:rsidRPr="6109EED0">
        <w:rPr>
          <w:rFonts w:ascii="Arial" w:eastAsia="MS Mincho" w:hAnsi="Arial" w:cs="Arial"/>
          <w:color w:val="404040" w:themeColor="text1" w:themeTint="BF"/>
          <w:sz w:val="18"/>
          <w:szCs w:val="18"/>
        </w:rPr>
        <w:t>people</w:t>
      </w:r>
      <w:proofErr w:type="gramEnd"/>
      <w:r w:rsidRPr="6109EED0">
        <w:rPr>
          <w:rFonts w:ascii="Arial" w:eastAsia="MS Mincho" w:hAnsi="Arial" w:cs="Arial"/>
          <w:color w:val="404040" w:themeColor="text1" w:themeTint="BF"/>
          <w:sz w:val="18"/>
          <w:szCs w:val="18"/>
        </w:rPr>
        <w:t xml:space="preserve"> and stories through personal experiences, and providing heartfelt hospitality in the world’s most exciting destinations. The collection of distinct, thoughtfully designed luxury hotels and resorts provides a window through which to journey into invigorating new territory, curating personal travel experiences.</w:t>
      </w:r>
    </w:p>
    <w:p w14:paraId="1182F301" w14:textId="0518A4AA" w:rsidR="6109EED0" w:rsidRDefault="6109EED0" w:rsidP="6109EED0">
      <w:pPr>
        <w:ind w:left="-180"/>
        <w:jc w:val="both"/>
        <w:rPr>
          <w:rFonts w:ascii="Arial" w:eastAsia="MS Mincho" w:hAnsi="Arial" w:cs="Arial"/>
          <w:color w:val="404040" w:themeColor="text1" w:themeTint="BF"/>
          <w:sz w:val="18"/>
          <w:szCs w:val="18"/>
        </w:rPr>
      </w:pPr>
    </w:p>
    <w:p w14:paraId="628143EE" w14:textId="351E5F4C" w:rsidR="7B5C7DCE" w:rsidRDefault="7B5C7DCE" w:rsidP="6109EED0">
      <w:pPr>
        <w:ind w:left="-180"/>
        <w:jc w:val="both"/>
        <w:rPr>
          <w:rFonts w:ascii="Arial" w:eastAsia="MS Mincho" w:hAnsi="Arial" w:cs="Arial"/>
          <w:color w:val="404040" w:themeColor="text1" w:themeTint="BF"/>
          <w:sz w:val="18"/>
          <w:szCs w:val="18"/>
        </w:rPr>
      </w:pPr>
      <w:r w:rsidRPr="6109EED0">
        <w:rPr>
          <w:rFonts w:ascii="Arial" w:eastAsia="MS Mincho" w:hAnsi="Arial" w:cs="Arial"/>
          <w:color w:val="404040" w:themeColor="text1" w:themeTint="BF"/>
          <w:sz w:val="18"/>
          <w:szCs w:val="18"/>
        </w:rPr>
        <w:t xml:space="preserve">From cosmopolitan cities to desert sands to lush islands, Anantara connects </w:t>
      </w:r>
      <w:proofErr w:type="spellStart"/>
      <w:r w:rsidRPr="6109EED0">
        <w:rPr>
          <w:rFonts w:ascii="Arial" w:eastAsia="MS Mincho" w:hAnsi="Arial" w:cs="Arial"/>
          <w:color w:val="404040" w:themeColor="text1" w:themeTint="BF"/>
          <w:sz w:val="18"/>
          <w:szCs w:val="18"/>
        </w:rPr>
        <w:t>travellers</w:t>
      </w:r>
      <w:proofErr w:type="spellEnd"/>
      <w:r w:rsidRPr="6109EED0">
        <w:rPr>
          <w:rFonts w:ascii="Arial" w:eastAsia="MS Mincho" w:hAnsi="Arial" w:cs="Arial"/>
          <w:color w:val="404040" w:themeColor="text1" w:themeTint="BF"/>
          <w:sz w:val="18"/>
          <w:szCs w:val="18"/>
        </w:rPr>
        <w:t xml:space="preserve"> to the indigenous, grounds them in authentic luxury, and hosts them with passionate expertise. The portfolio currently boasts over 40 stunning hotels and resorts located in Thailand, Indonesia, China, Vietnam, Cambodia, Malaysia, Maldives, Sri Lanka, Mauritius, Seychelles, Mozambique, Zambia, Tunisia, UAE, Qatar, Oman, Portugal, Spain, </w:t>
      </w:r>
      <w:proofErr w:type="gramStart"/>
      <w:r w:rsidRPr="6109EED0">
        <w:rPr>
          <w:rFonts w:ascii="Arial" w:eastAsia="MS Mincho" w:hAnsi="Arial" w:cs="Arial"/>
          <w:color w:val="404040" w:themeColor="text1" w:themeTint="BF"/>
          <w:sz w:val="18"/>
          <w:szCs w:val="18"/>
        </w:rPr>
        <w:t>Hungary</w:t>
      </w:r>
      <w:proofErr w:type="gramEnd"/>
      <w:r w:rsidRPr="6109EED0">
        <w:rPr>
          <w:rFonts w:ascii="Arial" w:eastAsia="MS Mincho" w:hAnsi="Arial" w:cs="Arial"/>
          <w:color w:val="404040" w:themeColor="text1" w:themeTint="BF"/>
          <w:sz w:val="18"/>
          <w:szCs w:val="18"/>
        </w:rPr>
        <w:t xml:space="preserve"> and Italy, with a pipeline of future properties across Asia, the Middle East and Europe.</w:t>
      </w:r>
    </w:p>
    <w:p w14:paraId="2E86DBC3" w14:textId="121A283A" w:rsidR="6109EED0" w:rsidRDefault="6109EED0" w:rsidP="6109EED0">
      <w:pPr>
        <w:ind w:left="-180"/>
        <w:jc w:val="both"/>
        <w:rPr>
          <w:rFonts w:ascii="Arial" w:eastAsia="MS Mincho" w:hAnsi="Arial" w:cs="Arial"/>
          <w:color w:val="404040" w:themeColor="text1" w:themeTint="BF"/>
          <w:sz w:val="18"/>
          <w:szCs w:val="18"/>
        </w:rPr>
      </w:pPr>
    </w:p>
    <w:p w14:paraId="17D548EE" w14:textId="32DAB557" w:rsidR="7B5C7DCE" w:rsidRDefault="7B5C7DCE" w:rsidP="6109EED0">
      <w:pPr>
        <w:ind w:left="-180"/>
        <w:jc w:val="both"/>
        <w:rPr>
          <w:rFonts w:ascii="Arial" w:eastAsia="MS Mincho" w:hAnsi="Arial" w:cs="Arial"/>
          <w:color w:val="404040" w:themeColor="text1" w:themeTint="BF"/>
          <w:sz w:val="18"/>
          <w:szCs w:val="18"/>
        </w:rPr>
      </w:pPr>
      <w:r w:rsidRPr="6109EED0">
        <w:rPr>
          <w:rFonts w:ascii="Arial" w:eastAsia="MS Mincho" w:hAnsi="Arial" w:cs="Arial"/>
          <w:color w:val="404040" w:themeColor="text1" w:themeTint="BF"/>
          <w:sz w:val="18"/>
          <w:szCs w:val="18"/>
        </w:rPr>
        <w:t xml:space="preserve">The brand’s premier vacation ownership </w:t>
      </w:r>
      <w:proofErr w:type="spellStart"/>
      <w:r w:rsidRPr="6109EED0">
        <w:rPr>
          <w:rFonts w:ascii="Arial" w:eastAsia="MS Mincho" w:hAnsi="Arial" w:cs="Arial"/>
          <w:color w:val="404040" w:themeColor="text1" w:themeTint="BF"/>
          <w:sz w:val="18"/>
          <w:szCs w:val="18"/>
        </w:rPr>
        <w:t>programme</w:t>
      </w:r>
      <w:proofErr w:type="spellEnd"/>
      <w:r w:rsidRPr="6109EED0">
        <w:rPr>
          <w:rFonts w:ascii="Arial" w:eastAsia="MS Mincho" w:hAnsi="Arial" w:cs="Arial"/>
          <w:color w:val="404040" w:themeColor="text1" w:themeTint="BF"/>
          <w:sz w:val="18"/>
          <w:szCs w:val="18"/>
        </w:rPr>
        <w:t>, Anantara Vacation Club, extends the opportunity to own a share in the Anantara experience with a portfolio of eight luxurious Club Resorts as well as travel privileges at partner resorts and hotels worldwide.</w:t>
      </w:r>
    </w:p>
    <w:p w14:paraId="09892035" w14:textId="2C7EBF9F" w:rsidR="6109EED0" w:rsidRDefault="6109EED0" w:rsidP="6109EED0">
      <w:pPr>
        <w:ind w:left="-180"/>
        <w:jc w:val="both"/>
        <w:rPr>
          <w:rFonts w:ascii="Arial" w:eastAsia="MS Mincho" w:hAnsi="Arial" w:cs="Arial"/>
          <w:color w:val="404040" w:themeColor="text1" w:themeTint="BF"/>
          <w:sz w:val="18"/>
          <w:szCs w:val="18"/>
        </w:rPr>
      </w:pPr>
    </w:p>
    <w:p w14:paraId="08958471" w14:textId="45B67CFA" w:rsidR="7B5C7DCE" w:rsidRDefault="7B5C7DCE" w:rsidP="6109EED0">
      <w:pPr>
        <w:ind w:left="-180"/>
        <w:jc w:val="both"/>
        <w:rPr>
          <w:rFonts w:ascii="Arial" w:eastAsia="MS Mincho" w:hAnsi="Arial" w:cs="Arial"/>
          <w:color w:val="404040" w:themeColor="text1" w:themeTint="BF"/>
          <w:sz w:val="18"/>
          <w:szCs w:val="18"/>
        </w:rPr>
      </w:pPr>
      <w:r w:rsidRPr="6109EED0">
        <w:rPr>
          <w:rFonts w:ascii="Arial" w:eastAsia="MS Mincho" w:hAnsi="Arial" w:cs="Arial"/>
          <w:color w:val="404040" w:themeColor="text1" w:themeTint="BF"/>
          <w:sz w:val="18"/>
          <w:szCs w:val="18"/>
        </w:rPr>
        <w:t xml:space="preserve">For more information on Anantara Hotels, Resorts &amp; Spas, please visit </w:t>
      </w:r>
      <w:hyperlink r:id="rId15">
        <w:r w:rsidRPr="6109EED0">
          <w:rPr>
            <w:rFonts w:ascii="Arial" w:eastAsia="MS Mincho" w:hAnsi="Arial" w:cs="Arial"/>
            <w:color w:val="404040" w:themeColor="text1" w:themeTint="BF"/>
            <w:sz w:val="18"/>
            <w:szCs w:val="18"/>
          </w:rPr>
          <w:t>www.anantara.com</w:t>
        </w:r>
      </w:hyperlink>
      <w:r w:rsidRPr="6109EED0">
        <w:rPr>
          <w:rFonts w:ascii="Arial" w:eastAsia="MS Mincho" w:hAnsi="Arial" w:cs="Arial"/>
          <w:color w:val="404040" w:themeColor="text1" w:themeTint="BF"/>
          <w:sz w:val="18"/>
          <w:szCs w:val="18"/>
        </w:rPr>
        <w:t xml:space="preserve">. Follow us on Facebook: </w:t>
      </w:r>
      <w:hyperlink r:id="rId16">
        <w:r w:rsidRPr="6109EED0">
          <w:rPr>
            <w:rFonts w:ascii="Arial" w:eastAsia="MS Mincho" w:hAnsi="Arial" w:cs="Arial"/>
            <w:color w:val="404040" w:themeColor="text1" w:themeTint="BF"/>
            <w:sz w:val="18"/>
            <w:szCs w:val="18"/>
          </w:rPr>
          <w:t>www.facebook.com/anantara</w:t>
        </w:r>
      </w:hyperlink>
      <w:r w:rsidRPr="6109EED0">
        <w:rPr>
          <w:rFonts w:ascii="Arial" w:eastAsia="MS Mincho" w:hAnsi="Arial" w:cs="Arial"/>
          <w:color w:val="404040" w:themeColor="text1" w:themeTint="BF"/>
          <w:sz w:val="18"/>
          <w:szCs w:val="18"/>
        </w:rPr>
        <w:t xml:space="preserve">; Twitter and Instagram: @anantara_hotels and </w:t>
      </w:r>
      <w:hyperlink r:id="rId17">
        <w:r w:rsidRPr="6109EED0">
          <w:rPr>
            <w:rFonts w:ascii="Arial" w:eastAsia="MS Mincho" w:hAnsi="Arial" w:cs="Arial"/>
            <w:color w:val="404040" w:themeColor="text1" w:themeTint="BF"/>
            <w:sz w:val="18"/>
            <w:szCs w:val="18"/>
          </w:rPr>
          <w:t>@anantaraspawellness</w:t>
        </w:r>
      </w:hyperlink>
    </w:p>
    <w:p w14:paraId="19505D6F" w14:textId="35845CAE" w:rsidR="6109EED0" w:rsidRDefault="6109EED0" w:rsidP="6109EED0">
      <w:pPr>
        <w:ind w:left="-180"/>
        <w:jc w:val="both"/>
        <w:rPr>
          <w:rFonts w:ascii="Arial" w:eastAsia="MS Mincho" w:hAnsi="Arial" w:cs="Arial"/>
          <w:color w:val="404040" w:themeColor="text1" w:themeTint="BF"/>
          <w:sz w:val="18"/>
          <w:szCs w:val="18"/>
        </w:rPr>
      </w:pPr>
    </w:p>
    <w:p w14:paraId="06F9BE83" w14:textId="300B5331" w:rsidR="7B5C7DCE" w:rsidRDefault="7B5C7DCE" w:rsidP="6109EED0">
      <w:pPr>
        <w:ind w:left="-180"/>
        <w:jc w:val="both"/>
        <w:rPr>
          <w:rFonts w:ascii="Arial" w:eastAsia="MS Mincho" w:hAnsi="Arial" w:cs="Arial"/>
          <w:color w:val="404040" w:themeColor="text1" w:themeTint="BF"/>
          <w:sz w:val="18"/>
          <w:szCs w:val="18"/>
        </w:rPr>
      </w:pPr>
      <w:r w:rsidRPr="6109EED0">
        <w:rPr>
          <w:rFonts w:ascii="Arial" w:eastAsia="MS Mincho" w:hAnsi="Arial" w:cs="Arial"/>
          <w:color w:val="404040" w:themeColor="text1" w:themeTint="BF"/>
          <w:sz w:val="18"/>
          <w:szCs w:val="18"/>
        </w:rPr>
        <w:t xml:space="preserve">Anantara is part of the DISCOVERY loyalty </w:t>
      </w:r>
      <w:proofErr w:type="spellStart"/>
      <w:r w:rsidRPr="6109EED0">
        <w:rPr>
          <w:rFonts w:ascii="Arial" w:eastAsia="MS Mincho" w:hAnsi="Arial" w:cs="Arial"/>
          <w:color w:val="404040" w:themeColor="text1" w:themeTint="BF"/>
          <w:sz w:val="18"/>
          <w:szCs w:val="18"/>
        </w:rPr>
        <w:t>programme</w:t>
      </w:r>
      <w:proofErr w:type="spellEnd"/>
      <w:r w:rsidRPr="6109EED0">
        <w:rPr>
          <w:rFonts w:ascii="Arial" w:eastAsia="MS Mincho" w:hAnsi="Arial" w:cs="Arial"/>
          <w:color w:val="404040" w:themeColor="text1" w:themeTint="BF"/>
          <w:sz w:val="18"/>
          <w:szCs w:val="18"/>
        </w:rPr>
        <w:t>.</w:t>
      </w:r>
    </w:p>
    <w:p w14:paraId="60CE41B1" w14:textId="78FCED9C" w:rsidR="6109EED0" w:rsidRDefault="6109EED0" w:rsidP="6109EED0">
      <w:pPr>
        <w:ind w:left="-180"/>
        <w:jc w:val="both"/>
        <w:rPr>
          <w:rFonts w:ascii="Arial" w:hAnsi="Arial" w:cs="Arial"/>
          <w:sz w:val="18"/>
          <w:szCs w:val="18"/>
        </w:rPr>
      </w:pPr>
    </w:p>
    <w:p w14:paraId="52A818E8" w14:textId="77777777" w:rsidR="00BB5C61" w:rsidRPr="009A7200" w:rsidRDefault="00BB5C61" w:rsidP="00BB5C61">
      <w:pPr>
        <w:pBdr>
          <w:bottom w:val="single" w:sz="6" w:space="1" w:color="auto"/>
        </w:pBdr>
        <w:ind w:left="-180"/>
        <w:rPr>
          <w:rFonts w:ascii="Arial" w:hAnsi="Arial" w:cs="Arial"/>
          <w:b/>
          <w:bCs/>
          <w:color w:val="000000" w:themeColor="text1"/>
          <w:sz w:val="18"/>
          <w:szCs w:val="18"/>
        </w:rPr>
      </w:pPr>
    </w:p>
    <w:p w14:paraId="15D07093" w14:textId="77777777" w:rsidR="00BB5C61" w:rsidRDefault="00BB5C61" w:rsidP="00BB5C61">
      <w:pPr>
        <w:ind w:left="-180"/>
        <w:rPr>
          <w:rFonts w:ascii="Arial" w:hAnsi="Arial" w:cs="Arial"/>
          <w:color w:val="B3A258"/>
          <w:sz w:val="18"/>
          <w:szCs w:val="18"/>
          <w:lang w:val="en-GB"/>
        </w:rPr>
      </w:pPr>
    </w:p>
    <w:p w14:paraId="787B6747" w14:textId="77777777" w:rsidR="00BB5C61" w:rsidRDefault="00BB5C61" w:rsidP="00BB5C61">
      <w:pPr>
        <w:ind w:left="-180"/>
        <w:rPr>
          <w:rFonts w:ascii="Arial" w:hAnsi="Arial" w:cs="Arial"/>
          <w:color w:val="B3A258"/>
          <w:sz w:val="18"/>
          <w:szCs w:val="18"/>
          <w:lang w:val="en-GB"/>
        </w:rPr>
      </w:pPr>
      <w:r w:rsidRPr="00143E30">
        <w:rPr>
          <w:rFonts w:ascii="Arial" w:hAnsi="Arial" w:cs="Arial"/>
          <w:color w:val="B3A258"/>
          <w:sz w:val="18"/>
          <w:szCs w:val="18"/>
          <w:lang w:val="en-GB"/>
        </w:rPr>
        <w:t xml:space="preserve">For </w:t>
      </w:r>
      <w:r>
        <w:rPr>
          <w:rFonts w:ascii="Arial" w:hAnsi="Arial" w:cs="Arial"/>
          <w:color w:val="B3A258"/>
          <w:sz w:val="18"/>
          <w:szCs w:val="18"/>
          <w:lang w:val="en-GB"/>
        </w:rPr>
        <w:t xml:space="preserve">international </w:t>
      </w:r>
      <w:r w:rsidRPr="00143E30">
        <w:rPr>
          <w:rFonts w:ascii="Arial" w:hAnsi="Arial" w:cs="Arial"/>
          <w:color w:val="B3A258"/>
          <w:sz w:val="18"/>
          <w:szCs w:val="18"/>
          <w:lang w:val="en-GB"/>
        </w:rPr>
        <w:t>media enquiries, please c</w:t>
      </w:r>
      <w:r>
        <w:rPr>
          <w:rFonts w:ascii="Arial" w:hAnsi="Arial" w:cs="Arial"/>
          <w:color w:val="B3A258"/>
          <w:sz w:val="18"/>
          <w:szCs w:val="18"/>
          <w:lang w:val="en-GB"/>
        </w:rPr>
        <w:t>ontact:</w:t>
      </w:r>
    </w:p>
    <w:p w14:paraId="3136119E" w14:textId="77777777" w:rsidR="00BB5C61" w:rsidRDefault="00BB5C61" w:rsidP="00BB5C61">
      <w:pPr>
        <w:ind w:left="-180"/>
        <w:rPr>
          <w:rFonts w:ascii="Arial" w:hAnsi="Arial" w:cs="Arial"/>
          <w:color w:val="B3A258"/>
          <w:sz w:val="18"/>
          <w:szCs w:val="18"/>
          <w:lang w:val="en-GB"/>
        </w:rPr>
      </w:pPr>
    </w:p>
    <w:p w14:paraId="3B4C11DF" w14:textId="2A1E9273" w:rsidR="3CA1D108" w:rsidRDefault="3CA1D108" w:rsidP="77C6C5AA">
      <w:pPr>
        <w:ind w:left="-180" w:right="-418"/>
        <w:jc w:val="both"/>
        <w:rPr>
          <w:rFonts w:ascii="Arial" w:eastAsia="Arial" w:hAnsi="Arial" w:cs="Arial"/>
          <w:color w:val="000000" w:themeColor="text1"/>
          <w:sz w:val="18"/>
          <w:szCs w:val="18"/>
        </w:rPr>
      </w:pPr>
      <w:r w:rsidRPr="77C6C5AA">
        <w:rPr>
          <w:rFonts w:ascii="Arial" w:eastAsia="Arial" w:hAnsi="Arial" w:cs="Arial"/>
          <w:color w:val="000000" w:themeColor="text1"/>
          <w:sz w:val="18"/>
          <w:szCs w:val="18"/>
        </w:rPr>
        <w:t>Marwan Al Zadjali</w:t>
      </w:r>
    </w:p>
    <w:p w14:paraId="2B45B3C6" w14:textId="507A8B5E" w:rsidR="3CA1D108" w:rsidRDefault="00921C04" w:rsidP="77C6C5AA">
      <w:pPr>
        <w:ind w:left="-180" w:right="-418"/>
        <w:jc w:val="both"/>
        <w:rPr>
          <w:rFonts w:ascii="Arial" w:eastAsia="Arial" w:hAnsi="Arial" w:cs="Arial"/>
          <w:color w:val="000000" w:themeColor="text1"/>
          <w:sz w:val="18"/>
          <w:szCs w:val="18"/>
        </w:rPr>
      </w:pPr>
      <w:r>
        <w:rPr>
          <w:rFonts w:ascii="Arial" w:eastAsia="Arial" w:hAnsi="Arial" w:cs="Arial"/>
          <w:color w:val="000000" w:themeColor="text1"/>
          <w:sz w:val="18"/>
          <w:szCs w:val="18"/>
        </w:rPr>
        <w:t>Director of Marketing</w:t>
      </w:r>
    </w:p>
    <w:p w14:paraId="11C2EDF1" w14:textId="5B3C11AF" w:rsidR="3CA1D108" w:rsidRDefault="3CA1D108" w:rsidP="77C6C5AA">
      <w:pPr>
        <w:ind w:left="-180" w:right="-418"/>
        <w:jc w:val="both"/>
        <w:rPr>
          <w:rFonts w:ascii="Arial" w:eastAsia="Arial" w:hAnsi="Arial" w:cs="Arial"/>
          <w:color w:val="000000" w:themeColor="text1"/>
          <w:sz w:val="18"/>
          <w:szCs w:val="18"/>
        </w:rPr>
      </w:pPr>
      <w:r w:rsidRPr="77C6C5AA">
        <w:rPr>
          <w:rFonts w:ascii="Arial" w:eastAsia="Arial" w:hAnsi="Arial" w:cs="Arial"/>
          <w:color w:val="000000" w:themeColor="text1"/>
          <w:sz w:val="18"/>
          <w:szCs w:val="18"/>
        </w:rPr>
        <w:t xml:space="preserve">E: </w:t>
      </w:r>
      <w:hyperlink r:id="rId18">
        <w:r w:rsidRPr="77C6C5AA">
          <w:rPr>
            <w:rStyle w:val="Hyperlink"/>
            <w:rFonts w:ascii="Arial" w:eastAsia="Arial" w:hAnsi="Arial" w:cs="Arial"/>
            <w:sz w:val="18"/>
            <w:szCs w:val="18"/>
          </w:rPr>
          <w:t>malzadjali@anantara.com</w:t>
        </w:r>
      </w:hyperlink>
    </w:p>
    <w:p w14:paraId="43754F34" w14:textId="77777777" w:rsidR="00BB5C61" w:rsidRPr="00335203" w:rsidRDefault="00BB5C61" w:rsidP="00BB5C61">
      <w:pPr>
        <w:ind w:left="-180" w:right="-418"/>
        <w:contextualSpacing/>
        <w:jc w:val="both"/>
        <w:rPr>
          <w:rFonts w:ascii="Arial" w:hAnsi="Arial" w:cs="Arial"/>
          <w:sz w:val="18"/>
          <w:szCs w:val="18"/>
        </w:rPr>
      </w:pPr>
    </w:p>
    <w:p w14:paraId="066C67D8" w14:textId="77777777" w:rsidR="00BB5C61" w:rsidRPr="00335203" w:rsidRDefault="00BB5C61" w:rsidP="00BB5C61">
      <w:pPr>
        <w:ind w:left="-180" w:right="-418"/>
        <w:contextualSpacing/>
        <w:jc w:val="both"/>
        <w:rPr>
          <w:rFonts w:ascii="Arial" w:hAnsi="Arial" w:cs="Arial"/>
          <w:sz w:val="18"/>
          <w:szCs w:val="18"/>
        </w:rPr>
      </w:pPr>
      <w:r w:rsidRPr="00335203">
        <w:rPr>
          <w:rFonts w:ascii="Arial" w:hAnsi="Arial" w:cs="Arial"/>
          <w:sz w:val="18"/>
          <w:szCs w:val="18"/>
        </w:rPr>
        <w:t>Natasha Rhymes</w:t>
      </w:r>
    </w:p>
    <w:p w14:paraId="07D876CE" w14:textId="77777777" w:rsidR="00BB5C61" w:rsidRPr="00335203" w:rsidRDefault="00BB5C61" w:rsidP="00BB5C61">
      <w:pPr>
        <w:ind w:left="-180" w:right="-418"/>
        <w:contextualSpacing/>
        <w:jc w:val="both"/>
        <w:rPr>
          <w:rFonts w:ascii="Arial" w:hAnsi="Arial" w:cs="Arial"/>
          <w:sz w:val="18"/>
          <w:szCs w:val="18"/>
        </w:rPr>
      </w:pPr>
      <w:r w:rsidRPr="00335203">
        <w:rPr>
          <w:rFonts w:ascii="Arial" w:hAnsi="Arial" w:cs="Arial"/>
          <w:sz w:val="18"/>
          <w:szCs w:val="18"/>
        </w:rPr>
        <w:t xml:space="preserve">Group Director PR &amp; Communications, Minor Hotels </w:t>
      </w:r>
    </w:p>
    <w:p w14:paraId="45F81E96" w14:textId="071D22FF" w:rsidR="00961BB1" w:rsidRDefault="00BB5C61" w:rsidP="00BB5C61">
      <w:pPr>
        <w:ind w:left="-180" w:right="-418"/>
        <w:contextualSpacing/>
        <w:jc w:val="both"/>
        <w:rPr>
          <w:rFonts w:ascii="Arial" w:hAnsi="Arial" w:cs="Arial"/>
          <w:sz w:val="18"/>
          <w:szCs w:val="18"/>
          <w:lang w:val="en-GB"/>
        </w:rPr>
      </w:pPr>
      <w:r w:rsidRPr="00335203">
        <w:rPr>
          <w:rFonts w:ascii="Arial" w:hAnsi="Arial" w:cs="Arial"/>
          <w:sz w:val="18"/>
          <w:szCs w:val="18"/>
        </w:rPr>
        <w:t xml:space="preserve">E: </w:t>
      </w:r>
      <w:hyperlink r:id="rId19" w:history="1">
        <w:r w:rsidRPr="00D1274D">
          <w:rPr>
            <w:rStyle w:val="Hyperlink"/>
            <w:rFonts w:ascii="Arial" w:hAnsi="Arial" w:cs="Arial"/>
            <w:sz w:val="18"/>
            <w:szCs w:val="18"/>
          </w:rPr>
          <w:t>nrhymes@minor.com</w:t>
        </w:r>
      </w:hyperlink>
    </w:p>
    <w:sectPr w:rsidR="00961BB1" w:rsidSect="003421C9">
      <w:headerReference w:type="default" r:id="rId20"/>
      <w:footerReference w:type="default" r:id="rId21"/>
      <w:pgSz w:w="11909" w:h="16834" w:code="9"/>
      <w:pgMar w:top="1440" w:right="1080" w:bottom="900" w:left="1080" w:header="284"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1555D" w14:textId="77777777" w:rsidR="00363582" w:rsidRDefault="00363582">
      <w:r>
        <w:separator/>
      </w:r>
    </w:p>
  </w:endnote>
  <w:endnote w:type="continuationSeparator" w:id="0">
    <w:p w14:paraId="277D8680" w14:textId="77777777" w:rsidR="00363582" w:rsidRDefault="00363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5077" w14:textId="5F27B69E" w:rsidR="00A4767E" w:rsidRDefault="00A4767E" w:rsidP="00F9145D">
    <w:pPr>
      <w:pStyle w:val="Footer"/>
      <w:jc w:val="center"/>
    </w:pPr>
  </w:p>
  <w:p w14:paraId="3BD11D55" w14:textId="774E98D6" w:rsidR="00A4767E" w:rsidRPr="00811263" w:rsidRDefault="00A4767E" w:rsidP="00956215">
    <w:pPr>
      <w:pStyle w:val="Footer"/>
      <w:jc w:val="center"/>
      <w:rPr>
        <w:rFonts w:ascii="Arial" w:hAnsi="Arial" w:cs="Arial"/>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124B8" w14:textId="77777777" w:rsidR="00363582" w:rsidRDefault="00363582">
      <w:r>
        <w:separator/>
      </w:r>
    </w:p>
  </w:footnote>
  <w:footnote w:type="continuationSeparator" w:id="0">
    <w:p w14:paraId="0BD01A75" w14:textId="77777777" w:rsidR="00363582" w:rsidRDefault="00363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3017" w14:textId="37D83FED" w:rsidR="00A4767E" w:rsidRDefault="00A4767E" w:rsidP="00C84E43">
    <w:pPr>
      <w:pStyle w:val="Header"/>
      <w:tabs>
        <w:tab w:val="clear" w:pos="4320"/>
        <w:tab w:val="clear" w:pos="8640"/>
        <w:tab w:val="left" w:pos="2355"/>
        <w:tab w:val="center" w:pos="4820"/>
      </w:tabs>
      <w:ind w:left="-142"/>
      <w:jc w:val="center"/>
    </w:pPr>
    <w:r>
      <w:rPr>
        <w:noProof/>
        <w:lang w:bidi="th-TH"/>
      </w:rPr>
      <w:drawing>
        <wp:inline distT="0" distB="0" distL="0" distR="0" wp14:anchorId="12E6CDE8" wp14:editId="6FF12BD5">
          <wp:extent cx="1536520" cy="1085736"/>
          <wp:effectExtent l="0" t="0" r="6985"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ntara-Al-Jabal-Al-Akhdar-Resort-CW.jpg"/>
                  <pic:cNvPicPr/>
                </pic:nvPicPr>
                <pic:blipFill>
                  <a:blip r:embed="rId1">
                    <a:extLst>
                      <a:ext uri="{28A0092B-C50C-407E-A947-70E740481C1C}">
                        <a14:useLocalDpi xmlns:a14="http://schemas.microsoft.com/office/drawing/2010/main" val="0"/>
                      </a:ext>
                    </a:extLst>
                  </a:blip>
                  <a:stretch>
                    <a:fillRect/>
                  </a:stretch>
                </pic:blipFill>
                <pic:spPr>
                  <a:xfrm>
                    <a:off x="0" y="0"/>
                    <a:ext cx="1545607" cy="10921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8A245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BC17A8"/>
    <w:multiLevelType w:val="hybridMultilevel"/>
    <w:tmpl w:val="7F7EA0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866D16"/>
    <w:multiLevelType w:val="hybridMultilevel"/>
    <w:tmpl w:val="FE802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152ED"/>
    <w:multiLevelType w:val="hybridMultilevel"/>
    <w:tmpl w:val="3B967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1722E9"/>
    <w:multiLevelType w:val="hybridMultilevel"/>
    <w:tmpl w:val="B2F4EC78"/>
    <w:lvl w:ilvl="0" w:tplc="B914ADA8">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3D813D3A"/>
    <w:multiLevelType w:val="hybridMultilevel"/>
    <w:tmpl w:val="468E168E"/>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7" w15:restartNumberingAfterBreak="0">
    <w:nsid w:val="40D14E72"/>
    <w:multiLevelType w:val="hybridMultilevel"/>
    <w:tmpl w:val="C5748B12"/>
    <w:lvl w:ilvl="0" w:tplc="099CE23C">
      <w:numFmt w:val="bullet"/>
      <w:lvlText w:val="-"/>
      <w:lvlJc w:val="left"/>
      <w:pPr>
        <w:ind w:left="405" w:hanging="360"/>
      </w:pPr>
      <w:rPr>
        <w:rFonts w:ascii="Arial" w:eastAsia="Cambria" w:hAnsi="Arial" w:cs="Wingdings" w:hint="default"/>
      </w:rPr>
    </w:lvl>
    <w:lvl w:ilvl="1" w:tplc="04090003">
      <w:start w:val="1"/>
      <w:numFmt w:val="bullet"/>
      <w:lvlText w:val="o"/>
      <w:lvlJc w:val="left"/>
      <w:pPr>
        <w:ind w:left="1125" w:hanging="360"/>
      </w:pPr>
      <w:rPr>
        <w:rFonts w:ascii="Courier New" w:hAnsi="Courier New" w:cs="Wingdings" w:hint="default"/>
      </w:rPr>
    </w:lvl>
    <w:lvl w:ilvl="2" w:tplc="04090005">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Wingdings"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Wingdings"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42AF6DB4"/>
    <w:multiLevelType w:val="hybridMultilevel"/>
    <w:tmpl w:val="B2F4EC78"/>
    <w:lvl w:ilvl="0" w:tplc="B914ADA8">
      <w:start w:val="1"/>
      <w:numFmt w:val="bullet"/>
      <w:lvlText w:val="-"/>
      <w:lvlJc w:val="left"/>
      <w:pPr>
        <w:ind w:left="360" w:hanging="360"/>
      </w:pPr>
      <w:rPr>
        <w:rFonts w:ascii="Arial" w:eastAsia="Cambria" w:hAnsi="Arial" w:cs="Times New Roman"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4D1C74F5"/>
    <w:multiLevelType w:val="hybridMultilevel"/>
    <w:tmpl w:val="696A894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F715A6"/>
    <w:multiLevelType w:val="hybridMultilevel"/>
    <w:tmpl w:val="51885E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FC10CE"/>
    <w:multiLevelType w:val="hybridMultilevel"/>
    <w:tmpl w:val="D054D946"/>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hint="default"/>
      </w:rPr>
    </w:lvl>
    <w:lvl w:ilvl="8" w:tplc="04090005" w:tentative="1">
      <w:start w:val="1"/>
      <w:numFmt w:val="bullet"/>
      <w:lvlText w:val=""/>
      <w:lvlJc w:val="left"/>
      <w:pPr>
        <w:ind w:left="7440" w:hanging="360"/>
      </w:pPr>
      <w:rPr>
        <w:rFonts w:ascii="Wingdings" w:hAnsi="Wingdings" w:hint="default"/>
      </w:rPr>
    </w:lvl>
  </w:abstractNum>
  <w:num w:numId="1" w16cid:durableId="1202942773">
    <w:abstractNumId w:val="4"/>
  </w:num>
  <w:num w:numId="2" w16cid:durableId="385379214">
    <w:abstractNumId w:val="10"/>
  </w:num>
  <w:num w:numId="3" w16cid:durableId="1286231090">
    <w:abstractNumId w:val="9"/>
  </w:num>
  <w:num w:numId="4" w16cid:durableId="101927155">
    <w:abstractNumId w:val="3"/>
  </w:num>
  <w:num w:numId="5" w16cid:durableId="1445731456">
    <w:abstractNumId w:val="2"/>
  </w:num>
  <w:num w:numId="6" w16cid:durableId="762646464">
    <w:abstractNumId w:val="7"/>
  </w:num>
  <w:num w:numId="7" w16cid:durableId="829180176">
    <w:abstractNumId w:val="6"/>
  </w:num>
  <w:num w:numId="8" w16cid:durableId="1701320830">
    <w:abstractNumId w:val="11"/>
  </w:num>
  <w:num w:numId="9" w16cid:durableId="1638989915">
    <w:abstractNumId w:val="1"/>
  </w:num>
  <w:num w:numId="10" w16cid:durableId="1287465597">
    <w:abstractNumId w:val="8"/>
  </w:num>
  <w:num w:numId="11" w16cid:durableId="849368111">
    <w:abstractNumId w:val="5"/>
  </w:num>
  <w:num w:numId="12" w16cid:durableId="33239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CE8"/>
    <w:rsid w:val="00004792"/>
    <w:rsid w:val="00011E9A"/>
    <w:rsid w:val="000147BD"/>
    <w:rsid w:val="00015CF9"/>
    <w:rsid w:val="0002326C"/>
    <w:rsid w:val="0002361C"/>
    <w:rsid w:val="00037F80"/>
    <w:rsid w:val="00054143"/>
    <w:rsid w:val="00057203"/>
    <w:rsid w:val="00061670"/>
    <w:rsid w:val="00065137"/>
    <w:rsid w:val="00070B68"/>
    <w:rsid w:val="00092429"/>
    <w:rsid w:val="00095BE0"/>
    <w:rsid w:val="000D1704"/>
    <w:rsid w:val="000D4CAA"/>
    <w:rsid w:val="000D4F47"/>
    <w:rsid w:val="000D5E0F"/>
    <w:rsid w:val="000E668C"/>
    <w:rsid w:val="000F34DD"/>
    <w:rsid w:val="00107B89"/>
    <w:rsid w:val="00111926"/>
    <w:rsid w:val="00114E7D"/>
    <w:rsid w:val="0012096B"/>
    <w:rsid w:val="00123D6D"/>
    <w:rsid w:val="00127FDA"/>
    <w:rsid w:val="00142F50"/>
    <w:rsid w:val="00143E30"/>
    <w:rsid w:val="00145B8A"/>
    <w:rsid w:val="00145D2B"/>
    <w:rsid w:val="00146ECD"/>
    <w:rsid w:val="0014778D"/>
    <w:rsid w:val="00156D4B"/>
    <w:rsid w:val="001612A7"/>
    <w:rsid w:val="001634C6"/>
    <w:rsid w:val="00164C74"/>
    <w:rsid w:val="0017029D"/>
    <w:rsid w:val="001945ED"/>
    <w:rsid w:val="001A71F0"/>
    <w:rsid w:val="001B53EE"/>
    <w:rsid w:val="001C0271"/>
    <w:rsid w:val="001C2069"/>
    <w:rsid w:val="001C34D8"/>
    <w:rsid w:val="001D058F"/>
    <w:rsid w:val="001E7FBD"/>
    <w:rsid w:val="001F00CA"/>
    <w:rsid w:val="001F02C0"/>
    <w:rsid w:val="001F4B94"/>
    <w:rsid w:val="00210A30"/>
    <w:rsid w:val="00233362"/>
    <w:rsid w:val="00234DDA"/>
    <w:rsid w:val="00252C22"/>
    <w:rsid w:val="002555C3"/>
    <w:rsid w:val="0026707C"/>
    <w:rsid w:val="002706D8"/>
    <w:rsid w:val="00275965"/>
    <w:rsid w:val="00290C41"/>
    <w:rsid w:val="0029324F"/>
    <w:rsid w:val="002B648E"/>
    <w:rsid w:val="002B79A1"/>
    <w:rsid w:val="002C1CD0"/>
    <w:rsid w:val="002E14A4"/>
    <w:rsid w:val="002E2604"/>
    <w:rsid w:val="002E733D"/>
    <w:rsid w:val="00304471"/>
    <w:rsid w:val="003114EE"/>
    <w:rsid w:val="00313B23"/>
    <w:rsid w:val="00317A16"/>
    <w:rsid w:val="003278B0"/>
    <w:rsid w:val="00330BD6"/>
    <w:rsid w:val="0033223F"/>
    <w:rsid w:val="00336285"/>
    <w:rsid w:val="003421C9"/>
    <w:rsid w:val="00343650"/>
    <w:rsid w:val="00363582"/>
    <w:rsid w:val="00364458"/>
    <w:rsid w:val="00371BB2"/>
    <w:rsid w:val="00374F5F"/>
    <w:rsid w:val="0038289C"/>
    <w:rsid w:val="00382CC1"/>
    <w:rsid w:val="00385ADF"/>
    <w:rsid w:val="00387ADB"/>
    <w:rsid w:val="0039567F"/>
    <w:rsid w:val="00397B33"/>
    <w:rsid w:val="003A1201"/>
    <w:rsid w:val="003B3546"/>
    <w:rsid w:val="003C186A"/>
    <w:rsid w:val="003D5D45"/>
    <w:rsid w:val="003F1B4E"/>
    <w:rsid w:val="00402489"/>
    <w:rsid w:val="00406E84"/>
    <w:rsid w:val="00410EE7"/>
    <w:rsid w:val="004116BC"/>
    <w:rsid w:val="00414D59"/>
    <w:rsid w:val="004336FD"/>
    <w:rsid w:val="004452AE"/>
    <w:rsid w:val="00460FCC"/>
    <w:rsid w:val="00461C75"/>
    <w:rsid w:val="00462382"/>
    <w:rsid w:val="0046333F"/>
    <w:rsid w:val="004641B4"/>
    <w:rsid w:val="0046574A"/>
    <w:rsid w:val="00473E92"/>
    <w:rsid w:val="0047636B"/>
    <w:rsid w:val="004832F3"/>
    <w:rsid w:val="00483981"/>
    <w:rsid w:val="00484B7A"/>
    <w:rsid w:val="00493985"/>
    <w:rsid w:val="004A3B12"/>
    <w:rsid w:val="004A765B"/>
    <w:rsid w:val="004A7996"/>
    <w:rsid w:val="004B26CC"/>
    <w:rsid w:val="004D5436"/>
    <w:rsid w:val="004E1D8D"/>
    <w:rsid w:val="004E77B8"/>
    <w:rsid w:val="004F1B67"/>
    <w:rsid w:val="004F3F8E"/>
    <w:rsid w:val="004F57BB"/>
    <w:rsid w:val="0050048B"/>
    <w:rsid w:val="0051261A"/>
    <w:rsid w:val="00512C8E"/>
    <w:rsid w:val="005166E1"/>
    <w:rsid w:val="005171F3"/>
    <w:rsid w:val="00517C1E"/>
    <w:rsid w:val="005206D1"/>
    <w:rsid w:val="0052116E"/>
    <w:rsid w:val="00521D6F"/>
    <w:rsid w:val="0053287D"/>
    <w:rsid w:val="00534679"/>
    <w:rsid w:val="00535585"/>
    <w:rsid w:val="005361BF"/>
    <w:rsid w:val="00537A59"/>
    <w:rsid w:val="0054115D"/>
    <w:rsid w:val="00553FDC"/>
    <w:rsid w:val="00554DD9"/>
    <w:rsid w:val="0058583B"/>
    <w:rsid w:val="0059411F"/>
    <w:rsid w:val="00597E54"/>
    <w:rsid w:val="005C15B6"/>
    <w:rsid w:val="005C4069"/>
    <w:rsid w:val="005D43EA"/>
    <w:rsid w:val="005D4508"/>
    <w:rsid w:val="005D698E"/>
    <w:rsid w:val="005E5B10"/>
    <w:rsid w:val="005E794C"/>
    <w:rsid w:val="005F40AD"/>
    <w:rsid w:val="005F6DE0"/>
    <w:rsid w:val="005F7B8D"/>
    <w:rsid w:val="00601EF3"/>
    <w:rsid w:val="00604F72"/>
    <w:rsid w:val="0060584B"/>
    <w:rsid w:val="00627911"/>
    <w:rsid w:val="00631617"/>
    <w:rsid w:val="006427BF"/>
    <w:rsid w:val="00643592"/>
    <w:rsid w:val="00675263"/>
    <w:rsid w:val="00690404"/>
    <w:rsid w:val="006A2820"/>
    <w:rsid w:val="006B2DF0"/>
    <w:rsid w:val="006B4C8A"/>
    <w:rsid w:val="006C531A"/>
    <w:rsid w:val="006D744F"/>
    <w:rsid w:val="006D7FCF"/>
    <w:rsid w:val="006E5BB1"/>
    <w:rsid w:val="006F0814"/>
    <w:rsid w:val="00702E8A"/>
    <w:rsid w:val="00710652"/>
    <w:rsid w:val="00721C7F"/>
    <w:rsid w:val="00731A75"/>
    <w:rsid w:val="00736358"/>
    <w:rsid w:val="00736F51"/>
    <w:rsid w:val="00741949"/>
    <w:rsid w:val="00751DF1"/>
    <w:rsid w:val="00762F19"/>
    <w:rsid w:val="00764838"/>
    <w:rsid w:val="00773686"/>
    <w:rsid w:val="0079300B"/>
    <w:rsid w:val="00793744"/>
    <w:rsid w:val="007949F9"/>
    <w:rsid w:val="007A0D8C"/>
    <w:rsid w:val="007A72E4"/>
    <w:rsid w:val="007B005A"/>
    <w:rsid w:val="007B04E4"/>
    <w:rsid w:val="007B2380"/>
    <w:rsid w:val="007C35A2"/>
    <w:rsid w:val="007C50CF"/>
    <w:rsid w:val="007E0519"/>
    <w:rsid w:val="007E296F"/>
    <w:rsid w:val="007F611F"/>
    <w:rsid w:val="00811263"/>
    <w:rsid w:val="00814657"/>
    <w:rsid w:val="00820843"/>
    <w:rsid w:val="0082401F"/>
    <w:rsid w:val="0082462B"/>
    <w:rsid w:val="0083165C"/>
    <w:rsid w:val="00832F11"/>
    <w:rsid w:val="00834C86"/>
    <w:rsid w:val="008477CA"/>
    <w:rsid w:val="00851554"/>
    <w:rsid w:val="00860CCA"/>
    <w:rsid w:val="00866C91"/>
    <w:rsid w:val="0086771C"/>
    <w:rsid w:val="008802E5"/>
    <w:rsid w:val="008839BB"/>
    <w:rsid w:val="0089022A"/>
    <w:rsid w:val="00897063"/>
    <w:rsid w:val="00897A74"/>
    <w:rsid w:val="00897C9A"/>
    <w:rsid w:val="008A0286"/>
    <w:rsid w:val="008A140C"/>
    <w:rsid w:val="008B183D"/>
    <w:rsid w:val="008D350C"/>
    <w:rsid w:val="008D4BCC"/>
    <w:rsid w:val="008E0202"/>
    <w:rsid w:val="008E1D15"/>
    <w:rsid w:val="008E5A5C"/>
    <w:rsid w:val="00902204"/>
    <w:rsid w:val="00904280"/>
    <w:rsid w:val="00905D1B"/>
    <w:rsid w:val="00921C04"/>
    <w:rsid w:val="0092611C"/>
    <w:rsid w:val="0094061B"/>
    <w:rsid w:val="0094349C"/>
    <w:rsid w:val="0095144D"/>
    <w:rsid w:val="00952C1C"/>
    <w:rsid w:val="00956215"/>
    <w:rsid w:val="00956548"/>
    <w:rsid w:val="00961BB1"/>
    <w:rsid w:val="00976295"/>
    <w:rsid w:val="00980436"/>
    <w:rsid w:val="009805F3"/>
    <w:rsid w:val="009827C8"/>
    <w:rsid w:val="009833A9"/>
    <w:rsid w:val="009A3376"/>
    <w:rsid w:val="009A41EB"/>
    <w:rsid w:val="009A7200"/>
    <w:rsid w:val="009C1697"/>
    <w:rsid w:val="009D28D0"/>
    <w:rsid w:val="009D70D2"/>
    <w:rsid w:val="009E4858"/>
    <w:rsid w:val="00A12AD6"/>
    <w:rsid w:val="00A1525B"/>
    <w:rsid w:val="00A152C0"/>
    <w:rsid w:val="00A16C66"/>
    <w:rsid w:val="00A211A5"/>
    <w:rsid w:val="00A22698"/>
    <w:rsid w:val="00A26F1B"/>
    <w:rsid w:val="00A37A5E"/>
    <w:rsid w:val="00A45482"/>
    <w:rsid w:val="00A46053"/>
    <w:rsid w:val="00A4767E"/>
    <w:rsid w:val="00A63D38"/>
    <w:rsid w:val="00A91D3E"/>
    <w:rsid w:val="00AA4BF6"/>
    <w:rsid w:val="00AB6627"/>
    <w:rsid w:val="00AB747D"/>
    <w:rsid w:val="00AC15A0"/>
    <w:rsid w:val="00AD5A37"/>
    <w:rsid w:val="00AE35A8"/>
    <w:rsid w:val="00B0286B"/>
    <w:rsid w:val="00B0641E"/>
    <w:rsid w:val="00B12AF3"/>
    <w:rsid w:val="00B13EB5"/>
    <w:rsid w:val="00B34D6F"/>
    <w:rsid w:val="00B360F2"/>
    <w:rsid w:val="00B601D2"/>
    <w:rsid w:val="00B72ED5"/>
    <w:rsid w:val="00B801C9"/>
    <w:rsid w:val="00B9109A"/>
    <w:rsid w:val="00B911FC"/>
    <w:rsid w:val="00BB5C61"/>
    <w:rsid w:val="00BB6E53"/>
    <w:rsid w:val="00BC4490"/>
    <w:rsid w:val="00BC61C9"/>
    <w:rsid w:val="00BD2C3D"/>
    <w:rsid w:val="00BE216C"/>
    <w:rsid w:val="00BE6AFB"/>
    <w:rsid w:val="00BE733D"/>
    <w:rsid w:val="00C00CE8"/>
    <w:rsid w:val="00C00D87"/>
    <w:rsid w:val="00C03A5D"/>
    <w:rsid w:val="00C06B25"/>
    <w:rsid w:val="00C174C8"/>
    <w:rsid w:val="00C2255F"/>
    <w:rsid w:val="00C462EF"/>
    <w:rsid w:val="00C65200"/>
    <w:rsid w:val="00C66A1A"/>
    <w:rsid w:val="00C675D3"/>
    <w:rsid w:val="00C75066"/>
    <w:rsid w:val="00C77E92"/>
    <w:rsid w:val="00C84E43"/>
    <w:rsid w:val="00C8567C"/>
    <w:rsid w:val="00C864C3"/>
    <w:rsid w:val="00CA6CEC"/>
    <w:rsid w:val="00CC064A"/>
    <w:rsid w:val="00CC5550"/>
    <w:rsid w:val="00CE11BB"/>
    <w:rsid w:val="00CE17E5"/>
    <w:rsid w:val="00CF4642"/>
    <w:rsid w:val="00CF613F"/>
    <w:rsid w:val="00CF6CD0"/>
    <w:rsid w:val="00D0284B"/>
    <w:rsid w:val="00D04515"/>
    <w:rsid w:val="00D35223"/>
    <w:rsid w:val="00D3749E"/>
    <w:rsid w:val="00D60C57"/>
    <w:rsid w:val="00D746B2"/>
    <w:rsid w:val="00DA5916"/>
    <w:rsid w:val="00DA63DB"/>
    <w:rsid w:val="00DF5C32"/>
    <w:rsid w:val="00E018FC"/>
    <w:rsid w:val="00E01E1E"/>
    <w:rsid w:val="00E12AC3"/>
    <w:rsid w:val="00E16EA9"/>
    <w:rsid w:val="00E23321"/>
    <w:rsid w:val="00E265C1"/>
    <w:rsid w:val="00E31122"/>
    <w:rsid w:val="00E37103"/>
    <w:rsid w:val="00E611E4"/>
    <w:rsid w:val="00E64AB1"/>
    <w:rsid w:val="00E6546F"/>
    <w:rsid w:val="00E80137"/>
    <w:rsid w:val="00E81322"/>
    <w:rsid w:val="00E913BC"/>
    <w:rsid w:val="00E97DC6"/>
    <w:rsid w:val="00EA01B0"/>
    <w:rsid w:val="00EA583E"/>
    <w:rsid w:val="00EB7F7E"/>
    <w:rsid w:val="00EC0A15"/>
    <w:rsid w:val="00ED32D5"/>
    <w:rsid w:val="00ED33CD"/>
    <w:rsid w:val="00EF3D0A"/>
    <w:rsid w:val="00EF430B"/>
    <w:rsid w:val="00F03CA3"/>
    <w:rsid w:val="00F15319"/>
    <w:rsid w:val="00F51610"/>
    <w:rsid w:val="00F51D1D"/>
    <w:rsid w:val="00F566A3"/>
    <w:rsid w:val="00F6114E"/>
    <w:rsid w:val="00F73740"/>
    <w:rsid w:val="00F73C1C"/>
    <w:rsid w:val="00F9145D"/>
    <w:rsid w:val="00F94701"/>
    <w:rsid w:val="00F96C8B"/>
    <w:rsid w:val="00FA2CBA"/>
    <w:rsid w:val="00FB052B"/>
    <w:rsid w:val="00FC328A"/>
    <w:rsid w:val="00FC348F"/>
    <w:rsid w:val="00FC3D63"/>
    <w:rsid w:val="00FC60A5"/>
    <w:rsid w:val="00FE310D"/>
    <w:rsid w:val="2B39F529"/>
    <w:rsid w:val="3C4076CE"/>
    <w:rsid w:val="3CA1D108"/>
    <w:rsid w:val="453294AC"/>
    <w:rsid w:val="6109EED0"/>
    <w:rsid w:val="6CF06BA1"/>
    <w:rsid w:val="77C6C5AA"/>
    <w:rsid w:val="7B5C7DCE"/>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08186C"/>
  <w15:docId w15:val="{FAF1524A-6015-4C93-9FE2-230C2377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59D6"/>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CE8"/>
    <w:pPr>
      <w:tabs>
        <w:tab w:val="center" w:pos="4320"/>
        <w:tab w:val="right" w:pos="8640"/>
      </w:tabs>
    </w:pPr>
  </w:style>
  <w:style w:type="paragraph" w:styleId="Footer">
    <w:name w:val="footer"/>
    <w:basedOn w:val="Normal"/>
    <w:link w:val="FooterChar"/>
    <w:uiPriority w:val="99"/>
    <w:rsid w:val="00C00CE8"/>
    <w:pPr>
      <w:tabs>
        <w:tab w:val="center" w:pos="4320"/>
        <w:tab w:val="right" w:pos="8640"/>
      </w:tabs>
    </w:pPr>
  </w:style>
  <w:style w:type="table" w:styleId="TableGrid">
    <w:name w:val="Table Grid"/>
    <w:basedOn w:val="TableNormal"/>
    <w:rsid w:val="00C00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4F22"/>
    <w:rPr>
      <w:color w:val="0000FF"/>
      <w:u w:val="single"/>
    </w:rPr>
  </w:style>
  <w:style w:type="paragraph" w:styleId="BodyText2">
    <w:name w:val="Body Text 2"/>
    <w:basedOn w:val="Normal"/>
    <w:rsid w:val="009159D6"/>
    <w:pPr>
      <w:jc w:val="both"/>
    </w:pPr>
    <w:rPr>
      <w:rFonts w:ascii="Lucida Sans Unicode" w:hAnsi="Lucida Sans Unicode" w:cs="Lucida Sans Unicode"/>
      <w:b/>
      <w:bCs/>
      <w:sz w:val="20"/>
      <w:szCs w:val="20"/>
      <w:lang w:val="en-GB"/>
    </w:rPr>
  </w:style>
  <w:style w:type="paragraph" w:styleId="NormalWeb">
    <w:name w:val="Normal (Web)"/>
    <w:basedOn w:val="Normal"/>
    <w:rsid w:val="009159D6"/>
    <w:pPr>
      <w:spacing w:before="100" w:beforeAutospacing="1" w:after="100" w:afterAutospacing="1"/>
    </w:pPr>
  </w:style>
  <w:style w:type="paragraph" w:customStyle="1" w:styleId="LightGrid-Accent31">
    <w:name w:val="Light Grid - Accent 31"/>
    <w:basedOn w:val="Normal"/>
    <w:uiPriority w:val="34"/>
    <w:qFormat/>
    <w:rsid w:val="008B6A06"/>
    <w:pPr>
      <w:spacing w:after="200" w:line="276" w:lineRule="auto"/>
      <w:ind w:left="720"/>
    </w:pPr>
    <w:rPr>
      <w:rFonts w:ascii="Calibri" w:eastAsia="Cambria" w:hAnsi="Calibri" w:cs="Calibri"/>
      <w:sz w:val="22"/>
      <w:szCs w:val="22"/>
    </w:rPr>
  </w:style>
  <w:style w:type="paragraph" w:customStyle="1" w:styleId="NoSpacing1">
    <w:name w:val="No Spacing1"/>
    <w:qFormat/>
    <w:rsid w:val="00FA711D"/>
    <w:rPr>
      <w:lang w:val="en-US" w:eastAsia="en-US"/>
    </w:rPr>
  </w:style>
  <w:style w:type="paragraph" w:styleId="DocumentMap">
    <w:name w:val="Document Map"/>
    <w:basedOn w:val="Normal"/>
    <w:link w:val="DocumentMapChar"/>
    <w:rsid w:val="00A45482"/>
    <w:rPr>
      <w:rFonts w:ascii="Tahoma" w:hAnsi="Tahoma"/>
      <w:sz w:val="16"/>
      <w:szCs w:val="16"/>
    </w:rPr>
  </w:style>
  <w:style w:type="character" w:customStyle="1" w:styleId="DocumentMapChar">
    <w:name w:val="Document Map Char"/>
    <w:link w:val="DocumentMap"/>
    <w:rsid w:val="00A45482"/>
    <w:rPr>
      <w:rFonts w:ascii="Tahoma" w:hAnsi="Tahoma" w:cs="Tahoma"/>
      <w:sz w:val="16"/>
      <w:szCs w:val="16"/>
    </w:rPr>
  </w:style>
  <w:style w:type="paragraph" w:customStyle="1" w:styleId="Default">
    <w:name w:val="Default"/>
    <w:rsid w:val="008802E5"/>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n-US"/>
    </w:rPr>
  </w:style>
  <w:style w:type="character" w:styleId="FollowedHyperlink">
    <w:name w:val="FollowedHyperlink"/>
    <w:rsid w:val="00F566A3"/>
    <w:rPr>
      <w:color w:val="800080"/>
      <w:u w:val="single"/>
    </w:rPr>
  </w:style>
  <w:style w:type="paragraph" w:styleId="BalloonText">
    <w:name w:val="Balloon Text"/>
    <w:basedOn w:val="Normal"/>
    <w:link w:val="BalloonTextChar"/>
    <w:rsid w:val="00E97DC6"/>
    <w:rPr>
      <w:rFonts w:ascii="Lucida Grande" w:hAnsi="Lucida Grande"/>
      <w:sz w:val="18"/>
      <w:szCs w:val="18"/>
    </w:rPr>
  </w:style>
  <w:style w:type="character" w:customStyle="1" w:styleId="BalloonTextChar">
    <w:name w:val="Balloon Text Char"/>
    <w:link w:val="BalloonText"/>
    <w:rsid w:val="00E97DC6"/>
    <w:rPr>
      <w:rFonts w:ascii="Lucida Grande" w:hAnsi="Lucida Grande" w:cs="Lucida Grande"/>
      <w:sz w:val="18"/>
      <w:szCs w:val="18"/>
      <w:lang w:val="en-US"/>
    </w:rPr>
  </w:style>
  <w:style w:type="character" w:styleId="CommentReference">
    <w:name w:val="annotation reference"/>
    <w:rsid w:val="003C186A"/>
    <w:rPr>
      <w:sz w:val="18"/>
      <w:szCs w:val="18"/>
    </w:rPr>
  </w:style>
  <w:style w:type="paragraph" w:styleId="CommentText">
    <w:name w:val="annotation text"/>
    <w:basedOn w:val="Normal"/>
    <w:link w:val="CommentTextChar"/>
    <w:rsid w:val="003C186A"/>
  </w:style>
  <w:style w:type="character" w:customStyle="1" w:styleId="CommentTextChar">
    <w:name w:val="Comment Text Char"/>
    <w:link w:val="CommentText"/>
    <w:rsid w:val="003C186A"/>
    <w:rPr>
      <w:sz w:val="24"/>
      <w:szCs w:val="24"/>
    </w:rPr>
  </w:style>
  <w:style w:type="paragraph" w:styleId="CommentSubject">
    <w:name w:val="annotation subject"/>
    <w:basedOn w:val="CommentText"/>
    <w:next w:val="CommentText"/>
    <w:link w:val="CommentSubjectChar"/>
    <w:rsid w:val="003C186A"/>
    <w:rPr>
      <w:b/>
      <w:bCs/>
      <w:sz w:val="20"/>
      <w:szCs w:val="20"/>
    </w:rPr>
  </w:style>
  <w:style w:type="character" w:customStyle="1" w:styleId="CommentSubjectChar">
    <w:name w:val="Comment Subject Char"/>
    <w:link w:val="CommentSubject"/>
    <w:rsid w:val="003C186A"/>
    <w:rPr>
      <w:b/>
      <w:bCs/>
      <w:sz w:val="24"/>
      <w:szCs w:val="24"/>
    </w:rPr>
  </w:style>
  <w:style w:type="character" w:customStyle="1" w:styleId="apple-converted-space">
    <w:name w:val="apple-converted-space"/>
    <w:rsid w:val="005C4069"/>
  </w:style>
  <w:style w:type="paragraph" w:customStyle="1" w:styleId="ColorfulShading-Accent11">
    <w:name w:val="Colorful Shading - Accent 11"/>
    <w:hidden/>
    <w:uiPriority w:val="71"/>
    <w:rsid w:val="00054143"/>
    <w:rPr>
      <w:lang w:val="en-US" w:eastAsia="en-US"/>
    </w:rPr>
  </w:style>
  <w:style w:type="paragraph" w:styleId="Revision">
    <w:name w:val="Revision"/>
    <w:hidden/>
    <w:uiPriority w:val="99"/>
    <w:semiHidden/>
    <w:rsid w:val="006B4C8A"/>
    <w:rPr>
      <w:lang w:val="en-US" w:eastAsia="en-US"/>
    </w:rPr>
  </w:style>
  <w:style w:type="character" w:customStyle="1" w:styleId="FooterChar">
    <w:name w:val="Footer Char"/>
    <w:basedOn w:val="DefaultParagraphFont"/>
    <w:link w:val="Footer"/>
    <w:uiPriority w:val="99"/>
    <w:rsid w:val="00F9145D"/>
    <w:rPr>
      <w:sz w:val="24"/>
      <w:szCs w:val="24"/>
      <w:lang w:val="en-US" w:eastAsia="en-US"/>
    </w:rPr>
  </w:style>
  <w:style w:type="character" w:styleId="Emphasis">
    <w:name w:val="Emphasis"/>
    <w:basedOn w:val="DefaultParagraphFont"/>
    <w:uiPriority w:val="20"/>
    <w:qFormat/>
    <w:rsid w:val="006904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51583">
      <w:bodyDiv w:val="1"/>
      <w:marLeft w:val="0"/>
      <w:marRight w:val="0"/>
      <w:marTop w:val="0"/>
      <w:marBottom w:val="0"/>
      <w:divBdr>
        <w:top w:val="none" w:sz="0" w:space="0" w:color="auto"/>
        <w:left w:val="none" w:sz="0" w:space="0" w:color="auto"/>
        <w:bottom w:val="none" w:sz="0" w:space="0" w:color="auto"/>
        <w:right w:val="none" w:sz="0" w:space="0" w:color="auto"/>
      </w:divBdr>
    </w:div>
    <w:div w:id="175460828">
      <w:bodyDiv w:val="1"/>
      <w:marLeft w:val="0"/>
      <w:marRight w:val="0"/>
      <w:marTop w:val="0"/>
      <w:marBottom w:val="0"/>
      <w:divBdr>
        <w:top w:val="none" w:sz="0" w:space="0" w:color="auto"/>
        <w:left w:val="none" w:sz="0" w:space="0" w:color="auto"/>
        <w:bottom w:val="none" w:sz="0" w:space="0" w:color="auto"/>
        <w:right w:val="none" w:sz="0" w:space="0" w:color="auto"/>
      </w:divBdr>
    </w:div>
    <w:div w:id="203099000">
      <w:bodyDiv w:val="1"/>
      <w:marLeft w:val="0"/>
      <w:marRight w:val="0"/>
      <w:marTop w:val="0"/>
      <w:marBottom w:val="0"/>
      <w:divBdr>
        <w:top w:val="none" w:sz="0" w:space="0" w:color="auto"/>
        <w:left w:val="none" w:sz="0" w:space="0" w:color="auto"/>
        <w:bottom w:val="none" w:sz="0" w:space="0" w:color="auto"/>
        <w:right w:val="none" w:sz="0" w:space="0" w:color="auto"/>
      </w:divBdr>
    </w:div>
    <w:div w:id="274992702">
      <w:bodyDiv w:val="1"/>
      <w:marLeft w:val="0"/>
      <w:marRight w:val="0"/>
      <w:marTop w:val="0"/>
      <w:marBottom w:val="0"/>
      <w:divBdr>
        <w:top w:val="none" w:sz="0" w:space="0" w:color="auto"/>
        <w:left w:val="none" w:sz="0" w:space="0" w:color="auto"/>
        <w:bottom w:val="none" w:sz="0" w:space="0" w:color="auto"/>
        <w:right w:val="none" w:sz="0" w:space="0" w:color="auto"/>
      </w:divBdr>
    </w:div>
    <w:div w:id="320238973">
      <w:bodyDiv w:val="1"/>
      <w:marLeft w:val="0"/>
      <w:marRight w:val="0"/>
      <w:marTop w:val="0"/>
      <w:marBottom w:val="0"/>
      <w:divBdr>
        <w:top w:val="none" w:sz="0" w:space="0" w:color="auto"/>
        <w:left w:val="none" w:sz="0" w:space="0" w:color="auto"/>
        <w:bottom w:val="none" w:sz="0" w:space="0" w:color="auto"/>
        <w:right w:val="none" w:sz="0" w:space="0" w:color="auto"/>
      </w:divBdr>
    </w:div>
    <w:div w:id="430976500">
      <w:bodyDiv w:val="1"/>
      <w:marLeft w:val="0"/>
      <w:marRight w:val="0"/>
      <w:marTop w:val="0"/>
      <w:marBottom w:val="0"/>
      <w:divBdr>
        <w:top w:val="none" w:sz="0" w:space="0" w:color="auto"/>
        <w:left w:val="none" w:sz="0" w:space="0" w:color="auto"/>
        <w:bottom w:val="none" w:sz="0" w:space="0" w:color="auto"/>
        <w:right w:val="none" w:sz="0" w:space="0" w:color="auto"/>
      </w:divBdr>
    </w:div>
    <w:div w:id="514271532">
      <w:bodyDiv w:val="1"/>
      <w:marLeft w:val="0"/>
      <w:marRight w:val="0"/>
      <w:marTop w:val="0"/>
      <w:marBottom w:val="0"/>
      <w:divBdr>
        <w:top w:val="none" w:sz="0" w:space="0" w:color="auto"/>
        <w:left w:val="none" w:sz="0" w:space="0" w:color="auto"/>
        <w:bottom w:val="none" w:sz="0" w:space="0" w:color="auto"/>
        <w:right w:val="none" w:sz="0" w:space="0" w:color="auto"/>
      </w:divBdr>
      <w:divsChild>
        <w:div w:id="1410007318">
          <w:marLeft w:val="0"/>
          <w:marRight w:val="0"/>
          <w:marTop w:val="0"/>
          <w:marBottom w:val="1050"/>
          <w:divBdr>
            <w:top w:val="none" w:sz="0" w:space="0" w:color="auto"/>
            <w:left w:val="none" w:sz="0" w:space="0" w:color="auto"/>
            <w:bottom w:val="none" w:sz="0" w:space="0" w:color="auto"/>
            <w:right w:val="none" w:sz="0" w:space="0" w:color="auto"/>
          </w:divBdr>
          <w:divsChild>
            <w:div w:id="1088429223">
              <w:marLeft w:val="0"/>
              <w:marRight w:val="0"/>
              <w:marTop w:val="0"/>
              <w:marBottom w:val="225"/>
              <w:divBdr>
                <w:top w:val="none" w:sz="0" w:space="0" w:color="auto"/>
                <w:left w:val="none" w:sz="0" w:space="0" w:color="auto"/>
                <w:bottom w:val="none" w:sz="0" w:space="0" w:color="auto"/>
                <w:right w:val="none" w:sz="0" w:space="0" w:color="auto"/>
              </w:divBdr>
              <w:divsChild>
                <w:div w:id="963391429">
                  <w:marLeft w:val="0"/>
                  <w:marRight w:val="0"/>
                  <w:marTop w:val="0"/>
                  <w:marBottom w:val="0"/>
                  <w:divBdr>
                    <w:top w:val="none" w:sz="0" w:space="0" w:color="auto"/>
                    <w:left w:val="none" w:sz="0" w:space="0" w:color="auto"/>
                    <w:bottom w:val="none" w:sz="0" w:space="0" w:color="auto"/>
                    <w:right w:val="none" w:sz="0" w:space="0" w:color="auto"/>
                  </w:divBdr>
                  <w:divsChild>
                    <w:div w:id="150778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793291">
      <w:bodyDiv w:val="1"/>
      <w:marLeft w:val="0"/>
      <w:marRight w:val="0"/>
      <w:marTop w:val="0"/>
      <w:marBottom w:val="0"/>
      <w:divBdr>
        <w:top w:val="none" w:sz="0" w:space="0" w:color="auto"/>
        <w:left w:val="none" w:sz="0" w:space="0" w:color="auto"/>
        <w:bottom w:val="none" w:sz="0" w:space="0" w:color="auto"/>
        <w:right w:val="none" w:sz="0" w:space="0" w:color="auto"/>
      </w:divBdr>
    </w:div>
    <w:div w:id="703867049">
      <w:bodyDiv w:val="1"/>
      <w:marLeft w:val="0"/>
      <w:marRight w:val="0"/>
      <w:marTop w:val="0"/>
      <w:marBottom w:val="0"/>
      <w:divBdr>
        <w:top w:val="none" w:sz="0" w:space="0" w:color="auto"/>
        <w:left w:val="none" w:sz="0" w:space="0" w:color="auto"/>
        <w:bottom w:val="none" w:sz="0" w:space="0" w:color="auto"/>
        <w:right w:val="none" w:sz="0" w:space="0" w:color="auto"/>
      </w:divBdr>
      <w:divsChild>
        <w:div w:id="1866557612">
          <w:marLeft w:val="0"/>
          <w:marRight w:val="0"/>
          <w:marTop w:val="0"/>
          <w:marBottom w:val="1050"/>
          <w:divBdr>
            <w:top w:val="none" w:sz="0" w:space="0" w:color="auto"/>
            <w:left w:val="none" w:sz="0" w:space="0" w:color="auto"/>
            <w:bottom w:val="none" w:sz="0" w:space="0" w:color="auto"/>
            <w:right w:val="none" w:sz="0" w:space="0" w:color="auto"/>
          </w:divBdr>
          <w:divsChild>
            <w:div w:id="2059477788">
              <w:marLeft w:val="0"/>
              <w:marRight w:val="0"/>
              <w:marTop w:val="0"/>
              <w:marBottom w:val="225"/>
              <w:divBdr>
                <w:top w:val="none" w:sz="0" w:space="0" w:color="auto"/>
                <w:left w:val="none" w:sz="0" w:space="0" w:color="auto"/>
                <w:bottom w:val="none" w:sz="0" w:space="0" w:color="auto"/>
                <w:right w:val="none" w:sz="0" w:space="0" w:color="auto"/>
              </w:divBdr>
              <w:divsChild>
                <w:div w:id="1845243487">
                  <w:marLeft w:val="0"/>
                  <w:marRight w:val="0"/>
                  <w:marTop w:val="0"/>
                  <w:marBottom w:val="0"/>
                  <w:divBdr>
                    <w:top w:val="none" w:sz="0" w:space="0" w:color="auto"/>
                    <w:left w:val="none" w:sz="0" w:space="0" w:color="auto"/>
                    <w:bottom w:val="none" w:sz="0" w:space="0" w:color="auto"/>
                    <w:right w:val="none" w:sz="0" w:space="0" w:color="auto"/>
                  </w:divBdr>
                  <w:divsChild>
                    <w:div w:id="17295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231376">
      <w:bodyDiv w:val="1"/>
      <w:marLeft w:val="0"/>
      <w:marRight w:val="0"/>
      <w:marTop w:val="0"/>
      <w:marBottom w:val="0"/>
      <w:divBdr>
        <w:top w:val="none" w:sz="0" w:space="0" w:color="auto"/>
        <w:left w:val="none" w:sz="0" w:space="0" w:color="auto"/>
        <w:bottom w:val="none" w:sz="0" w:space="0" w:color="auto"/>
        <w:right w:val="none" w:sz="0" w:space="0" w:color="auto"/>
      </w:divBdr>
    </w:div>
    <w:div w:id="903028634">
      <w:bodyDiv w:val="1"/>
      <w:marLeft w:val="0"/>
      <w:marRight w:val="0"/>
      <w:marTop w:val="0"/>
      <w:marBottom w:val="0"/>
      <w:divBdr>
        <w:top w:val="none" w:sz="0" w:space="0" w:color="auto"/>
        <w:left w:val="none" w:sz="0" w:space="0" w:color="auto"/>
        <w:bottom w:val="none" w:sz="0" w:space="0" w:color="auto"/>
        <w:right w:val="none" w:sz="0" w:space="0" w:color="auto"/>
      </w:divBdr>
    </w:div>
    <w:div w:id="980959776">
      <w:bodyDiv w:val="1"/>
      <w:marLeft w:val="0"/>
      <w:marRight w:val="0"/>
      <w:marTop w:val="0"/>
      <w:marBottom w:val="0"/>
      <w:divBdr>
        <w:top w:val="none" w:sz="0" w:space="0" w:color="auto"/>
        <w:left w:val="none" w:sz="0" w:space="0" w:color="auto"/>
        <w:bottom w:val="none" w:sz="0" w:space="0" w:color="auto"/>
        <w:right w:val="none" w:sz="0" w:space="0" w:color="auto"/>
      </w:divBdr>
    </w:div>
    <w:div w:id="1041437630">
      <w:bodyDiv w:val="1"/>
      <w:marLeft w:val="0"/>
      <w:marRight w:val="0"/>
      <w:marTop w:val="0"/>
      <w:marBottom w:val="0"/>
      <w:divBdr>
        <w:top w:val="none" w:sz="0" w:space="0" w:color="auto"/>
        <w:left w:val="none" w:sz="0" w:space="0" w:color="auto"/>
        <w:bottom w:val="none" w:sz="0" w:space="0" w:color="auto"/>
        <w:right w:val="none" w:sz="0" w:space="0" w:color="auto"/>
      </w:divBdr>
      <w:divsChild>
        <w:div w:id="1489981981">
          <w:marLeft w:val="0"/>
          <w:marRight w:val="0"/>
          <w:marTop w:val="0"/>
          <w:marBottom w:val="1050"/>
          <w:divBdr>
            <w:top w:val="none" w:sz="0" w:space="0" w:color="auto"/>
            <w:left w:val="none" w:sz="0" w:space="0" w:color="auto"/>
            <w:bottom w:val="none" w:sz="0" w:space="0" w:color="auto"/>
            <w:right w:val="none" w:sz="0" w:space="0" w:color="auto"/>
          </w:divBdr>
          <w:divsChild>
            <w:div w:id="634796252">
              <w:marLeft w:val="0"/>
              <w:marRight w:val="0"/>
              <w:marTop w:val="0"/>
              <w:marBottom w:val="225"/>
              <w:divBdr>
                <w:top w:val="none" w:sz="0" w:space="0" w:color="auto"/>
                <w:left w:val="none" w:sz="0" w:space="0" w:color="auto"/>
                <w:bottom w:val="none" w:sz="0" w:space="0" w:color="auto"/>
                <w:right w:val="none" w:sz="0" w:space="0" w:color="auto"/>
              </w:divBdr>
              <w:divsChild>
                <w:div w:id="606161990">
                  <w:marLeft w:val="0"/>
                  <w:marRight w:val="0"/>
                  <w:marTop w:val="0"/>
                  <w:marBottom w:val="0"/>
                  <w:divBdr>
                    <w:top w:val="none" w:sz="0" w:space="0" w:color="auto"/>
                    <w:left w:val="none" w:sz="0" w:space="0" w:color="auto"/>
                    <w:bottom w:val="none" w:sz="0" w:space="0" w:color="auto"/>
                    <w:right w:val="none" w:sz="0" w:space="0" w:color="auto"/>
                  </w:divBdr>
                  <w:divsChild>
                    <w:div w:id="169738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88350">
      <w:bodyDiv w:val="1"/>
      <w:marLeft w:val="0"/>
      <w:marRight w:val="0"/>
      <w:marTop w:val="0"/>
      <w:marBottom w:val="0"/>
      <w:divBdr>
        <w:top w:val="none" w:sz="0" w:space="0" w:color="auto"/>
        <w:left w:val="none" w:sz="0" w:space="0" w:color="auto"/>
        <w:bottom w:val="none" w:sz="0" w:space="0" w:color="auto"/>
        <w:right w:val="none" w:sz="0" w:space="0" w:color="auto"/>
      </w:divBdr>
    </w:div>
    <w:div w:id="1437561808">
      <w:bodyDiv w:val="1"/>
      <w:marLeft w:val="0"/>
      <w:marRight w:val="0"/>
      <w:marTop w:val="0"/>
      <w:marBottom w:val="0"/>
      <w:divBdr>
        <w:top w:val="none" w:sz="0" w:space="0" w:color="auto"/>
        <w:left w:val="none" w:sz="0" w:space="0" w:color="auto"/>
        <w:bottom w:val="none" w:sz="0" w:space="0" w:color="auto"/>
        <w:right w:val="none" w:sz="0" w:space="0" w:color="auto"/>
      </w:divBdr>
    </w:div>
    <w:div w:id="1732577669">
      <w:bodyDiv w:val="1"/>
      <w:marLeft w:val="0"/>
      <w:marRight w:val="0"/>
      <w:marTop w:val="0"/>
      <w:marBottom w:val="0"/>
      <w:divBdr>
        <w:top w:val="none" w:sz="0" w:space="0" w:color="auto"/>
        <w:left w:val="none" w:sz="0" w:space="0" w:color="auto"/>
        <w:bottom w:val="none" w:sz="0" w:space="0" w:color="auto"/>
        <w:right w:val="none" w:sz="0" w:space="0" w:color="auto"/>
      </w:divBdr>
    </w:div>
    <w:div w:id="1911311540">
      <w:bodyDiv w:val="1"/>
      <w:marLeft w:val="0"/>
      <w:marRight w:val="0"/>
      <w:marTop w:val="0"/>
      <w:marBottom w:val="0"/>
      <w:divBdr>
        <w:top w:val="none" w:sz="0" w:space="0" w:color="auto"/>
        <w:left w:val="none" w:sz="0" w:space="0" w:color="auto"/>
        <w:bottom w:val="none" w:sz="0" w:space="0" w:color="auto"/>
        <w:right w:val="none" w:sz="0" w:space="0" w:color="auto"/>
      </w:divBdr>
      <w:divsChild>
        <w:div w:id="789470367">
          <w:marLeft w:val="0"/>
          <w:marRight w:val="0"/>
          <w:marTop w:val="0"/>
          <w:marBottom w:val="1050"/>
          <w:divBdr>
            <w:top w:val="none" w:sz="0" w:space="0" w:color="auto"/>
            <w:left w:val="none" w:sz="0" w:space="0" w:color="auto"/>
            <w:bottom w:val="none" w:sz="0" w:space="0" w:color="auto"/>
            <w:right w:val="none" w:sz="0" w:space="0" w:color="auto"/>
          </w:divBdr>
          <w:divsChild>
            <w:div w:id="620454807">
              <w:marLeft w:val="0"/>
              <w:marRight w:val="0"/>
              <w:marTop w:val="0"/>
              <w:marBottom w:val="225"/>
              <w:divBdr>
                <w:top w:val="none" w:sz="0" w:space="0" w:color="auto"/>
                <w:left w:val="none" w:sz="0" w:space="0" w:color="auto"/>
                <w:bottom w:val="none" w:sz="0" w:space="0" w:color="auto"/>
                <w:right w:val="none" w:sz="0" w:space="0" w:color="auto"/>
              </w:divBdr>
              <w:divsChild>
                <w:div w:id="1796830794">
                  <w:marLeft w:val="0"/>
                  <w:marRight w:val="0"/>
                  <w:marTop w:val="0"/>
                  <w:marBottom w:val="0"/>
                  <w:divBdr>
                    <w:top w:val="none" w:sz="0" w:space="0" w:color="auto"/>
                    <w:left w:val="none" w:sz="0" w:space="0" w:color="auto"/>
                    <w:bottom w:val="none" w:sz="0" w:space="0" w:color="auto"/>
                    <w:right w:val="none" w:sz="0" w:space="0" w:color="auto"/>
                  </w:divBdr>
                  <w:divsChild>
                    <w:div w:id="12897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353608">
      <w:bodyDiv w:val="1"/>
      <w:marLeft w:val="0"/>
      <w:marRight w:val="0"/>
      <w:marTop w:val="0"/>
      <w:marBottom w:val="0"/>
      <w:divBdr>
        <w:top w:val="none" w:sz="0" w:space="0" w:color="auto"/>
        <w:left w:val="none" w:sz="0" w:space="0" w:color="auto"/>
        <w:bottom w:val="none" w:sz="0" w:space="0" w:color="auto"/>
        <w:right w:val="none" w:sz="0" w:space="0" w:color="auto"/>
      </w:divBdr>
    </w:div>
    <w:div w:id="200777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malzadjali@anantara.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apc01.safelinks.protection.outlook.com/?url=https%3A%2F%2Fwww.instagram.com%2Fanantaraspawellness%2F&amp;data=04%7C01%7Cmalzadjali%40anantara.com%7C20cbb04d82014cea0f6608d9a3289ad9%7Cce4e609ba0234bd7bc127897eb94ef9b%7C0%7C0%7C637720217070316760%7CUnknown%7CTWFpbGZsb3d8eyJWIjoiMC4wLjAwMDAiLCJQIjoiV2luMzIiLCJBTiI6Ik1haWwiLCJXVCI6Mn0%3D%7C1000&amp;sdata=pbPTJkiTzxqNrSfBhLMWb8i1iWGcv7iPUu%2FbWKO%2FSbM%3D&amp;reserved=0" TargetMode="External"/><Relationship Id="rId2" Type="http://schemas.openxmlformats.org/officeDocument/2006/relationships/customXml" Target="../customXml/item2.xml"/><Relationship Id="rId16" Type="http://schemas.openxmlformats.org/officeDocument/2006/relationships/hyperlink" Target="https://apc01.safelinks.protection.outlook.com/?url=http%3A%2F%2Fwww.facebook.com%2Fanantara&amp;data=04%7C01%7Cmalzadjali%40anantara.com%7C20cbb04d82014cea0f6608d9a3289ad9%7Cce4e609ba0234bd7bc127897eb94ef9b%7C0%7C0%7C637720217070306800%7CUnknown%7CTWFpbGZsb3d8eyJWIjoiMC4wLjAwMDAiLCJQIjoiV2luMzIiLCJBTiI6Ik1haWwiLCJXVCI6Mn0%3D%7C1000&amp;sdata=gXa6iTvuWHNKGVEH8Gh8noDMT3tg9Lpfc0gF8k6KNrk%3D&amp;reserved=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pc01.safelinks.protection.outlook.com/?url=http%3A%2F%2Fwww.anantara.com%2F&amp;data=04%7C01%7Cmalzadjali%40anantara.com%7C20cbb04d82014cea0f6608d9a3289ad9%7Cce4e609ba0234bd7bc127897eb94ef9b%7C0%7C0%7C637720217070306800%7CUnknown%7CTWFpbGZsb3d8eyJWIjoiMC4wLjAwMDAiLCJQIjoiV2luMzIiLCJBTiI6Ik1haWwiLCJXVCI6Mn0%3D%7C1000&amp;sdata=L%2FZzPpt1VXVP1IXdRqqHK4hbCPQm7UvJLe4wYqEQfnk%3D&amp;reserved=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rhymes@mino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4A0D4A00D2EB409634C606E8961088" ma:contentTypeVersion="6" ma:contentTypeDescription="Create a new document." ma:contentTypeScope="" ma:versionID="b368f5a1947f87692da60ed9d70b41a0">
  <xsd:schema xmlns:xsd="http://www.w3.org/2001/XMLSchema" xmlns:xs="http://www.w3.org/2001/XMLSchema" xmlns:p="http://schemas.microsoft.com/office/2006/metadata/properties" xmlns:ns2="d1e6aef4-2f69-4102-982d-42404c801249" targetNamespace="http://schemas.microsoft.com/office/2006/metadata/properties" ma:root="true" ma:fieldsID="812da8bf52096ae7e723f0e9ba397d65" ns2:_="">
    <xsd:import namespace="d1e6aef4-2f69-4102-982d-42404c8012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6aef4-2f69-4102-982d-42404c8012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AF797-B0DC-469A-9212-A49208F15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6aef4-2f69-4102-982d-42404c801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337B5-E9E2-4F44-8DA7-AFD73714DC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A9E3FD-7BB1-4067-A70D-A93D79473359}">
  <ds:schemaRefs>
    <ds:schemaRef ds:uri="http://schemas.openxmlformats.org/officeDocument/2006/bibliography"/>
  </ds:schemaRefs>
</ds:datastoreItem>
</file>

<file path=customXml/itemProps4.xml><?xml version="1.0" encoding="utf-8"?>
<ds:datastoreItem xmlns:ds="http://schemas.openxmlformats.org/officeDocument/2006/customXml" ds:itemID="{0E5CA09B-3A3F-490E-BF98-121811A8A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1010</Words>
  <Characters>5763</Characters>
  <Application>Microsoft Office Word</Application>
  <DocSecurity>0</DocSecurity>
  <Lines>48</Lines>
  <Paragraphs>13</Paragraphs>
  <ScaleCrop>false</ScaleCrop>
  <Company>A GHM Hotels</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dc:creator>
  <cp:keywords/>
  <dc:description/>
  <cp:lastModifiedBy>Marwan Alzadjali</cp:lastModifiedBy>
  <cp:revision>9</cp:revision>
  <cp:lastPrinted>2016-05-03T10:23:00Z</cp:lastPrinted>
  <dcterms:created xsi:type="dcterms:W3CDTF">2018-01-29T03:19:00Z</dcterms:created>
  <dcterms:modified xsi:type="dcterms:W3CDTF">2023-12-31T11:53:00Z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0x010100BE4A0D4A00D2EB409634C606E8961088</vt:lpwstr>
  </property>
</Properties>
</file>