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9DDD" w14:textId="412D91AE" w:rsidR="008463BF" w:rsidRPr="003C06F3" w:rsidRDefault="1E6A56E5" w:rsidP="48C8CCDE">
      <w:pPr>
        <w:pStyle w:val="Sinespaciado"/>
        <w:jc w:val="center"/>
        <w:rPr>
          <w:rFonts w:ascii="Arial" w:eastAsia="Arial" w:hAnsi="Arial" w:cs="Arial"/>
          <w:b/>
          <w:bCs/>
          <w:sz w:val="28"/>
          <w:szCs w:val="28"/>
        </w:rPr>
      </w:pPr>
      <w:r w:rsidRPr="48C8CCDE">
        <w:rPr>
          <w:rFonts w:ascii="Arial" w:eastAsia="Arial" w:hAnsi="Arial" w:cs="Arial"/>
          <w:b/>
          <w:bCs/>
          <w:sz w:val="28"/>
          <w:szCs w:val="28"/>
        </w:rPr>
        <w:t>Cinco</w:t>
      </w:r>
      <w:r w:rsidR="008463BF" w:rsidRPr="48C8CCDE">
        <w:rPr>
          <w:rFonts w:ascii="Arial" w:eastAsia="Arial" w:hAnsi="Arial" w:cs="Arial"/>
          <w:b/>
          <w:bCs/>
          <w:sz w:val="28"/>
          <w:szCs w:val="28"/>
        </w:rPr>
        <w:t xml:space="preserve"> </w:t>
      </w:r>
      <w:r w:rsidR="00AE3070" w:rsidRPr="48C8CCDE">
        <w:rPr>
          <w:rFonts w:ascii="Arial" w:eastAsia="Arial" w:hAnsi="Arial" w:cs="Arial"/>
          <w:b/>
          <w:bCs/>
          <w:sz w:val="28"/>
          <w:szCs w:val="28"/>
        </w:rPr>
        <w:t>recomendaciones</w:t>
      </w:r>
      <w:r w:rsidR="008463BF" w:rsidRPr="48C8CCDE">
        <w:rPr>
          <w:rFonts w:ascii="Arial" w:eastAsia="Arial" w:hAnsi="Arial" w:cs="Arial"/>
          <w:b/>
          <w:bCs/>
          <w:sz w:val="28"/>
          <w:szCs w:val="28"/>
        </w:rPr>
        <w:t xml:space="preserve"> para </w:t>
      </w:r>
      <w:r w:rsidR="007B6D38" w:rsidRPr="48C8CCDE">
        <w:rPr>
          <w:rFonts w:ascii="Arial" w:eastAsia="Arial" w:hAnsi="Arial" w:cs="Arial"/>
          <w:b/>
          <w:bCs/>
          <w:sz w:val="28"/>
          <w:szCs w:val="28"/>
        </w:rPr>
        <w:t>construir</w:t>
      </w:r>
    </w:p>
    <w:p w14:paraId="6F4CEA67" w14:textId="56AF39AE" w:rsidR="008463BF" w:rsidRPr="003C06F3" w:rsidRDefault="008463BF" w:rsidP="48C8CCDE">
      <w:pPr>
        <w:pStyle w:val="Sinespaciado"/>
        <w:jc w:val="center"/>
        <w:rPr>
          <w:rFonts w:ascii="Arial" w:eastAsia="Arial" w:hAnsi="Arial" w:cs="Arial"/>
          <w:b/>
          <w:bCs/>
          <w:sz w:val="32"/>
          <w:szCs w:val="32"/>
        </w:rPr>
      </w:pPr>
      <w:r w:rsidRPr="48C8CCDE">
        <w:rPr>
          <w:rFonts w:ascii="Arial" w:eastAsia="Arial" w:hAnsi="Arial" w:cs="Arial"/>
          <w:b/>
          <w:bCs/>
          <w:sz w:val="28"/>
          <w:szCs w:val="28"/>
        </w:rPr>
        <w:t xml:space="preserve">una </w:t>
      </w:r>
      <w:r w:rsidR="00AE3070" w:rsidRPr="48C8CCDE">
        <w:rPr>
          <w:rFonts w:ascii="Arial" w:eastAsia="Arial" w:hAnsi="Arial" w:cs="Arial"/>
          <w:b/>
          <w:bCs/>
          <w:sz w:val="28"/>
          <w:szCs w:val="28"/>
        </w:rPr>
        <w:t>v</w:t>
      </w:r>
      <w:r w:rsidRPr="48C8CCDE">
        <w:rPr>
          <w:rFonts w:ascii="Arial" w:eastAsia="Arial" w:hAnsi="Arial" w:cs="Arial"/>
          <w:b/>
          <w:bCs/>
          <w:sz w:val="28"/>
          <w:szCs w:val="28"/>
        </w:rPr>
        <w:t>ivienda</w:t>
      </w:r>
      <w:r w:rsidR="00AE3070" w:rsidRPr="48C8CCDE">
        <w:rPr>
          <w:rFonts w:ascii="Arial" w:eastAsia="Arial" w:hAnsi="Arial" w:cs="Arial"/>
          <w:b/>
          <w:bCs/>
          <w:sz w:val="28"/>
          <w:szCs w:val="28"/>
        </w:rPr>
        <w:t xml:space="preserve"> </w:t>
      </w:r>
      <w:r w:rsidR="02C68111" w:rsidRPr="48C8CCDE">
        <w:rPr>
          <w:rFonts w:ascii="Arial" w:eastAsia="Arial" w:hAnsi="Arial" w:cs="Arial"/>
          <w:b/>
          <w:bCs/>
          <w:sz w:val="28"/>
          <w:szCs w:val="28"/>
        </w:rPr>
        <w:t>resistente</w:t>
      </w:r>
    </w:p>
    <w:p w14:paraId="0F71CEA2" w14:textId="0C97B23B" w:rsidR="48C8CCDE" w:rsidRDefault="48C8CCDE" w:rsidP="48C8CCDE">
      <w:pPr>
        <w:pStyle w:val="Prrafodelista"/>
        <w:jc w:val="both"/>
        <w:rPr>
          <w:rFonts w:ascii="Arial" w:hAnsi="Arial" w:cs="Arial"/>
        </w:rPr>
      </w:pPr>
    </w:p>
    <w:p w14:paraId="74C952BF" w14:textId="22342DDA" w:rsidR="008463BF" w:rsidRPr="007B6D38" w:rsidRDefault="003C06F3" w:rsidP="49E558D5">
      <w:pPr>
        <w:pStyle w:val="Prrafodelista"/>
        <w:numPr>
          <w:ilvl w:val="0"/>
          <w:numId w:val="3"/>
        </w:numPr>
        <w:jc w:val="both"/>
        <w:rPr>
          <w:rFonts w:ascii="Arial" w:hAnsi="Arial" w:cs="Arial"/>
          <w:i/>
          <w:iCs/>
        </w:rPr>
      </w:pPr>
      <w:r w:rsidRPr="49E558D5">
        <w:rPr>
          <w:rFonts w:ascii="Arial" w:hAnsi="Arial" w:cs="Arial"/>
          <w:i/>
          <w:iCs/>
        </w:rPr>
        <w:t>Es necesario considerar la orientación técnica para garantizar la seguridad en la autoconstrucción de viviendas.</w:t>
      </w:r>
    </w:p>
    <w:p w14:paraId="0EF9EF53" w14:textId="4E2433BC" w:rsidR="00DC5AFB" w:rsidRPr="00DC5AFB" w:rsidRDefault="1DE61551" w:rsidP="6095E578">
      <w:pPr>
        <w:jc w:val="both"/>
        <w:rPr>
          <w:rFonts w:ascii="Arial" w:hAnsi="Arial" w:cs="Arial"/>
        </w:rPr>
      </w:pPr>
      <w:r w:rsidRPr="6095E578">
        <w:rPr>
          <w:rFonts w:ascii="Arial" w:hAnsi="Arial" w:cs="Arial"/>
          <w:b/>
          <w:bCs/>
        </w:rPr>
        <w:t>Lima</w:t>
      </w:r>
      <w:r w:rsidR="766D3808" w:rsidRPr="6095E578">
        <w:rPr>
          <w:rFonts w:ascii="Arial" w:hAnsi="Arial" w:cs="Arial"/>
          <w:b/>
          <w:bCs/>
        </w:rPr>
        <w:t>,</w:t>
      </w:r>
      <w:r w:rsidRPr="6095E578">
        <w:rPr>
          <w:rFonts w:ascii="Arial" w:hAnsi="Arial" w:cs="Arial"/>
          <w:b/>
          <w:bCs/>
        </w:rPr>
        <w:t xml:space="preserve"> </w:t>
      </w:r>
      <w:r w:rsidR="00E802DF">
        <w:rPr>
          <w:rFonts w:ascii="Arial" w:hAnsi="Arial" w:cs="Arial"/>
          <w:b/>
          <w:bCs/>
        </w:rPr>
        <w:t>03</w:t>
      </w:r>
      <w:r w:rsidR="00B65394">
        <w:rPr>
          <w:rFonts w:ascii="Arial" w:hAnsi="Arial" w:cs="Arial"/>
          <w:b/>
          <w:bCs/>
        </w:rPr>
        <w:t xml:space="preserve"> </w:t>
      </w:r>
      <w:r w:rsidRPr="6095E578">
        <w:rPr>
          <w:rFonts w:ascii="Arial" w:hAnsi="Arial" w:cs="Arial"/>
          <w:b/>
          <w:bCs/>
        </w:rPr>
        <w:t xml:space="preserve">de </w:t>
      </w:r>
      <w:r w:rsidR="00E802DF">
        <w:rPr>
          <w:rFonts w:ascii="Arial" w:hAnsi="Arial" w:cs="Arial"/>
          <w:b/>
          <w:bCs/>
        </w:rPr>
        <w:t>noviembre</w:t>
      </w:r>
      <w:r w:rsidR="00B65394">
        <w:rPr>
          <w:rFonts w:ascii="Arial" w:hAnsi="Arial" w:cs="Arial"/>
          <w:b/>
          <w:bCs/>
        </w:rPr>
        <w:t xml:space="preserve"> </w:t>
      </w:r>
      <w:r w:rsidRPr="6095E578">
        <w:rPr>
          <w:rFonts w:ascii="Arial" w:hAnsi="Arial" w:cs="Arial"/>
          <w:b/>
          <w:bCs/>
        </w:rPr>
        <w:t>de 202</w:t>
      </w:r>
      <w:r w:rsidR="3094072E" w:rsidRPr="6095E578">
        <w:rPr>
          <w:rFonts w:ascii="Arial" w:hAnsi="Arial" w:cs="Arial"/>
          <w:b/>
          <w:bCs/>
        </w:rPr>
        <w:t>5</w:t>
      </w:r>
      <w:r w:rsidRPr="6095E578">
        <w:rPr>
          <w:rFonts w:ascii="Arial" w:hAnsi="Arial" w:cs="Arial"/>
          <w:b/>
          <w:bCs/>
        </w:rPr>
        <w:t>.-</w:t>
      </w:r>
      <w:r w:rsidRPr="6095E578">
        <w:rPr>
          <w:rFonts w:ascii="Arial" w:hAnsi="Arial" w:cs="Arial"/>
        </w:rPr>
        <w:t xml:space="preserve"> </w:t>
      </w:r>
      <w:r w:rsidR="6FDC1460" w:rsidRPr="00741B16">
        <w:rPr>
          <w:rFonts w:ascii="Arial" w:hAnsi="Arial" w:cs="Arial"/>
        </w:rPr>
        <w:t xml:space="preserve">En el Perú, siete de cada 10 viviendas son autoconstruidas; según un estudio de Grade para la Asociación de Desarrolladores Inmobiliarios (ADI) Perú. </w:t>
      </w:r>
      <w:r w:rsidR="3CFEF20F" w:rsidRPr="00741B16">
        <w:rPr>
          <w:rFonts w:ascii="Arial" w:hAnsi="Arial" w:cs="Arial"/>
        </w:rPr>
        <w:t xml:space="preserve">Además, se detectó que cuatro de cinco viviendas </w:t>
      </w:r>
      <w:r w:rsidR="0B58AD9C" w:rsidRPr="00741B16">
        <w:rPr>
          <w:rFonts w:ascii="Arial" w:hAnsi="Arial" w:cs="Arial"/>
        </w:rPr>
        <w:t xml:space="preserve">presentaron </w:t>
      </w:r>
      <w:r w:rsidR="3CFEF20F" w:rsidRPr="00741B16">
        <w:rPr>
          <w:rFonts w:ascii="Arial" w:hAnsi="Arial" w:cs="Arial"/>
        </w:rPr>
        <w:t xml:space="preserve">un proceso deficiente en </w:t>
      </w:r>
      <w:r w:rsidR="134D7ECA" w:rsidRPr="00741B16">
        <w:rPr>
          <w:rFonts w:ascii="Arial" w:hAnsi="Arial" w:cs="Arial"/>
        </w:rPr>
        <w:t>su</w:t>
      </w:r>
      <w:r w:rsidR="3CFEF20F" w:rsidRPr="00741B16">
        <w:rPr>
          <w:rFonts w:ascii="Arial" w:hAnsi="Arial" w:cs="Arial"/>
        </w:rPr>
        <w:t xml:space="preserve"> edificación </w:t>
      </w:r>
      <w:r w:rsidR="0EE3CE1F" w:rsidRPr="00741B16">
        <w:rPr>
          <w:rFonts w:ascii="Arial" w:hAnsi="Arial" w:cs="Arial"/>
        </w:rPr>
        <w:t xml:space="preserve">y </w:t>
      </w:r>
      <w:r w:rsidR="3CFEF20F" w:rsidRPr="00741B16">
        <w:rPr>
          <w:rFonts w:ascii="Arial" w:hAnsi="Arial" w:cs="Arial"/>
        </w:rPr>
        <w:t xml:space="preserve">no </w:t>
      </w:r>
      <w:r w:rsidR="737AA553" w:rsidRPr="00741B16">
        <w:rPr>
          <w:rFonts w:ascii="Arial" w:hAnsi="Arial" w:cs="Arial"/>
        </w:rPr>
        <w:t xml:space="preserve">cumplieron </w:t>
      </w:r>
      <w:r w:rsidR="3CFEF20F" w:rsidRPr="00741B16">
        <w:rPr>
          <w:rFonts w:ascii="Arial" w:hAnsi="Arial" w:cs="Arial"/>
        </w:rPr>
        <w:t>con las buenas prácticas constructivas y la regulación.</w:t>
      </w:r>
    </w:p>
    <w:p w14:paraId="56814740" w14:textId="12B01491" w:rsidR="00DC5AFB" w:rsidRPr="00DC5AFB" w:rsidRDefault="693166DB" w:rsidP="00DC5AFB">
      <w:pPr>
        <w:jc w:val="both"/>
        <w:rPr>
          <w:rFonts w:ascii="Arial" w:hAnsi="Arial" w:cs="Arial"/>
        </w:rPr>
      </w:pPr>
      <w:r w:rsidRPr="6095E578">
        <w:rPr>
          <w:rFonts w:ascii="Arial" w:hAnsi="Arial" w:cs="Arial"/>
        </w:rPr>
        <w:t>Est</w:t>
      </w:r>
      <w:r w:rsidR="456132E2" w:rsidRPr="6095E578">
        <w:rPr>
          <w:rFonts w:ascii="Arial" w:hAnsi="Arial" w:cs="Arial"/>
        </w:rPr>
        <w:t xml:space="preserve">e panorama </w:t>
      </w:r>
      <w:r w:rsidR="1BEE49D2" w:rsidRPr="6095E578">
        <w:rPr>
          <w:rFonts w:ascii="Arial" w:hAnsi="Arial" w:cs="Arial"/>
        </w:rPr>
        <w:t>evidencia</w:t>
      </w:r>
      <w:r w:rsidRPr="6095E578">
        <w:rPr>
          <w:rFonts w:ascii="Arial" w:hAnsi="Arial" w:cs="Arial"/>
        </w:rPr>
        <w:t xml:space="preserve"> la necesidad de brindar orientación y asesoría técnica para garantizar que estas viviendas cumplan con los estándares de seguridad y calidad necesarios</w:t>
      </w:r>
      <w:r w:rsidR="75356EB0" w:rsidRPr="6095E578">
        <w:rPr>
          <w:rFonts w:ascii="Arial" w:hAnsi="Arial" w:cs="Arial"/>
        </w:rPr>
        <w:t>, y puedan tener una resistencia adecuad</w:t>
      </w:r>
      <w:r w:rsidR="00FB348D">
        <w:rPr>
          <w:rFonts w:ascii="Arial" w:hAnsi="Arial" w:cs="Arial"/>
        </w:rPr>
        <w:t>a</w:t>
      </w:r>
      <w:r w:rsidR="75356EB0" w:rsidRPr="6095E578">
        <w:rPr>
          <w:rFonts w:ascii="Arial" w:hAnsi="Arial" w:cs="Arial"/>
        </w:rPr>
        <w:t>.</w:t>
      </w:r>
    </w:p>
    <w:p w14:paraId="0EBE30DF" w14:textId="119C55D4" w:rsidR="003F52EE" w:rsidRPr="00AE3070" w:rsidRDefault="75356EB0" w:rsidP="6095E578">
      <w:pPr>
        <w:jc w:val="both"/>
        <w:rPr>
          <w:rFonts w:ascii="Arial" w:hAnsi="Arial" w:cs="Arial"/>
        </w:rPr>
      </w:pPr>
      <w:r w:rsidRPr="6095E578">
        <w:rPr>
          <w:rFonts w:ascii="Arial" w:hAnsi="Arial" w:cs="Arial"/>
        </w:rPr>
        <w:t xml:space="preserve">De acuerdo con </w:t>
      </w:r>
      <w:proofErr w:type="spellStart"/>
      <w:r w:rsidR="00AE5446" w:rsidRPr="00683BD4">
        <w:rPr>
          <w:rFonts w:ascii="Arial" w:hAnsi="Arial" w:cs="Arial"/>
        </w:rPr>
        <w:t>Sintia</w:t>
      </w:r>
      <w:proofErr w:type="spellEnd"/>
      <w:r w:rsidR="00AE5446" w:rsidRPr="00683BD4">
        <w:rPr>
          <w:rFonts w:ascii="Arial" w:hAnsi="Arial" w:cs="Arial"/>
        </w:rPr>
        <w:t xml:space="preserve"> Rojas</w:t>
      </w:r>
      <w:r w:rsidR="00B35CC7" w:rsidRPr="00683BD4">
        <w:rPr>
          <w:rFonts w:ascii="Arial" w:hAnsi="Arial" w:cs="Arial"/>
        </w:rPr>
        <w:t xml:space="preserve">, </w:t>
      </w:r>
      <w:r w:rsidR="00AE5446" w:rsidRPr="00683BD4">
        <w:rPr>
          <w:rFonts w:ascii="Arial" w:hAnsi="Arial" w:cs="Arial"/>
        </w:rPr>
        <w:t>Gerente de Ventas Construcción Civil</w:t>
      </w:r>
      <w:r w:rsidR="00B35CC7" w:rsidRPr="00683BD4">
        <w:rPr>
          <w:rFonts w:ascii="Arial" w:hAnsi="Arial" w:cs="Arial"/>
        </w:rPr>
        <w:t xml:space="preserve"> en </w:t>
      </w:r>
      <w:r w:rsidRPr="00683BD4">
        <w:rPr>
          <w:rFonts w:ascii="Arial" w:hAnsi="Arial" w:cs="Arial"/>
        </w:rPr>
        <w:t>SIDERPERU</w:t>
      </w:r>
      <w:r w:rsidRPr="6095E578">
        <w:rPr>
          <w:rFonts w:ascii="Arial" w:hAnsi="Arial" w:cs="Arial"/>
        </w:rPr>
        <w:t xml:space="preserve">, empresa de Gerdau, </w:t>
      </w:r>
      <w:r w:rsidRPr="00821BDC">
        <w:rPr>
          <w:rFonts w:ascii="Arial" w:hAnsi="Arial" w:cs="Arial"/>
        </w:rPr>
        <w:t>l</w:t>
      </w:r>
      <w:r w:rsidR="693166DB" w:rsidRPr="00821BDC">
        <w:rPr>
          <w:rFonts w:ascii="Arial" w:hAnsi="Arial" w:cs="Arial"/>
        </w:rPr>
        <w:t xml:space="preserve">a construcción </w:t>
      </w:r>
      <w:r w:rsidR="2D822D33" w:rsidRPr="00821BDC">
        <w:rPr>
          <w:rFonts w:ascii="Arial" w:hAnsi="Arial" w:cs="Arial"/>
        </w:rPr>
        <w:t xml:space="preserve">resistente </w:t>
      </w:r>
      <w:r w:rsidR="693166DB" w:rsidRPr="00821BDC">
        <w:rPr>
          <w:rFonts w:ascii="Arial" w:hAnsi="Arial" w:cs="Arial"/>
        </w:rPr>
        <w:t xml:space="preserve">no solo protege la inversión de las familias, sino que también resguarda sus vidas y bienestar. </w:t>
      </w:r>
    </w:p>
    <w:p w14:paraId="496AEEF7" w14:textId="25998332" w:rsidR="003F52EE" w:rsidRPr="00AE3070" w:rsidRDefault="05C11D61" w:rsidP="6095E578">
      <w:pPr>
        <w:jc w:val="both"/>
        <w:rPr>
          <w:rFonts w:ascii="Arial" w:hAnsi="Arial" w:cs="Arial"/>
        </w:rPr>
      </w:pPr>
      <w:r w:rsidRPr="6095E578">
        <w:rPr>
          <w:rFonts w:ascii="Arial" w:hAnsi="Arial" w:cs="Arial"/>
        </w:rPr>
        <w:t xml:space="preserve">“En un país donde la autoconstrucción domina el paisaje residencial, </w:t>
      </w:r>
      <w:r w:rsidR="00AB0988" w:rsidRPr="00AB0988">
        <w:rPr>
          <w:rFonts w:ascii="Arial" w:hAnsi="Arial" w:cs="Arial"/>
        </w:rPr>
        <w:t>la implementación de un adecuado proceso constructivo y el acceso a conocimientos</w:t>
      </w:r>
      <w:r w:rsidRPr="6095E578">
        <w:rPr>
          <w:rFonts w:ascii="Arial" w:hAnsi="Arial" w:cs="Arial"/>
        </w:rPr>
        <w:t xml:space="preserve"> técnicos se vuelven esenciales para prevenir riesgos y asegurar hogares dignos y seguros para todos los peruanos”, comentó.</w:t>
      </w:r>
    </w:p>
    <w:p w14:paraId="399878F5" w14:textId="262E1564" w:rsidR="003F52EE" w:rsidRPr="00AE3070" w:rsidRDefault="05C11D61" w:rsidP="6095E578">
      <w:pPr>
        <w:jc w:val="both"/>
        <w:rPr>
          <w:rFonts w:ascii="Arial" w:hAnsi="Arial" w:cs="Arial"/>
          <w:b/>
          <w:bCs/>
        </w:rPr>
      </w:pPr>
      <w:proofErr w:type="spellStart"/>
      <w:r w:rsidRPr="6095E578">
        <w:rPr>
          <w:rFonts w:ascii="Arial" w:hAnsi="Arial" w:cs="Arial"/>
          <w:b/>
          <w:bCs/>
        </w:rPr>
        <w:t>Tips</w:t>
      </w:r>
      <w:proofErr w:type="spellEnd"/>
      <w:r w:rsidRPr="6095E578">
        <w:rPr>
          <w:rFonts w:ascii="Arial" w:hAnsi="Arial" w:cs="Arial"/>
          <w:b/>
          <w:bCs/>
        </w:rPr>
        <w:t xml:space="preserve"> para una vivienda resistente</w:t>
      </w:r>
    </w:p>
    <w:p w14:paraId="30E9CB58" w14:textId="5DECDBC6" w:rsidR="003F52EE" w:rsidRPr="00AE3070" w:rsidRDefault="05C11D61" w:rsidP="00AE3070">
      <w:pPr>
        <w:jc w:val="both"/>
        <w:rPr>
          <w:rFonts w:ascii="Arial" w:hAnsi="Arial" w:cs="Arial"/>
        </w:rPr>
      </w:pPr>
      <w:r w:rsidRPr="6095E578">
        <w:rPr>
          <w:rFonts w:ascii="Arial" w:hAnsi="Arial" w:cs="Arial"/>
        </w:rPr>
        <w:t>A</w:t>
      </w:r>
      <w:r w:rsidR="4D1F6674" w:rsidRPr="6095E578">
        <w:rPr>
          <w:rFonts w:ascii="Arial" w:hAnsi="Arial" w:cs="Arial"/>
        </w:rPr>
        <w:t xml:space="preserve"> continuación, se </w:t>
      </w:r>
      <w:r w:rsidR="402A4FD2" w:rsidRPr="6095E578">
        <w:rPr>
          <w:rFonts w:ascii="Arial" w:hAnsi="Arial" w:cs="Arial"/>
        </w:rPr>
        <w:t xml:space="preserve">comparte cinco consejos esenciales para asegurar la construcción de una vivienda segura y resistente. Estos lineamientos, basados en la experiencia y conocimiento técnico de la empresa, son </w:t>
      </w:r>
      <w:r w:rsidR="00F5174D">
        <w:rPr>
          <w:rFonts w:ascii="Arial" w:hAnsi="Arial" w:cs="Arial"/>
        </w:rPr>
        <w:t xml:space="preserve">básicos </w:t>
      </w:r>
      <w:r w:rsidR="402A4FD2" w:rsidRPr="6095E578">
        <w:rPr>
          <w:rFonts w:ascii="Arial" w:hAnsi="Arial" w:cs="Arial"/>
        </w:rPr>
        <w:t>para cualquier proyecto de construcción residencial.</w:t>
      </w:r>
    </w:p>
    <w:p w14:paraId="0B198E55" w14:textId="77777777" w:rsidR="00AB0988" w:rsidRDefault="008463BF" w:rsidP="00AB0988">
      <w:pPr>
        <w:pStyle w:val="Prrafodelista"/>
        <w:numPr>
          <w:ilvl w:val="0"/>
          <w:numId w:val="1"/>
        </w:numPr>
        <w:spacing w:after="0"/>
        <w:rPr>
          <w:rFonts w:ascii="Arial" w:hAnsi="Arial" w:cs="Arial"/>
          <w:b/>
          <w:bCs/>
        </w:rPr>
      </w:pPr>
      <w:r w:rsidRPr="00AE3070">
        <w:rPr>
          <w:rFonts w:ascii="Arial" w:hAnsi="Arial" w:cs="Arial"/>
          <w:b/>
          <w:bCs/>
        </w:rPr>
        <w:t xml:space="preserve">Evaluación del </w:t>
      </w:r>
      <w:r w:rsidR="00A07DDD">
        <w:rPr>
          <w:rFonts w:ascii="Arial" w:hAnsi="Arial" w:cs="Arial"/>
          <w:b/>
          <w:bCs/>
        </w:rPr>
        <w:t>t</w:t>
      </w:r>
      <w:r w:rsidRPr="00AE3070">
        <w:rPr>
          <w:rFonts w:ascii="Arial" w:hAnsi="Arial" w:cs="Arial"/>
          <w:b/>
          <w:bCs/>
        </w:rPr>
        <w:t>erreno:</w:t>
      </w:r>
    </w:p>
    <w:p w14:paraId="654F88A7" w14:textId="78C3D043" w:rsidR="00AB0988" w:rsidRPr="00AB0988" w:rsidRDefault="00AB0988" w:rsidP="00AB0988">
      <w:pPr>
        <w:spacing w:after="0"/>
        <w:jc w:val="both"/>
        <w:rPr>
          <w:rFonts w:ascii="Arial" w:hAnsi="Arial" w:cs="Arial"/>
          <w:b/>
          <w:bCs/>
        </w:rPr>
      </w:pPr>
      <w:r w:rsidRPr="00AB0988">
        <w:rPr>
          <w:rFonts w:ascii="Arial" w:hAnsi="Arial" w:cs="Arial"/>
        </w:rPr>
        <w:t>Antes de iniciar la construcción, es clave evaluar bien el terreno. El Reglamento Nacional de Edificaciones (RNE) establece, en la norma E.050 Suelos y Cimentaciones, la importancia de hacer un estudio geotécnico. Este estudio evaluará si el suelo es firme y resistente, y nos alertará sobre posibles riesgos como sismos, inundaciones o deslizamientos. Conocer la calidad del suelo es el primer paso para una construcción segura y para evitar problemas futuros.</w:t>
      </w:r>
    </w:p>
    <w:p w14:paraId="2F9B6D3B" w14:textId="77777777" w:rsidR="00AE3070" w:rsidRPr="00AE3070" w:rsidRDefault="00AE3070" w:rsidP="00AE3070">
      <w:pPr>
        <w:spacing w:after="0"/>
        <w:jc w:val="both"/>
        <w:rPr>
          <w:rFonts w:ascii="Arial" w:hAnsi="Arial" w:cs="Arial"/>
        </w:rPr>
      </w:pPr>
    </w:p>
    <w:p w14:paraId="0CB1CF43" w14:textId="77777777" w:rsidR="00AB0988" w:rsidRDefault="00A07DDD" w:rsidP="00AB0988">
      <w:pPr>
        <w:pStyle w:val="Prrafodelista"/>
        <w:numPr>
          <w:ilvl w:val="0"/>
          <w:numId w:val="1"/>
        </w:numPr>
        <w:spacing w:after="0"/>
        <w:rPr>
          <w:rFonts w:ascii="Arial" w:hAnsi="Arial" w:cs="Arial"/>
          <w:b/>
          <w:bCs/>
        </w:rPr>
      </w:pPr>
      <w:r w:rsidRPr="00AE3070">
        <w:rPr>
          <w:rFonts w:ascii="Arial" w:hAnsi="Arial" w:cs="Arial"/>
          <w:b/>
          <w:bCs/>
        </w:rPr>
        <w:t xml:space="preserve">Diseño </w:t>
      </w:r>
      <w:r w:rsidR="007B6D38">
        <w:rPr>
          <w:rFonts w:ascii="Arial" w:hAnsi="Arial" w:cs="Arial"/>
          <w:b/>
          <w:bCs/>
        </w:rPr>
        <w:t>e</w:t>
      </w:r>
      <w:r w:rsidRPr="00AE3070">
        <w:rPr>
          <w:rFonts w:ascii="Arial" w:hAnsi="Arial" w:cs="Arial"/>
          <w:b/>
          <w:bCs/>
        </w:rPr>
        <w:t xml:space="preserve">structural e </w:t>
      </w:r>
      <w:r w:rsidR="007B6D38">
        <w:rPr>
          <w:rFonts w:ascii="Arial" w:hAnsi="Arial" w:cs="Arial"/>
          <w:b/>
          <w:bCs/>
        </w:rPr>
        <w:t>i</w:t>
      </w:r>
      <w:r w:rsidRPr="00AE3070">
        <w:rPr>
          <w:rFonts w:ascii="Arial" w:hAnsi="Arial" w:cs="Arial"/>
          <w:b/>
          <w:bCs/>
        </w:rPr>
        <w:t>ntegral:</w:t>
      </w:r>
    </w:p>
    <w:p w14:paraId="1C3C81CE" w14:textId="29281357" w:rsidR="00AB0988" w:rsidRPr="00AB0988" w:rsidRDefault="00AB0988" w:rsidP="00AB0988">
      <w:pPr>
        <w:spacing w:after="0"/>
        <w:jc w:val="both"/>
        <w:rPr>
          <w:rFonts w:ascii="Arial" w:hAnsi="Arial" w:cs="Arial"/>
        </w:rPr>
      </w:pPr>
      <w:r w:rsidRPr="00AB0988">
        <w:rPr>
          <w:rFonts w:ascii="Arial" w:hAnsi="Arial" w:cs="Arial"/>
        </w:rPr>
        <w:t>El diseño de la vivienda debe cumplir con el Reglamento Nacional de Edificaciones del Perú y respetar los parámetros urbanísticos que dispone cada municipalidad distrital. Además, una vivienda segura debe contar los planos de arquitectura (diseño y distribución), de estructura (</w:t>
      </w:r>
      <w:r w:rsidR="00B3061D" w:rsidRPr="00B3061D">
        <w:rPr>
          <w:rFonts w:ascii="Arial" w:hAnsi="Arial" w:cs="Arial"/>
        </w:rPr>
        <w:t>detalle estructural que cumpla con las normas de seguridad ante sismos, según la norma E.030 del RNE</w:t>
      </w:r>
      <w:r w:rsidRPr="00AB0988">
        <w:rPr>
          <w:rFonts w:ascii="Arial" w:hAnsi="Arial" w:cs="Arial"/>
        </w:rPr>
        <w:t>) y de instalaciones eléctricas y sanitarias.</w:t>
      </w:r>
    </w:p>
    <w:p w14:paraId="538D7470" w14:textId="77777777" w:rsidR="008463BF" w:rsidRPr="00AE3070" w:rsidRDefault="008463BF" w:rsidP="00AE3070">
      <w:pPr>
        <w:spacing w:after="0"/>
        <w:rPr>
          <w:rFonts w:ascii="Arial" w:hAnsi="Arial" w:cs="Arial"/>
        </w:rPr>
      </w:pPr>
    </w:p>
    <w:p w14:paraId="07AD624B" w14:textId="77777777" w:rsidR="00AB0988" w:rsidRDefault="008463BF" w:rsidP="00AB0988">
      <w:pPr>
        <w:pStyle w:val="Prrafodelista"/>
        <w:numPr>
          <w:ilvl w:val="0"/>
          <w:numId w:val="1"/>
        </w:numPr>
        <w:spacing w:after="0"/>
        <w:rPr>
          <w:rFonts w:ascii="Arial" w:hAnsi="Arial" w:cs="Arial"/>
          <w:b/>
          <w:bCs/>
        </w:rPr>
      </w:pPr>
      <w:r w:rsidRPr="00AE3070">
        <w:rPr>
          <w:rFonts w:ascii="Arial" w:hAnsi="Arial" w:cs="Arial"/>
          <w:b/>
          <w:bCs/>
        </w:rPr>
        <w:t xml:space="preserve">Construcción </w:t>
      </w:r>
      <w:r w:rsidR="00A07DDD">
        <w:rPr>
          <w:rFonts w:ascii="Arial" w:hAnsi="Arial" w:cs="Arial"/>
          <w:b/>
          <w:bCs/>
        </w:rPr>
        <w:t>s</w:t>
      </w:r>
      <w:r w:rsidRPr="00AE3070">
        <w:rPr>
          <w:rFonts w:ascii="Arial" w:hAnsi="Arial" w:cs="Arial"/>
          <w:b/>
          <w:bCs/>
        </w:rPr>
        <w:t>upervisada:</w:t>
      </w:r>
    </w:p>
    <w:p w14:paraId="5EA89CE6" w14:textId="578A5BD4" w:rsidR="008463BF" w:rsidRDefault="00AB0988" w:rsidP="00F0710F">
      <w:pPr>
        <w:spacing w:after="0"/>
        <w:jc w:val="both"/>
        <w:rPr>
          <w:rFonts w:ascii="Arial" w:hAnsi="Arial" w:cs="Arial"/>
        </w:rPr>
      </w:pPr>
      <w:r w:rsidRPr="00AB0988">
        <w:rPr>
          <w:rFonts w:ascii="Arial" w:hAnsi="Arial" w:cs="Arial"/>
        </w:rPr>
        <w:t xml:space="preserve">Es indispensable contar con profesionales calificados que supervisen la obra, tales como Ingenieros Civiles y/o Arquitectos, así como la integración de trabajadores calificados para asegurar que la construcción se realice siguiendo los planos y las </w:t>
      </w:r>
      <w:r w:rsidRPr="00AB0988">
        <w:rPr>
          <w:rFonts w:ascii="Arial" w:hAnsi="Arial" w:cs="Arial"/>
        </w:rPr>
        <w:lastRenderedPageBreak/>
        <w:t>especificaciones técnicas. Esto evita errores, desperdicio de material y problemas estructurales. Una buena supervisión es tu mejor garantía.</w:t>
      </w:r>
    </w:p>
    <w:p w14:paraId="5F821DE9" w14:textId="77777777" w:rsidR="00F0710F" w:rsidRPr="00AE3070" w:rsidRDefault="00F0710F" w:rsidP="00F0710F">
      <w:pPr>
        <w:spacing w:after="0"/>
        <w:jc w:val="both"/>
        <w:rPr>
          <w:rFonts w:ascii="Arial" w:hAnsi="Arial" w:cs="Arial"/>
        </w:rPr>
      </w:pPr>
    </w:p>
    <w:p w14:paraId="11A8B64C" w14:textId="77777777" w:rsidR="00AB0988" w:rsidRDefault="0073000F" w:rsidP="00AB0988">
      <w:pPr>
        <w:pStyle w:val="Prrafodelista"/>
        <w:numPr>
          <w:ilvl w:val="0"/>
          <w:numId w:val="1"/>
        </w:numPr>
        <w:spacing w:after="0"/>
        <w:rPr>
          <w:rFonts w:ascii="Arial" w:hAnsi="Arial" w:cs="Arial"/>
          <w:b/>
          <w:bCs/>
        </w:rPr>
      </w:pPr>
      <w:r w:rsidRPr="00AE3070">
        <w:rPr>
          <w:rFonts w:ascii="Arial" w:hAnsi="Arial" w:cs="Arial"/>
          <w:b/>
          <w:bCs/>
        </w:rPr>
        <w:t xml:space="preserve">Materiales de </w:t>
      </w:r>
      <w:r w:rsidR="00A07DDD">
        <w:rPr>
          <w:rFonts w:ascii="Arial" w:hAnsi="Arial" w:cs="Arial"/>
          <w:b/>
          <w:bCs/>
        </w:rPr>
        <w:t>c</w:t>
      </w:r>
      <w:r w:rsidRPr="00AE3070">
        <w:rPr>
          <w:rFonts w:ascii="Arial" w:hAnsi="Arial" w:cs="Arial"/>
          <w:b/>
          <w:bCs/>
        </w:rPr>
        <w:t>alidad</w:t>
      </w:r>
    </w:p>
    <w:p w14:paraId="50F141A1" w14:textId="16ECB356" w:rsidR="00AB0988" w:rsidRPr="00AB0988" w:rsidRDefault="00AB0988" w:rsidP="00AB0988">
      <w:pPr>
        <w:spacing w:after="0"/>
        <w:jc w:val="both"/>
        <w:rPr>
          <w:rFonts w:ascii="Arial" w:hAnsi="Arial" w:cs="Arial"/>
        </w:rPr>
      </w:pPr>
      <w:r w:rsidRPr="00AB0988">
        <w:rPr>
          <w:rFonts w:ascii="Arial" w:hAnsi="Arial" w:cs="Arial"/>
        </w:rPr>
        <w:t>La durabilidad de la vivienda depende de los materiales que uses. Es fundamental que el cemento, ladrillos, acero y todos los materiales que compres cumplan con las Normas Técnicas Peruanas (NTP). Recuerda que usar materiales de buena calidad es una inversión a largo plazo en la seguridad de tu hogar.</w:t>
      </w:r>
    </w:p>
    <w:p w14:paraId="36043C0C" w14:textId="77777777" w:rsidR="00AE3070" w:rsidRPr="00AE3070" w:rsidRDefault="00AE3070" w:rsidP="00AE3070">
      <w:pPr>
        <w:spacing w:after="0"/>
        <w:jc w:val="both"/>
        <w:rPr>
          <w:rFonts w:ascii="Arial" w:hAnsi="Arial" w:cs="Arial"/>
        </w:rPr>
      </w:pPr>
    </w:p>
    <w:p w14:paraId="3A49BEDD" w14:textId="07555721" w:rsidR="00430499" w:rsidRPr="00AE3070" w:rsidRDefault="00430499" w:rsidP="00AE3070">
      <w:pPr>
        <w:pStyle w:val="Prrafodelista"/>
        <w:numPr>
          <w:ilvl w:val="0"/>
          <w:numId w:val="1"/>
        </w:numPr>
        <w:spacing w:after="0"/>
        <w:rPr>
          <w:rFonts w:ascii="Arial" w:hAnsi="Arial" w:cs="Arial"/>
          <w:b/>
          <w:bCs/>
        </w:rPr>
      </w:pPr>
      <w:r w:rsidRPr="00AE3070">
        <w:rPr>
          <w:rFonts w:ascii="Arial" w:hAnsi="Arial" w:cs="Arial"/>
          <w:b/>
          <w:bCs/>
        </w:rPr>
        <w:t xml:space="preserve">Respetar el </w:t>
      </w:r>
      <w:r w:rsidR="00A07DDD">
        <w:rPr>
          <w:rFonts w:ascii="Arial" w:hAnsi="Arial" w:cs="Arial"/>
          <w:b/>
          <w:bCs/>
        </w:rPr>
        <w:t>pr</w:t>
      </w:r>
      <w:r w:rsidRPr="00AE3070">
        <w:rPr>
          <w:rFonts w:ascii="Arial" w:hAnsi="Arial" w:cs="Arial"/>
          <w:b/>
          <w:bCs/>
        </w:rPr>
        <w:t xml:space="preserve">oceso </w:t>
      </w:r>
      <w:r w:rsidR="00A07DDD">
        <w:rPr>
          <w:rFonts w:ascii="Arial" w:hAnsi="Arial" w:cs="Arial"/>
          <w:b/>
          <w:bCs/>
        </w:rPr>
        <w:t>c</w:t>
      </w:r>
      <w:r w:rsidRPr="00AE3070">
        <w:rPr>
          <w:rFonts w:ascii="Arial" w:hAnsi="Arial" w:cs="Arial"/>
          <w:b/>
          <w:bCs/>
        </w:rPr>
        <w:t>onstructivo</w:t>
      </w:r>
    </w:p>
    <w:p w14:paraId="63A6C53C" w14:textId="6264608E" w:rsidR="00430499" w:rsidRDefault="00430499" w:rsidP="003C06F3">
      <w:pPr>
        <w:spacing w:after="0"/>
        <w:jc w:val="both"/>
        <w:rPr>
          <w:rFonts w:ascii="Arial" w:hAnsi="Arial" w:cs="Arial"/>
        </w:rPr>
      </w:pPr>
      <w:r w:rsidRPr="00AE3070">
        <w:rPr>
          <w:rFonts w:ascii="Arial" w:hAnsi="Arial" w:cs="Arial"/>
        </w:rPr>
        <w:t xml:space="preserve">Seguir los pasos recomendados por arquitectos e ingenieros es crucial. No se debe apresurar el proceso ni obviar o postergar pasos. Además, es necesario contar con las licencias y permisos correspondientes, </w:t>
      </w:r>
      <w:r w:rsidR="00AC3C58" w:rsidRPr="00AE3070">
        <w:rPr>
          <w:rFonts w:ascii="Arial" w:hAnsi="Arial" w:cs="Arial"/>
        </w:rPr>
        <w:t>de acuerdo con</w:t>
      </w:r>
      <w:r w:rsidRPr="00AE3070">
        <w:rPr>
          <w:rFonts w:ascii="Arial" w:hAnsi="Arial" w:cs="Arial"/>
        </w:rPr>
        <w:t xml:space="preserve"> la zona y el tipo de construcción, según la municipalidad respectiva.</w:t>
      </w:r>
    </w:p>
    <w:p w14:paraId="05B36645" w14:textId="77777777" w:rsidR="003C06F3" w:rsidRPr="00AE3070" w:rsidRDefault="003C06F3" w:rsidP="003C06F3">
      <w:pPr>
        <w:spacing w:after="0"/>
        <w:jc w:val="both"/>
        <w:rPr>
          <w:rFonts w:ascii="Arial" w:hAnsi="Arial" w:cs="Arial"/>
        </w:rPr>
      </w:pPr>
    </w:p>
    <w:p w14:paraId="5073E019" w14:textId="685E23BF" w:rsidR="00B65394" w:rsidRDefault="007B6D38" w:rsidP="00430499">
      <w:pPr>
        <w:jc w:val="both"/>
        <w:rPr>
          <w:rFonts w:ascii="Arial" w:hAnsi="Arial" w:cs="Arial"/>
        </w:rPr>
      </w:pPr>
      <w:r w:rsidRPr="6119F416">
        <w:rPr>
          <w:rFonts w:ascii="Arial" w:hAnsi="Arial" w:cs="Arial"/>
        </w:rPr>
        <w:t>“</w:t>
      </w:r>
      <w:r w:rsidR="008463BF" w:rsidRPr="6119F416">
        <w:rPr>
          <w:rFonts w:ascii="Arial" w:hAnsi="Arial" w:cs="Arial"/>
        </w:rPr>
        <w:t>Siguiendo estos cinco consejos, su vivienda no solo ser</w:t>
      </w:r>
      <w:r w:rsidR="00DC6D98">
        <w:rPr>
          <w:rFonts w:ascii="Arial" w:hAnsi="Arial" w:cs="Arial"/>
        </w:rPr>
        <w:t xml:space="preserve">ía </w:t>
      </w:r>
      <w:r w:rsidR="008463BF" w:rsidRPr="6119F416">
        <w:rPr>
          <w:rFonts w:ascii="Arial" w:hAnsi="Arial" w:cs="Arial"/>
        </w:rPr>
        <w:t>un lugar cómodo para vivir, sino también</w:t>
      </w:r>
      <w:r w:rsidR="00F0710F" w:rsidRPr="00F0710F">
        <w:rPr>
          <w:rFonts w:ascii="Segoe UI" w:hAnsi="Segoe UI" w:cs="Segoe UI"/>
          <w:sz w:val="18"/>
          <w:szCs w:val="18"/>
        </w:rPr>
        <w:t xml:space="preserve"> </w:t>
      </w:r>
      <w:r w:rsidR="00F0710F" w:rsidRPr="00F0710F">
        <w:rPr>
          <w:rFonts w:ascii="Arial" w:hAnsi="Arial" w:cs="Arial"/>
        </w:rPr>
        <w:t>un espacio diseñado para brindar protección y tranquilidad a sus habitantes</w:t>
      </w:r>
      <w:r w:rsidR="008463BF" w:rsidRPr="6119F416">
        <w:rPr>
          <w:rFonts w:ascii="Arial" w:hAnsi="Arial" w:cs="Arial"/>
        </w:rPr>
        <w:t>. La seguridad en la construcción es una inversión en tranquilidad y bienestar pa</w:t>
      </w:r>
      <w:r w:rsidR="00A07DDD" w:rsidRPr="6119F416">
        <w:rPr>
          <w:rFonts w:ascii="Arial" w:hAnsi="Arial" w:cs="Arial"/>
        </w:rPr>
        <w:t>r</w:t>
      </w:r>
      <w:r w:rsidR="008463BF" w:rsidRPr="6119F416">
        <w:rPr>
          <w:rFonts w:ascii="Arial" w:hAnsi="Arial" w:cs="Arial"/>
        </w:rPr>
        <w:t>a toda la familia</w:t>
      </w:r>
      <w:r w:rsidRPr="6119F416">
        <w:rPr>
          <w:rFonts w:ascii="Arial" w:hAnsi="Arial" w:cs="Arial"/>
        </w:rPr>
        <w:t xml:space="preserve">”, señaló </w:t>
      </w:r>
      <w:proofErr w:type="spellStart"/>
      <w:r w:rsidR="00AE5446" w:rsidRPr="00683BD4">
        <w:rPr>
          <w:rFonts w:ascii="Arial" w:hAnsi="Arial" w:cs="Arial"/>
        </w:rPr>
        <w:t>Sintia</w:t>
      </w:r>
      <w:proofErr w:type="spellEnd"/>
      <w:r w:rsidR="00AE5446" w:rsidRPr="00683BD4">
        <w:rPr>
          <w:rFonts w:ascii="Arial" w:hAnsi="Arial" w:cs="Arial"/>
        </w:rPr>
        <w:t xml:space="preserve"> Rojas, Gerente de Ventas Construcción Civil</w:t>
      </w:r>
      <w:r w:rsidRPr="00683BD4">
        <w:rPr>
          <w:rFonts w:ascii="Arial" w:hAnsi="Arial" w:cs="Arial"/>
        </w:rPr>
        <w:t xml:space="preserve"> de SIDERPERU</w:t>
      </w:r>
      <w:r w:rsidR="008463BF" w:rsidRPr="6119F416">
        <w:rPr>
          <w:rFonts w:ascii="Arial" w:hAnsi="Arial" w:cs="Arial"/>
        </w:rPr>
        <w:t>.</w:t>
      </w:r>
    </w:p>
    <w:p w14:paraId="3F27A9EA" w14:textId="77777777" w:rsidR="00B65394" w:rsidRDefault="00B65394" w:rsidP="00B65394">
      <w:pPr>
        <w:spacing w:line="240" w:lineRule="auto"/>
        <w:jc w:val="center"/>
        <w:rPr>
          <w:b/>
          <w:sz w:val="20"/>
          <w:szCs w:val="20"/>
        </w:rPr>
      </w:pPr>
      <w:r>
        <w:rPr>
          <w:b/>
          <w:sz w:val="20"/>
          <w:szCs w:val="20"/>
        </w:rPr>
        <w:t>###</w:t>
      </w:r>
    </w:p>
    <w:p w14:paraId="6FAE3BEA" w14:textId="77777777" w:rsidR="00B65394" w:rsidRPr="00A94ED2" w:rsidRDefault="00B65394" w:rsidP="00B65394">
      <w:pPr>
        <w:jc w:val="both"/>
        <w:rPr>
          <w:b/>
          <w:sz w:val="20"/>
        </w:rPr>
      </w:pPr>
      <w:r w:rsidRPr="00A94ED2">
        <w:rPr>
          <w:b/>
          <w:sz w:val="20"/>
        </w:rPr>
        <w:t>Sobre SIDERPERU</w:t>
      </w:r>
    </w:p>
    <w:p w14:paraId="0A3D6BE8" w14:textId="77777777" w:rsidR="00B65394" w:rsidRPr="00A263A3" w:rsidRDefault="00B65394" w:rsidP="00B65394">
      <w:pPr>
        <w:spacing w:line="240" w:lineRule="auto"/>
        <w:jc w:val="both"/>
        <w:rPr>
          <w:rFonts w:cstheme="minorHAnsi"/>
          <w:sz w:val="18"/>
          <w:szCs w:val="18"/>
          <w:shd w:val="clear" w:color="auto" w:fill="FFFFFF"/>
        </w:rPr>
      </w:pPr>
      <w:r w:rsidRPr="00A263A3">
        <w:rPr>
          <w:rFonts w:cstheme="minorHAnsi"/>
          <w:sz w:val="18"/>
          <w:szCs w:val="18"/>
          <w:shd w:val="clear" w:color="auto" w:fill="FFFFFF"/>
        </w:rPr>
        <w:t>Con más de 6</w:t>
      </w:r>
      <w:r>
        <w:rPr>
          <w:rFonts w:cstheme="minorHAnsi"/>
          <w:sz w:val="18"/>
          <w:szCs w:val="18"/>
          <w:shd w:val="clear" w:color="auto" w:fill="FFFFFF"/>
        </w:rPr>
        <w:t>9</w:t>
      </w:r>
      <w:r w:rsidRPr="00A263A3">
        <w:rPr>
          <w:rFonts w:cstheme="minorHAnsi"/>
          <w:sz w:val="18"/>
          <w:szCs w:val="18"/>
          <w:shd w:val="clear" w:color="auto" w:fill="FFFFFF"/>
        </w:rPr>
        <w:t xml:space="preserve"> años de existencia, somos la primera empresa peruana dedicada a la fabricación y comercialización de productos de acero. Desde el 2006 somos </w:t>
      </w:r>
      <w:r w:rsidRPr="005756A0">
        <w:rPr>
          <w:rFonts w:cstheme="minorHAnsi"/>
          <w:sz w:val="18"/>
          <w:szCs w:val="18"/>
          <w:shd w:val="clear" w:color="auto" w:fill="FFFFFF"/>
        </w:rPr>
        <w:t>uno de los 7 países en donde se encuentra presente Gerdau</w:t>
      </w:r>
      <w:r w:rsidRPr="00A263A3">
        <w:rPr>
          <w:rFonts w:cstheme="minorHAnsi"/>
          <w:sz w:val="18"/>
          <w:szCs w:val="18"/>
          <w:shd w:val="clear" w:color="auto" w:fill="FFFFFF"/>
        </w:rPr>
        <w:t xml:space="preserve">, </w:t>
      </w:r>
      <w:r w:rsidRPr="005756A0">
        <w:rPr>
          <w:rFonts w:cstheme="minorHAnsi"/>
          <w:sz w:val="18"/>
          <w:szCs w:val="18"/>
          <w:shd w:val="clear" w:color="auto" w:fill="FFFFFF"/>
        </w:rPr>
        <w:t>es una de las principales proveedoras de aceros largos de América y la mayor recicladora de Latinoamérica</w:t>
      </w:r>
      <w:r w:rsidRPr="00A263A3">
        <w:rPr>
          <w:rFonts w:cstheme="minorHAnsi"/>
          <w:sz w:val="18"/>
          <w:szCs w:val="18"/>
          <w:shd w:val="clear" w:color="auto" w:fill="FFFFFF"/>
        </w:rPr>
        <w:t xml:space="preserve">. Nuestro Complejo Industrial, ubicado en Chimbote, cuenta con un terreno de 600 hectáreas y una capacidad de producción superior a las 750 mil toneladas de acero líquido anuales, destinados al mercado local y extranjero. </w:t>
      </w:r>
    </w:p>
    <w:p w14:paraId="4185FCE7" w14:textId="1AF261C3" w:rsidR="00B65394" w:rsidRDefault="00B65394" w:rsidP="00B65394">
      <w:pPr>
        <w:spacing w:line="240" w:lineRule="auto"/>
        <w:jc w:val="both"/>
        <w:rPr>
          <w:b/>
          <w:sz w:val="20"/>
        </w:rPr>
      </w:pPr>
      <w:r w:rsidRPr="00A263A3">
        <w:rPr>
          <w:rFonts w:cstheme="minorHAnsi"/>
          <w:sz w:val="18"/>
          <w:szCs w:val="18"/>
          <w:shd w:val="clear" w:color="auto" w:fill="FFFFFF"/>
        </w:rPr>
        <w:t>Como parte de nuestros objetivos estratégicos, venimos desarrollando diversos programas alineados con la directriz ESG: Cuidado del medioambiente, Responsabilidad Social y Gobierno corporativo; iniciativas con las que reafirmamos nuestro compromiso con la sostenibilidad.</w:t>
      </w:r>
      <w:r>
        <w:rPr>
          <w:rFonts w:cstheme="minorHAnsi"/>
          <w:sz w:val="18"/>
          <w:szCs w:val="18"/>
          <w:shd w:val="clear" w:color="auto" w:fill="FFFFFF"/>
        </w:rPr>
        <w:t xml:space="preserve"> Somos una Empresa B Certificada y c</w:t>
      </w:r>
      <w:r w:rsidRPr="00A263A3">
        <w:rPr>
          <w:rFonts w:cstheme="minorHAnsi"/>
          <w:sz w:val="18"/>
          <w:szCs w:val="18"/>
          <w:shd w:val="clear" w:color="auto" w:fill="FFFFFF"/>
        </w:rPr>
        <w:t xml:space="preserve">ontamos </w:t>
      </w:r>
      <w:r>
        <w:rPr>
          <w:rFonts w:cstheme="minorHAnsi"/>
          <w:sz w:val="18"/>
          <w:szCs w:val="18"/>
          <w:shd w:val="clear" w:color="auto" w:fill="FFFFFF"/>
        </w:rPr>
        <w:t xml:space="preserve">con </w:t>
      </w:r>
      <w:r w:rsidRPr="00A263A3">
        <w:rPr>
          <w:rFonts w:cstheme="minorHAnsi"/>
          <w:sz w:val="18"/>
          <w:szCs w:val="18"/>
          <w:shd w:val="clear" w:color="auto" w:fill="FFFFFF"/>
        </w:rPr>
        <w:t xml:space="preserve">procesos de Gestión de Calidad, Gestión Ambiental y Sistemas de Gestión de Seguridad y Salud Ocupacional, que están a su vez </w:t>
      </w:r>
      <w:r>
        <w:rPr>
          <w:rFonts w:cstheme="minorHAnsi"/>
          <w:sz w:val="18"/>
          <w:szCs w:val="18"/>
          <w:shd w:val="clear" w:color="auto" w:fill="FFFFFF"/>
        </w:rPr>
        <w:t>avalados</w:t>
      </w:r>
      <w:r w:rsidRPr="00A263A3">
        <w:rPr>
          <w:rFonts w:cstheme="minorHAnsi"/>
          <w:sz w:val="18"/>
          <w:szCs w:val="18"/>
          <w:shd w:val="clear" w:color="auto" w:fill="FFFFFF"/>
        </w:rPr>
        <w:t xml:space="preserve"> </w:t>
      </w:r>
      <w:r>
        <w:rPr>
          <w:rFonts w:cstheme="minorHAnsi"/>
          <w:sz w:val="18"/>
          <w:szCs w:val="18"/>
          <w:shd w:val="clear" w:color="auto" w:fill="FFFFFF"/>
        </w:rPr>
        <w:t>con</w:t>
      </w:r>
      <w:r w:rsidRPr="00A263A3">
        <w:rPr>
          <w:rFonts w:cstheme="minorHAnsi"/>
          <w:sz w:val="18"/>
          <w:szCs w:val="18"/>
          <w:shd w:val="clear" w:color="auto" w:fill="FFFFFF"/>
        </w:rPr>
        <w:t xml:space="preserve"> ISO 9001, ISO 14001 y ISO 45001. Velamos por la calidad de nuestros productos, por ofrecer soluciones integradas a nuestros clientes y por dejar </w:t>
      </w:r>
      <w:r>
        <w:rPr>
          <w:rFonts w:cstheme="minorHAnsi"/>
          <w:sz w:val="18"/>
          <w:szCs w:val="18"/>
          <w:shd w:val="clear" w:color="auto" w:fill="FFFFFF"/>
        </w:rPr>
        <w:t xml:space="preserve">una </w:t>
      </w:r>
      <w:r w:rsidRPr="00A263A3">
        <w:rPr>
          <w:rFonts w:cstheme="minorHAnsi"/>
          <w:sz w:val="18"/>
          <w:szCs w:val="18"/>
          <w:shd w:val="clear" w:color="auto" w:fill="FFFFFF"/>
        </w:rPr>
        <w:t>huella positiva en nuestro entorno.</w:t>
      </w:r>
    </w:p>
    <w:p w14:paraId="4C4405DB" w14:textId="77777777" w:rsidR="00B65394" w:rsidRPr="00CD48EC" w:rsidRDefault="00B65394" w:rsidP="00B65394">
      <w:pPr>
        <w:jc w:val="both"/>
        <w:rPr>
          <w:sz w:val="20"/>
          <w:szCs w:val="20"/>
        </w:rPr>
      </w:pPr>
      <w:r w:rsidRPr="00CD48EC">
        <w:rPr>
          <w:b/>
          <w:sz w:val="20"/>
        </w:rPr>
        <w:t>Sobre Gerdau</w:t>
      </w:r>
    </w:p>
    <w:p w14:paraId="68A17786" w14:textId="77777777" w:rsidR="00B65394" w:rsidRPr="009178DC" w:rsidRDefault="00B65394" w:rsidP="00B65394">
      <w:pPr>
        <w:spacing w:line="240" w:lineRule="auto"/>
        <w:jc w:val="both"/>
        <w:rPr>
          <w:rFonts w:cstheme="minorHAnsi"/>
          <w:sz w:val="18"/>
          <w:szCs w:val="18"/>
          <w:shd w:val="clear" w:color="auto" w:fill="FFFFFF"/>
        </w:rPr>
      </w:pPr>
      <w:r w:rsidRPr="009178DC">
        <w:rPr>
          <w:rFonts w:cstheme="minorHAnsi"/>
          <w:sz w:val="18"/>
          <w:szCs w:val="18"/>
          <w:shd w:val="clear" w:color="auto" w:fill="FFFFFF"/>
        </w:rPr>
        <w:t>Con 124 años de historia, Gerdau es la mayor empresa brasileña productora de acero y una de las principales proveedoras de aceros largos en América y de aceros especiales en el mundo. En Brasil, también produce aceros planos, además de mena de hierro para consumo propio. Con el propósito de empoderar a personas que construyen el futuro, la compañía está presente en varios países y cuenta con más de 30 mil colaboradores en todas sus operaciones. Mayor recicladora de Latinoamérica, Gerdau tiene en la chatarra una importante materia prima: alrededor de 70% del acero que produce se hace a partir de este material. Anualmente, 10 millones de toneladas de chatarra son transformadas en diversos productos de acero. La compañía también es la mayor productora de carbón vegetal del mundo, con más de 250 mil hectáreas de base forestal en el estado de Minas Gerais. Como resultado de su matriz productiva sustentable, Gerdau tiene actualmente uno de los menores promedios de emisión de gases de efecto invernadero (</w:t>
      </w:r>
      <w:proofErr w:type="spellStart"/>
      <w:r w:rsidRPr="009178DC">
        <w:rPr>
          <w:rFonts w:cstheme="minorHAnsi"/>
          <w:sz w:val="18"/>
          <w:szCs w:val="18"/>
          <w:shd w:val="clear" w:color="auto" w:fill="FFFFFF"/>
        </w:rPr>
        <w:t>CO₂e</w:t>
      </w:r>
      <w:proofErr w:type="spellEnd"/>
      <w:r w:rsidRPr="009178DC">
        <w:rPr>
          <w:rFonts w:cstheme="minorHAnsi"/>
          <w:sz w:val="18"/>
          <w:szCs w:val="18"/>
          <w:shd w:val="clear" w:color="auto" w:fill="FFFFFF"/>
        </w:rPr>
        <w:t xml:space="preserve">), de 0,86 t de </w:t>
      </w:r>
      <w:proofErr w:type="spellStart"/>
      <w:r w:rsidRPr="009178DC">
        <w:rPr>
          <w:rFonts w:cstheme="minorHAnsi"/>
          <w:sz w:val="18"/>
          <w:szCs w:val="18"/>
          <w:shd w:val="clear" w:color="auto" w:fill="FFFFFF"/>
        </w:rPr>
        <w:t>CO₂e</w:t>
      </w:r>
      <w:proofErr w:type="spellEnd"/>
      <w:r w:rsidRPr="009178DC">
        <w:rPr>
          <w:rFonts w:cstheme="minorHAnsi"/>
          <w:sz w:val="18"/>
          <w:szCs w:val="18"/>
          <w:shd w:val="clear" w:color="auto" w:fill="FFFFFF"/>
        </w:rPr>
        <w:t xml:space="preserve"> por tonelada de acero, lo que representa aproximadamente la mitad del promedio del sector, de 1,91 t de </w:t>
      </w:r>
      <w:proofErr w:type="spellStart"/>
      <w:r w:rsidRPr="009178DC">
        <w:rPr>
          <w:rFonts w:cstheme="minorHAnsi"/>
          <w:sz w:val="18"/>
          <w:szCs w:val="18"/>
          <w:shd w:val="clear" w:color="auto" w:fill="FFFFFF"/>
        </w:rPr>
        <w:t>CO₂e</w:t>
      </w:r>
      <w:proofErr w:type="spellEnd"/>
      <w:r w:rsidRPr="009178DC">
        <w:rPr>
          <w:rFonts w:cstheme="minorHAnsi"/>
          <w:sz w:val="18"/>
          <w:szCs w:val="18"/>
          <w:shd w:val="clear" w:color="auto" w:fill="FFFFFF"/>
        </w:rPr>
        <w:t xml:space="preserve"> por tonelada de acero (</w:t>
      </w:r>
      <w:proofErr w:type="spellStart"/>
      <w:r w:rsidRPr="009178DC">
        <w:rPr>
          <w:rFonts w:cstheme="minorHAnsi"/>
          <w:sz w:val="18"/>
          <w:szCs w:val="18"/>
          <w:shd w:val="clear" w:color="auto" w:fill="FFFFFF"/>
        </w:rPr>
        <w:t>worldsteel</w:t>
      </w:r>
      <w:proofErr w:type="spellEnd"/>
      <w:r w:rsidRPr="009178DC">
        <w:rPr>
          <w:rFonts w:cstheme="minorHAnsi"/>
          <w:sz w:val="18"/>
          <w:szCs w:val="18"/>
          <w:shd w:val="clear" w:color="auto" w:fill="FFFFFF"/>
        </w:rPr>
        <w:t xml:space="preserve">). Para 2031, la meta de Gerdau es disminuir las emisiones de carbono a 0,82 t de </w:t>
      </w:r>
      <w:proofErr w:type="spellStart"/>
      <w:r w:rsidRPr="009178DC">
        <w:rPr>
          <w:rFonts w:cstheme="minorHAnsi"/>
          <w:sz w:val="18"/>
          <w:szCs w:val="18"/>
          <w:shd w:val="clear" w:color="auto" w:fill="FFFFFF"/>
        </w:rPr>
        <w:t>CO₂e</w:t>
      </w:r>
      <w:proofErr w:type="spellEnd"/>
      <w:r w:rsidRPr="009178DC">
        <w:rPr>
          <w:rFonts w:cstheme="minorHAnsi"/>
          <w:sz w:val="18"/>
          <w:szCs w:val="18"/>
          <w:shd w:val="clear" w:color="auto" w:fill="FFFFFF"/>
        </w:rPr>
        <w:t xml:space="preserve"> por tonelada de acero. Las acciones de Gerdau cotizan en las bolsas de valores de São Paulo (B3) y Nueva York (NYSE).</w:t>
      </w:r>
    </w:p>
    <w:p w14:paraId="15734F23" w14:textId="77777777" w:rsidR="00B65394" w:rsidRPr="00A94ED2" w:rsidRDefault="00B65394" w:rsidP="00B65394">
      <w:pPr>
        <w:spacing w:line="240" w:lineRule="auto"/>
        <w:jc w:val="both"/>
        <w:rPr>
          <w:sz w:val="20"/>
          <w:szCs w:val="20"/>
        </w:rPr>
      </w:pPr>
    </w:p>
    <w:p w14:paraId="03AFA412" w14:textId="77777777" w:rsidR="00B65394" w:rsidRPr="00E055FD" w:rsidRDefault="00B65394" w:rsidP="00B65394">
      <w:pPr>
        <w:spacing w:line="240" w:lineRule="auto"/>
        <w:jc w:val="center"/>
        <w:rPr>
          <w:b/>
          <w:sz w:val="18"/>
          <w:szCs w:val="18"/>
        </w:rPr>
      </w:pPr>
      <w:r w:rsidRPr="00E055FD">
        <w:rPr>
          <w:b/>
          <w:sz w:val="18"/>
          <w:szCs w:val="18"/>
        </w:rPr>
        <w:lastRenderedPageBreak/>
        <w:t>###</w:t>
      </w:r>
    </w:p>
    <w:p w14:paraId="0435FC6B" w14:textId="77777777" w:rsidR="00B65394" w:rsidRPr="00E055FD" w:rsidRDefault="00B65394" w:rsidP="00B65394">
      <w:pPr>
        <w:spacing w:line="360" w:lineRule="auto"/>
        <w:jc w:val="both"/>
        <w:rPr>
          <w:rFonts w:eastAsia="Arial" w:cstheme="minorHAnsi"/>
          <w:b/>
          <w:bCs/>
          <w:color w:val="000000"/>
          <w:sz w:val="18"/>
          <w:szCs w:val="18"/>
        </w:rPr>
      </w:pPr>
      <w:r w:rsidRPr="00E055FD">
        <w:rPr>
          <w:rFonts w:eastAsia="Arial" w:cstheme="minorHAnsi"/>
          <w:b/>
          <w:bCs/>
          <w:color w:val="000000"/>
          <w:sz w:val="18"/>
          <w:szCs w:val="18"/>
        </w:rPr>
        <w:t xml:space="preserve">CONTACTO DE PRENSA: </w:t>
      </w:r>
    </w:p>
    <w:p w14:paraId="262138FD" w14:textId="77777777" w:rsidR="00B65394" w:rsidRPr="00F40D8B" w:rsidRDefault="00B65394" w:rsidP="00B65394">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b/>
          <w:bCs/>
          <w:noProof/>
          <w:color w:val="000000" w:themeColor="text1"/>
          <w:sz w:val="18"/>
          <w:szCs w:val="18"/>
        </w:rPr>
        <w:t>Takeshi Chacón</w:t>
      </w:r>
      <w:r w:rsidRPr="00F40D8B">
        <w:rPr>
          <w:rFonts w:ascii="Calibri" w:eastAsia="Calibri" w:hAnsi="Calibri" w:cs="Calibri"/>
          <w:noProof/>
          <w:color w:val="000000" w:themeColor="text1"/>
          <w:sz w:val="18"/>
          <w:szCs w:val="18"/>
        </w:rPr>
        <w:t xml:space="preserve"> – Coordinador de APOYO Comunicación</w:t>
      </w:r>
    </w:p>
    <w:p w14:paraId="63940A84" w14:textId="77777777" w:rsidR="00B65394" w:rsidRPr="00F40D8B" w:rsidRDefault="00B65394" w:rsidP="00B65394">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00" w:themeColor="text1"/>
          <w:sz w:val="18"/>
          <w:szCs w:val="18"/>
        </w:rPr>
        <w:t>Teléfono: 926 937 861</w:t>
      </w:r>
    </w:p>
    <w:p w14:paraId="4164442B" w14:textId="77777777" w:rsidR="00B65394" w:rsidRPr="00F40D8B" w:rsidRDefault="00B65394" w:rsidP="00B65394">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FF"/>
          <w:sz w:val="18"/>
          <w:szCs w:val="18"/>
          <w:u w:val="single"/>
        </w:rPr>
        <w:t>vchacon</w:t>
      </w:r>
      <w:hyperlink r:id="rId10">
        <w:r w:rsidRPr="00F40D8B">
          <w:rPr>
            <w:rStyle w:val="Hipervnculo"/>
            <w:rFonts w:ascii="Calibri" w:eastAsia="Calibri" w:hAnsi="Calibri" w:cs="Calibri"/>
            <w:noProof/>
            <w:sz w:val="18"/>
            <w:szCs w:val="18"/>
          </w:rPr>
          <w:t>@apoyocomunicacion.com</w:t>
        </w:r>
      </w:hyperlink>
    </w:p>
    <w:p w14:paraId="3E97F3C6" w14:textId="77777777" w:rsidR="00B65394" w:rsidRPr="00F40D8B" w:rsidRDefault="00B65394" w:rsidP="00B65394">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00" w:themeColor="text1"/>
          <w:sz w:val="18"/>
          <w:szCs w:val="18"/>
        </w:rPr>
        <w:t xml:space="preserve"> </w:t>
      </w:r>
    </w:p>
    <w:p w14:paraId="666FB7B6" w14:textId="77777777" w:rsidR="00B65394" w:rsidRPr="00F40D8B" w:rsidRDefault="00B65394" w:rsidP="00B65394">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b/>
          <w:bCs/>
          <w:noProof/>
          <w:color w:val="000000" w:themeColor="text1"/>
          <w:sz w:val="18"/>
          <w:szCs w:val="18"/>
        </w:rPr>
        <w:t>Luis Angulo</w:t>
      </w:r>
      <w:r w:rsidRPr="00F40D8B">
        <w:rPr>
          <w:rFonts w:ascii="Calibri" w:eastAsia="Calibri" w:hAnsi="Calibri" w:cs="Calibri"/>
          <w:noProof/>
          <w:color w:val="000000" w:themeColor="text1"/>
          <w:sz w:val="18"/>
          <w:szCs w:val="18"/>
        </w:rPr>
        <w:t xml:space="preserve"> – Corresponsal de prensa en Chimbote </w:t>
      </w:r>
    </w:p>
    <w:p w14:paraId="66E7B794" w14:textId="77777777" w:rsidR="00B65394" w:rsidRPr="00F40D8B" w:rsidRDefault="00B65394" w:rsidP="00B65394">
      <w:pPr>
        <w:pStyle w:val="Sinespaciado"/>
        <w:rPr>
          <w:rFonts w:ascii="Calibri" w:eastAsia="Calibri" w:hAnsi="Calibri" w:cs="Calibri"/>
          <w:noProof/>
          <w:color w:val="0000FF"/>
          <w:sz w:val="18"/>
          <w:szCs w:val="18"/>
          <w:lang w:val="es-419"/>
        </w:rPr>
      </w:pPr>
      <w:hyperlink r:id="rId11">
        <w:r w:rsidRPr="00F40D8B">
          <w:rPr>
            <w:rStyle w:val="Hipervnculo"/>
            <w:rFonts w:ascii="Calibri" w:eastAsia="Calibri" w:hAnsi="Calibri" w:cs="Calibri"/>
            <w:noProof/>
            <w:sz w:val="18"/>
            <w:szCs w:val="18"/>
          </w:rPr>
          <w:t>luisangulobejarano@hotmail.com</w:t>
        </w:r>
      </w:hyperlink>
      <w:r w:rsidRPr="00F40D8B">
        <w:rPr>
          <w:rFonts w:ascii="Calibri" w:eastAsia="Calibri" w:hAnsi="Calibri" w:cs="Calibri"/>
          <w:noProof/>
          <w:color w:val="0000FF"/>
          <w:sz w:val="18"/>
          <w:szCs w:val="18"/>
          <w:u w:val="single"/>
        </w:rPr>
        <w:t xml:space="preserve"> </w:t>
      </w:r>
    </w:p>
    <w:p w14:paraId="627A8946" w14:textId="77777777" w:rsidR="00B65394" w:rsidRDefault="00B65394" w:rsidP="00B65394">
      <w:pPr>
        <w:pStyle w:val="Prrafodelista"/>
        <w:ind w:left="0"/>
        <w:jc w:val="center"/>
        <w:rPr>
          <w:b/>
        </w:rPr>
      </w:pPr>
    </w:p>
    <w:p w14:paraId="11F11A79" w14:textId="77777777" w:rsidR="00B65394" w:rsidRDefault="00B65394" w:rsidP="00B65394">
      <w:pPr>
        <w:spacing w:line="360" w:lineRule="auto"/>
        <w:jc w:val="both"/>
        <w:rPr>
          <w:rFonts w:eastAsia="Arial" w:cstheme="minorHAnsi"/>
          <w:b/>
          <w:bCs/>
          <w:color w:val="000000"/>
          <w:sz w:val="18"/>
          <w:szCs w:val="18"/>
        </w:rPr>
      </w:pPr>
      <w:r>
        <w:rPr>
          <w:rFonts w:eastAsia="Arial" w:cstheme="minorHAnsi"/>
          <w:b/>
          <w:bCs/>
          <w:color w:val="000000"/>
          <w:sz w:val="18"/>
          <w:szCs w:val="18"/>
        </w:rPr>
        <w:t>PÁGINA WEB Y REDES SOCIALES OFICIALES</w:t>
      </w:r>
      <w:r w:rsidRPr="00E055FD">
        <w:rPr>
          <w:rFonts w:eastAsia="Arial" w:cstheme="minorHAnsi"/>
          <w:b/>
          <w:bCs/>
          <w:color w:val="000000"/>
          <w:sz w:val="18"/>
          <w:szCs w:val="18"/>
        </w:rPr>
        <w:t xml:space="preserve">: </w:t>
      </w:r>
    </w:p>
    <w:p w14:paraId="699157D7" w14:textId="77777777" w:rsidR="00B65394" w:rsidRPr="00D370A6" w:rsidRDefault="00B65394" w:rsidP="00B65394">
      <w:pPr>
        <w:pStyle w:val="Prrafodelista"/>
        <w:numPr>
          <w:ilvl w:val="0"/>
          <w:numId w:val="4"/>
        </w:numPr>
        <w:spacing w:after="0" w:line="360" w:lineRule="auto"/>
        <w:jc w:val="both"/>
        <w:rPr>
          <w:rFonts w:cstheme="minorHAnsi"/>
          <w:sz w:val="16"/>
          <w:szCs w:val="16"/>
        </w:rPr>
      </w:pPr>
      <w:r w:rsidRPr="00D370A6">
        <w:rPr>
          <w:rFonts w:cstheme="minorHAnsi"/>
          <w:sz w:val="16"/>
          <w:szCs w:val="16"/>
        </w:rPr>
        <w:t xml:space="preserve">Página web: </w:t>
      </w:r>
      <w:hyperlink r:id="rId12" w:history="1">
        <w:r w:rsidRPr="00D370A6">
          <w:rPr>
            <w:rStyle w:val="Hipervnculo"/>
            <w:rFonts w:cstheme="minorHAnsi"/>
            <w:sz w:val="16"/>
            <w:szCs w:val="16"/>
          </w:rPr>
          <w:t>https://www.siderperu.com.pe/</w:t>
        </w:r>
      </w:hyperlink>
    </w:p>
    <w:p w14:paraId="07E3C2AD" w14:textId="77777777" w:rsidR="00B65394" w:rsidRPr="00420C42" w:rsidRDefault="00B65394" w:rsidP="00B65394">
      <w:pPr>
        <w:pStyle w:val="Prrafodelista"/>
        <w:numPr>
          <w:ilvl w:val="0"/>
          <w:numId w:val="4"/>
        </w:numPr>
        <w:spacing w:after="0" w:line="360" w:lineRule="auto"/>
        <w:jc w:val="both"/>
        <w:rPr>
          <w:rFonts w:cstheme="minorHAnsi"/>
          <w:sz w:val="16"/>
          <w:szCs w:val="16"/>
          <w:lang w:val="en-US"/>
        </w:rPr>
      </w:pPr>
      <w:r w:rsidRPr="00420C42">
        <w:rPr>
          <w:rFonts w:cstheme="minorHAnsi"/>
          <w:sz w:val="16"/>
          <w:szCs w:val="16"/>
          <w:lang w:val="en-US"/>
        </w:rPr>
        <w:t xml:space="preserve">LinkedIn: </w:t>
      </w:r>
      <w:hyperlink r:id="rId13" w:history="1">
        <w:r w:rsidRPr="00420C42">
          <w:rPr>
            <w:rStyle w:val="Hipervnculo"/>
            <w:rFonts w:cstheme="minorHAnsi"/>
            <w:sz w:val="16"/>
            <w:szCs w:val="16"/>
            <w:lang w:val="en-US"/>
          </w:rPr>
          <w:t>https://www.linkedin.com/company/siderperu/mycompany/?viewAsMember=true</w:t>
        </w:r>
      </w:hyperlink>
    </w:p>
    <w:p w14:paraId="47B02C15" w14:textId="77777777" w:rsidR="00B65394" w:rsidRPr="00420C42" w:rsidRDefault="00B65394" w:rsidP="00B65394">
      <w:pPr>
        <w:pStyle w:val="Prrafodelista"/>
        <w:numPr>
          <w:ilvl w:val="0"/>
          <w:numId w:val="4"/>
        </w:numPr>
        <w:spacing w:after="0" w:line="360" w:lineRule="auto"/>
        <w:jc w:val="both"/>
        <w:rPr>
          <w:rFonts w:cstheme="minorHAnsi"/>
          <w:sz w:val="16"/>
          <w:szCs w:val="16"/>
          <w:lang w:val="en-US"/>
        </w:rPr>
      </w:pPr>
      <w:r w:rsidRPr="00420C42">
        <w:rPr>
          <w:rFonts w:cstheme="minorHAnsi"/>
          <w:sz w:val="16"/>
          <w:szCs w:val="16"/>
          <w:lang w:val="en-US"/>
        </w:rPr>
        <w:t xml:space="preserve">Facebook: </w:t>
      </w:r>
      <w:hyperlink r:id="rId14" w:history="1">
        <w:r w:rsidRPr="00420C42">
          <w:rPr>
            <w:rStyle w:val="Hipervnculo"/>
            <w:rFonts w:cstheme="minorHAnsi"/>
            <w:sz w:val="16"/>
            <w:szCs w:val="16"/>
            <w:lang w:val="en-US"/>
          </w:rPr>
          <w:t>https://www.facebook.com/SIDERPERUOFICIAL</w:t>
        </w:r>
      </w:hyperlink>
    </w:p>
    <w:p w14:paraId="4C97F52C" w14:textId="77777777" w:rsidR="00B65394" w:rsidRPr="00420C42" w:rsidRDefault="00B65394" w:rsidP="00B65394">
      <w:pPr>
        <w:pStyle w:val="Prrafodelista"/>
        <w:numPr>
          <w:ilvl w:val="0"/>
          <w:numId w:val="4"/>
        </w:numPr>
        <w:spacing w:after="0" w:line="360" w:lineRule="auto"/>
        <w:jc w:val="both"/>
        <w:rPr>
          <w:rFonts w:cstheme="minorHAnsi"/>
          <w:sz w:val="16"/>
          <w:szCs w:val="16"/>
          <w:lang w:val="en-US"/>
        </w:rPr>
      </w:pPr>
      <w:r w:rsidRPr="00420C42">
        <w:rPr>
          <w:rFonts w:cstheme="minorHAnsi"/>
          <w:sz w:val="16"/>
          <w:szCs w:val="16"/>
          <w:lang w:val="en-US"/>
        </w:rPr>
        <w:t xml:space="preserve">Instagram: </w:t>
      </w:r>
      <w:hyperlink r:id="rId15" w:history="1">
        <w:r w:rsidRPr="00420C42">
          <w:rPr>
            <w:rStyle w:val="Hipervnculo"/>
            <w:rFonts w:cstheme="minorHAnsi"/>
            <w:sz w:val="16"/>
            <w:szCs w:val="16"/>
            <w:lang w:val="en-US"/>
          </w:rPr>
          <w:t>https://www.instagram.com/siderperuoficial/</w:t>
        </w:r>
      </w:hyperlink>
    </w:p>
    <w:p w14:paraId="7CA58720" w14:textId="77777777" w:rsidR="00B65394" w:rsidRPr="008102C5" w:rsidRDefault="00B65394" w:rsidP="00B65394">
      <w:pPr>
        <w:pStyle w:val="Prrafodelista"/>
        <w:numPr>
          <w:ilvl w:val="0"/>
          <w:numId w:val="4"/>
        </w:numPr>
        <w:spacing w:after="0" w:line="360" w:lineRule="auto"/>
        <w:jc w:val="both"/>
        <w:rPr>
          <w:rFonts w:cstheme="minorHAnsi"/>
          <w:sz w:val="16"/>
          <w:szCs w:val="16"/>
          <w:lang w:val="en-US"/>
        </w:rPr>
      </w:pPr>
      <w:r w:rsidRPr="00420C42">
        <w:rPr>
          <w:rFonts w:cstheme="minorHAnsi"/>
          <w:sz w:val="16"/>
          <w:szCs w:val="16"/>
          <w:lang w:val="en-US"/>
        </w:rPr>
        <w:t xml:space="preserve">YouTube: </w:t>
      </w:r>
      <w:hyperlink r:id="rId16" w:history="1">
        <w:r w:rsidRPr="00420C42">
          <w:rPr>
            <w:rStyle w:val="Hipervnculo"/>
            <w:rFonts w:cstheme="minorHAnsi"/>
            <w:sz w:val="16"/>
            <w:szCs w:val="16"/>
            <w:lang w:val="en-US"/>
          </w:rPr>
          <w:t>https://www.youtube.com/@SIDERPERUOficial</w:t>
        </w:r>
      </w:hyperlink>
    </w:p>
    <w:p w14:paraId="753DD746" w14:textId="77777777" w:rsidR="00B65394" w:rsidRPr="008102C5" w:rsidRDefault="00B65394" w:rsidP="00B65394">
      <w:pPr>
        <w:pStyle w:val="Prrafodelista"/>
        <w:numPr>
          <w:ilvl w:val="0"/>
          <w:numId w:val="4"/>
        </w:numPr>
        <w:spacing w:after="0" w:line="360" w:lineRule="auto"/>
        <w:jc w:val="both"/>
        <w:rPr>
          <w:rFonts w:cstheme="minorHAnsi"/>
          <w:sz w:val="16"/>
          <w:szCs w:val="16"/>
          <w:lang w:val="en-US"/>
        </w:rPr>
      </w:pPr>
      <w:r w:rsidRPr="008102C5">
        <w:rPr>
          <w:rFonts w:cstheme="minorHAnsi"/>
          <w:sz w:val="16"/>
          <w:szCs w:val="16"/>
          <w:lang w:val="en-US"/>
        </w:rPr>
        <w:t>Tik Tok:</w:t>
      </w:r>
      <w:r w:rsidRPr="008102C5">
        <w:rPr>
          <w:lang w:val="en-US"/>
        </w:rPr>
        <w:t xml:space="preserve"> </w:t>
      </w:r>
      <w:r w:rsidRPr="008102C5">
        <w:rPr>
          <w:rStyle w:val="Hipervnculo"/>
          <w:rFonts w:cstheme="minorHAnsi"/>
          <w:sz w:val="16"/>
          <w:szCs w:val="16"/>
          <w:lang w:val="en-US"/>
        </w:rPr>
        <w:t>https://www.tiktok.com/@siderperuoficial</w:t>
      </w:r>
    </w:p>
    <w:p w14:paraId="2C43C6A0" w14:textId="77777777" w:rsidR="00B65394" w:rsidRDefault="00B65394" w:rsidP="00430499">
      <w:pPr>
        <w:jc w:val="both"/>
        <w:rPr>
          <w:rFonts w:ascii="Arial" w:hAnsi="Arial" w:cs="Arial"/>
        </w:rPr>
      </w:pPr>
    </w:p>
    <w:sectPr w:rsidR="00B65394">
      <w:headerReference w:type="default" r:id="rId17"/>
      <w:footerReference w:type="even"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48CA" w14:textId="77777777" w:rsidR="000F02CC" w:rsidRDefault="000F02CC" w:rsidP="004855A2">
      <w:pPr>
        <w:spacing w:after="0" w:line="240" w:lineRule="auto"/>
      </w:pPr>
      <w:r>
        <w:separator/>
      </w:r>
    </w:p>
  </w:endnote>
  <w:endnote w:type="continuationSeparator" w:id="0">
    <w:p w14:paraId="4801C8F2" w14:textId="77777777" w:rsidR="000F02CC" w:rsidRDefault="000F02CC" w:rsidP="0048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024A" w14:textId="3C7AF660" w:rsidR="002C19D6" w:rsidRDefault="002C19D6">
    <w:pPr>
      <w:pStyle w:val="Piedepgina"/>
    </w:pPr>
    <w:r>
      <w:rPr>
        <w:noProof/>
      </w:rPr>
      <mc:AlternateContent>
        <mc:Choice Requires="wps">
          <w:drawing>
            <wp:anchor distT="0" distB="0" distL="0" distR="0" simplePos="0" relativeHeight="251660288" behindDoc="0" locked="0" layoutInCell="1" allowOverlap="1" wp14:anchorId="544A9A0A" wp14:editId="0CF253EB">
              <wp:simplePos x="635" y="635"/>
              <wp:positionH relativeFrom="page">
                <wp:align>center</wp:align>
              </wp:positionH>
              <wp:positionV relativeFrom="page">
                <wp:align>bottom</wp:align>
              </wp:positionV>
              <wp:extent cx="1205230" cy="357505"/>
              <wp:effectExtent l="0" t="0" r="13970" b="0"/>
              <wp:wrapNone/>
              <wp:docPr id="1604761691" name="Cuadro de texto 2" descr="This content i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5230" cy="357505"/>
                      </a:xfrm>
                      <a:prstGeom prst="rect">
                        <a:avLst/>
                      </a:prstGeom>
                      <a:noFill/>
                      <a:ln>
                        <a:noFill/>
                      </a:ln>
                    </wps:spPr>
                    <wps:txbx>
                      <w:txbxContent>
                        <w:p w14:paraId="3FA7675A" w14:textId="1434ACC8" w:rsidR="002C19D6" w:rsidRPr="002C19D6" w:rsidRDefault="002C19D6" w:rsidP="002C19D6">
                          <w:pPr>
                            <w:spacing w:after="0"/>
                            <w:rPr>
                              <w:rFonts w:ascii="Calibri" w:eastAsia="Calibri" w:hAnsi="Calibri" w:cs="Calibri"/>
                              <w:noProof/>
                              <w:color w:val="0000FF"/>
                              <w:sz w:val="20"/>
                              <w:szCs w:val="20"/>
                            </w:rPr>
                          </w:pPr>
                          <w:r w:rsidRPr="002C19D6">
                            <w:rPr>
                              <w:rFonts w:ascii="Calibri" w:eastAsia="Calibri" w:hAnsi="Calibri" w:cs="Calibri"/>
                              <w:noProof/>
                              <w:color w:val="0000FF"/>
                              <w:sz w:val="20"/>
                              <w:szCs w:val="20"/>
                            </w:rPr>
                            <w:t>This content is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A9A0A" id="_x0000_t202" coordsize="21600,21600" o:spt="202" path="m,l,21600r21600,l21600,xe">
              <v:stroke joinstyle="miter"/>
              <v:path gradientshapeok="t" o:connecttype="rect"/>
            </v:shapetype>
            <v:shape id="Cuadro de texto 2" o:spid="_x0000_s1026" type="#_x0000_t202" alt="This content is Internal." style="position:absolute;margin-left:0;margin-top:0;width:94.9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" filled="f" stroked="f">
              <v:textbox style="mso-fit-shape-to-text:t" inset="0,0,0,15pt">
                <w:txbxContent>
                  <w:p w14:paraId="3FA7675A" w14:textId="1434ACC8" w:rsidR="002C19D6" w:rsidRPr="002C19D6" w:rsidRDefault="002C19D6" w:rsidP="002C19D6">
                    <w:pPr>
                      <w:spacing w:after="0"/>
                      <w:rPr>
                        <w:rFonts w:ascii="Calibri" w:eastAsia="Calibri" w:hAnsi="Calibri" w:cs="Calibri"/>
                        <w:noProof/>
                        <w:color w:val="0000FF"/>
                        <w:sz w:val="20"/>
                        <w:szCs w:val="20"/>
                      </w:rPr>
                    </w:pPr>
                    <w:r w:rsidRPr="002C19D6">
                      <w:rPr>
                        <w:rFonts w:ascii="Calibri" w:eastAsia="Calibri" w:hAnsi="Calibri" w:cs="Calibri"/>
                        <w:noProof/>
                        <w:color w:val="0000FF"/>
                        <w:sz w:val="20"/>
                        <w:szCs w:val="20"/>
                      </w:rPr>
                      <w:t>This content is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6C87" w14:textId="7B93EA6B" w:rsidR="002C19D6" w:rsidRDefault="002C19D6">
    <w:pPr>
      <w:pStyle w:val="Piedepgina"/>
    </w:pPr>
    <w:r>
      <w:rPr>
        <w:noProof/>
      </w:rPr>
      <mc:AlternateContent>
        <mc:Choice Requires="wps">
          <w:drawing>
            <wp:anchor distT="0" distB="0" distL="0" distR="0" simplePos="0" relativeHeight="251659264" behindDoc="0" locked="0" layoutInCell="1" allowOverlap="1" wp14:anchorId="7495090C" wp14:editId="0DB08AEF">
              <wp:simplePos x="635" y="635"/>
              <wp:positionH relativeFrom="page">
                <wp:align>center</wp:align>
              </wp:positionH>
              <wp:positionV relativeFrom="page">
                <wp:align>bottom</wp:align>
              </wp:positionV>
              <wp:extent cx="1205230" cy="357505"/>
              <wp:effectExtent l="0" t="0" r="13970" b="0"/>
              <wp:wrapNone/>
              <wp:docPr id="1509395619" name="Cuadro de texto 1" descr="This content i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5230" cy="357505"/>
                      </a:xfrm>
                      <a:prstGeom prst="rect">
                        <a:avLst/>
                      </a:prstGeom>
                      <a:noFill/>
                      <a:ln>
                        <a:noFill/>
                      </a:ln>
                    </wps:spPr>
                    <wps:txbx>
                      <w:txbxContent>
                        <w:p w14:paraId="68C71AD1" w14:textId="395CB55E" w:rsidR="002C19D6" w:rsidRPr="002C19D6" w:rsidRDefault="002C19D6" w:rsidP="002C19D6">
                          <w:pPr>
                            <w:spacing w:after="0"/>
                            <w:rPr>
                              <w:rFonts w:ascii="Calibri" w:eastAsia="Calibri" w:hAnsi="Calibri" w:cs="Calibri"/>
                              <w:noProof/>
                              <w:color w:val="0000FF"/>
                              <w:sz w:val="20"/>
                              <w:szCs w:val="20"/>
                            </w:rPr>
                          </w:pPr>
                          <w:r w:rsidRPr="002C19D6">
                            <w:rPr>
                              <w:rFonts w:ascii="Calibri" w:eastAsia="Calibri" w:hAnsi="Calibri" w:cs="Calibri"/>
                              <w:noProof/>
                              <w:color w:val="0000FF"/>
                              <w:sz w:val="20"/>
                              <w:szCs w:val="20"/>
                            </w:rPr>
                            <w:t>This content is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5090C" id="_x0000_t202" coordsize="21600,21600" o:spt="202" path="m,l,21600r21600,l21600,xe">
              <v:stroke joinstyle="miter"/>
              <v:path gradientshapeok="t" o:connecttype="rect"/>
            </v:shapetype>
            <v:shape id="Cuadro de texto 1" o:spid="_x0000_s1027" type="#_x0000_t202" alt="This content is Internal." style="position:absolute;margin-left:0;margin-top:0;width:94.9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" filled="f" stroked="f">
              <v:textbox style="mso-fit-shape-to-text:t" inset="0,0,0,15pt">
                <w:txbxContent>
                  <w:p w14:paraId="68C71AD1" w14:textId="395CB55E" w:rsidR="002C19D6" w:rsidRPr="002C19D6" w:rsidRDefault="002C19D6" w:rsidP="002C19D6">
                    <w:pPr>
                      <w:spacing w:after="0"/>
                      <w:rPr>
                        <w:rFonts w:ascii="Calibri" w:eastAsia="Calibri" w:hAnsi="Calibri" w:cs="Calibri"/>
                        <w:noProof/>
                        <w:color w:val="0000FF"/>
                        <w:sz w:val="20"/>
                        <w:szCs w:val="20"/>
                      </w:rPr>
                    </w:pPr>
                    <w:r w:rsidRPr="002C19D6">
                      <w:rPr>
                        <w:rFonts w:ascii="Calibri" w:eastAsia="Calibri" w:hAnsi="Calibri" w:cs="Calibri"/>
                        <w:noProof/>
                        <w:color w:val="0000FF"/>
                        <w:sz w:val="20"/>
                        <w:szCs w:val="20"/>
                      </w:rPr>
                      <w:t>This content is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9AC3" w14:textId="77777777" w:rsidR="000F02CC" w:rsidRDefault="000F02CC" w:rsidP="004855A2">
      <w:pPr>
        <w:spacing w:after="0" w:line="240" w:lineRule="auto"/>
      </w:pPr>
      <w:r>
        <w:separator/>
      </w:r>
    </w:p>
  </w:footnote>
  <w:footnote w:type="continuationSeparator" w:id="0">
    <w:p w14:paraId="160CC8E9" w14:textId="77777777" w:rsidR="000F02CC" w:rsidRDefault="000F02CC" w:rsidP="0048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F36B" w14:textId="08922DBF" w:rsidR="004855A2" w:rsidRDefault="004855A2">
    <w:pPr>
      <w:pStyle w:val="Encabezado"/>
    </w:pPr>
    <w:r w:rsidRPr="008E6E09">
      <w:rPr>
        <w:noProof/>
      </w:rPr>
      <w:drawing>
        <wp:anchor distT="0" distB="0" distL="114300" distR="114300" simplePos="0" relativeHeight="251658240" behindDoc="0" locked="0" layoutInCell="1" allowOverlap="1" wp14:anchorId="6AF1AC29" wp14:editId="43C995B7">
          <wp:simplePos x="0" y="0"/>
          <wp:positionH relativeFrom="margin">
            <wp:posOffset>-302150</wp:posOffset>
          </wp:positionH>
          <wp:positionV relativeFrom="paragraph">
            <wp:posOffset>-270952</wp:posOffset>
          </wp:positionV>
          <wp:extent cx="1973580" cy="780415"/>
          <wp:effectExtent l="0" t="0" r="0" b="0"/>
          <wp:wrapTopAndBottom/>
          <wp:docPr id="1936034993" name="Imagen 1936034993"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84" name="Google Shape;84;p1" descr="A picture containing drawing&#10;&#10;Description automatically generated"/>
                  <pic:cNvPicPr preferRelativeResize="0"/>
                </pic:nvPicPr>
                <pic:blipFill rotWithShape="1">
                  <a:blip r:embed="rId1" cstate="print">
                    <a:alphaModFix/>
                    <a:extLst>
                      <a:ext uri="{28A0092B-C50C-407E-A947-70E740481C1C}">
                        <a14:useLocalDpi xmlns:a14="http://schemas.microsoft.com/office/drawing/2010/main" val="0"/>
                      </a:ext>
                    </a:extLst>
                  </a:blip>
                  <a:srcRect/>
                  <a:stretch/>
                </pic:blipFill>
                <pic:spPr>
                  <a:xfrm>
                    <a:off x="0" y="0"/>
                    <a:ext cx="197358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073"/>
    <w:multiLevelType w:val="hybridMultilevel"/>
    <w:tmpl w:val="7E0E3D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A974F9C"/>
    <w:multiLevelType w:val="hybridMultilevel"/>
    <w:tmpl w:val="F56CCDF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 w15:restartNumberingAfterBreak="0">
    <w:nsid w:val="4E8768E2"/>
    <w:multiLevelType w:val="hybridMultilevel"/>
    <w:tmpl w:val="D568A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7EB2826"/>
    <w:multiLevelType w:val="hybridMultilevel"/>
    <w:tmpl w:val="F54ACE6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16cid:durableId="203949018">
    <w:abstractNumId w:val="1"/>
  </w:num>
  <w:num w:numId="2" w16cid:durableId="991635667">
    <w:abstractNumId w:val="3"/>
  </w:num>
  <w:num w:numId="3" w16cid:durableId="1488790950">
    <w:abstractNumId w:val="0"/>
  </w:num>
  <w:num w:numId="4" w16cid:durableId="105474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BF"/>
    <w:rsid w:val="00032119"/>
    <w:rsid w:val="00067F53"/>
    <w:rsid w:val="000C1F06"/>
    <w:rsid w:val="000F02CC"/>
    <w:rsid w:val="00155857"/>
    <w:rsid w:val="00164D13"/>
    <w:rsid w:val="001A192B"/>
    <w:rsid w:val="001D7805"/>
    <w:rsid w:val="001E03A5"/>
    <w:rsid w:val="002035CC"/>
    <w:rsid w:val="002370B4"/>
    <w:rsid w:val="0029122F"/>
    <w:rsid w:val="00296F17"/>
    <w:rsid w:val="002A40D4"/>
    <w:rsid w:val="002C19D6"/>
    <w:rsid w:val="002D5018"/>
    <w:rsid w:val="002F0196"/>
    <w:rsid w:val="00307DBF"/>
    <w:rsid w:val="0031218E"/>
    <w:rsid w:val="00331BFB"/>
    <w:rsid w:val="00331FFA"/>
    <w:rsid w:val="0034022C"/>
    <w:rsid w:val="00350B48"/>
    <w:rsid w:val="003569AC"/>
    <w:rsid w:val="0037326C"/>
    <w:rsid w:val="003C06F3"/>
    <w:rsid w:val="003F52EE"/>
    <w:rsid w:val="00400613"/>
    <w:rsid w:val="00430499"/>
    <w:rsid w:val="004855A2"/>
    <w:rsid w:val="004C7A1C"/>
    <w:rsid w:val="00540AAE"/>
    <w:rsid w:val="00552F07"/>
    <w:rsid w:val="00560FB6"/>
    <w:rsid w:val="00585B4B"/>
    <w:rsid w:val="0059465B"/>
    <w:rsid w:val="005A192C"/>
    <w:rsid w:val="005C1700"/>
    <w:rsid w:val="00616EE3"/>
    <w:rsid w:val="0063136E"/>
    <w:rsid w:val="00631E92"/>
    <w:rsid w:val="0067452D"/>
    <w:rsid w:val="00683BD4"/>
    <w:rsid w:val="00727FF5"/>
    <w:rsid w:val="0073000F"/>
    <w:rsid w:val="00741B16"/>
    <w:rsid w:val="00741D82"/>
    <w:rsid w:val="007B5BC9"/>
    <w:rsid w:val="007B6D38"/>
    <w:rsid w:val="00821BDC"/>
    <w:rsid w:val="0082283D"/>
    <w:rsid w:val="0083020D"/>
    <w:rsid w:val="008463BF"/>
    <w:rsid w:val="00886FBC"/>
    <w:rsid w:val="008B286A"/>
    <w:rsid w:val="0091725B"/>
    <w:rsid w:val="00922128"/>
    <w:rsid w:val="009504F4"/>
    <w:rsid w:val="0097547B"/>
    <w:rsid w:val="009B7A1E"/>
    <w:rsid w:val="009C196A"/>
    <w:rsid w:val="00A07DDD"/>
    <w:rsid w:val="00A244F2"/>
    <w:rsid w:val="00A45665"/>
    <w:rsid w:val="00A91FD1"/>
    <w:rsid w:val="00A94BF0"/>
    <w:rsid w:val="00AA0CD0"/>
    <w:rsid w:val="00AB0988"/>
    <w:rsid w:val="00AB546D"/>
    <w:rsid w:val="00AB5928"/>
    <w:rsid w:val="00AC3C58"/>
    <w:rsid w:val="00AD2273"/>
    <w:rsid w:val="00AE3070"/>
    <w:rsid w:val="00AE3D3C"/>
    <w:rsid w:val="00AE5446"/>
    <w:rsid w:val="00AF0725"/>
    <w:rsid w:val="00B22DFF"/>
    <w:rsid w:val="00B3061D"/>
    <w:rsid w:val="00B35CC7"/>
    <w:rsid w:val="00B65394"/>
    <w:rsid w:val="00B86E71"/>
    <w:rsid w:val="00B91DFA"/>
    <w:rsid w:val="00BB77F5"/>
    <w:rsid w:val="00C03858"/>
    <w:rsid w:val="00C477B3"/>
    <w:rsid w:val="00C521CE"/>
    <w:rsid w:val="00C6417B"/>
    <w:rsid w:val="00C76C49"/>
    <w:rsid w:val="00C80299"/>
    <w:rsid w:val="00C829E6"/>
    <w:rsid w:val="00CD6FF8"/>
    <w:rsid w:val="00CE7DF6"/>
    <w:rsid w:val="00D02E48"/>
    <w:rsid w:val="00D04BDA"/>
    <w:rsid w:val="00D868A4"/>
    <w:rsid w:val="00DB2160"/>
    <w:rsid w:val="00DC5AFB"/>
    <w:rsid w:val="00DC6D98"/>
    <w:rsid w:val="00DF6E27"/>
    <w:rsid w:val="00E4018D"/>
    <w:rsid w:val="00E57738"/>
    <w:rsid w:val="00E802DF"/>
    <w:rsid w:val="00E858B3"/>
    <w:rsid w:val="00EE25E3"/>
    <w:rsid w:val="00F0710F"/>
    <w:rsid w:val="00F5174D"/>
    <w:rsid w:val="00F65E97"/>
    <w:rsid w:val="00FB348D"/>
    <w:rsid w:val="00FD1D93"/>
    <w:rsid w:val="00FF5F3A"/>
    <w:rsid w:val="02C68111"/>
    <w:rsid w:val="038305A5"/>
    <w:rsid w:val="05C11D61"/>
    <w:rsid w:val="0B58AD9C"/>
    <w:rsid w:val="0B5D6904"/>
    <w:rsid w:val="0EE3CE1F"/>
    <w:rsid w:val="0F22FDA1"/>
    <w:rsid w:val="0F52BB6D"/>
    <w:rsid w:val="1275C040"/>
    <w:rsid w:val="132CBDFC"/>
    <w:rsid w:val="134D7ECA"/>
    <w:rsid w:val="1BEE49D2"/>
    <w:rsid w:val="1DE61551"/>
    <w:rsid w:val="1E6A56E5"/>
    <w:rsid w:val="2A6C9CB9"/>
    <w:rsid w:val="2D822D33"/>
    <w:rsid w:val="2E2476F0"/>
    <w:rsid w:val="3094072E"/>
    <w:rsid w:val="34B69A78"/>
    <w:rsid w:val="3748B946"/>
    <w:rsid w:val="3931C131"/>
    <w:rsid w:val="3CFEF20F"/>
    <w:rsid w:val="402A4FD2"/>
    <w:rsid w:val="456132E2"/>
    <w:rsid w:val="48C8CCDE"/>
    <w:rsid w:val="49E558D5"/>
    <w:rsid w:val="4D1F6674"/>
    <w:rsid w:val="4E7327F6"/>
    <w:rsid w:val="539A8D29"/>
    <w:rsid w:val="55351968"/>
    <w:rsid w:val="5A69AC13"/>
    <w:rsid w:val="5B5C44FF"/>
    <w:rsid w:val="5C259D76"/>
    <w:rsid w:val="6095E578"/>
    <w:rsid w:val="6119F416"/>
    <w:rsid w:val="693166DB"/>
    <w:rsid w:val="6D72F09B"/>
    <w:rsid w:val="6FDC1460"/>
    <w:rsid w:val="737AA553"/>
    <w:rsid w:val="75356EB0"/>
    <w:rsid w:val="766D3808"/>
    <w:rsid w:val="7839CF9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D4F3E"/>
  <w15:chartTrackingRefBased/>
  <w15:docId w15:val="{319B665A-7E05-4B4C-B8E1-6D9116B2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6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6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63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63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63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63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63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63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63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3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63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63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63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63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63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63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63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63BF"/>
    <w:rPr>
      <w:rFonts w:eastAsiaTheme="majorEastAsia" w:cstheme="majorBidi"/>
      <w:color w:val="272727" w:themeColor="text1" w:themeTint="D8"/>
    </w:rPr>
  </w:style>
  <w:style w:type="paragraph" w:styleId="Ttulo">
    <w:name w:val="Title"/>
    <w:basedOn w:val="Normal"/>
    <w:next w:val="Normal"/>
    <w:link w:val="TtuloCar"/>
    <w:uiPriority w:val="10"/>
    <w:qFormat/>
    <w:rsid w:val="00846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63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63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63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63BF"/>
    <w:pPr>
      <w:spacing w:before="160"/>
      <w:jc w:val="center"/>
    </w:pPr>
    <w:rPr>
      <w:i/>
      <w:iCs/>
      <w:color w:val="404040" w:themeColor="text1" w:themeTint="BF"/>
    </w:rPr>
  </w:style>
  <w:style w:type="character" w:customStyle="1" w:styleId="CitaCar">
    <w:name w:val="Cita Car"/>
    <w:basedOn w:val="Fuentedeprrafopredeter"/>
    <w:link w:val="Cita"/>
    <w:uiPriority w:val="29"/>
    <w:rsid w:val="008463BF"/>
    <w:rPr>
      <w:i/>
      <w:iCs/>
      <w:color w:val="404040" w:themeColor="text1" w:themeTint="BF"/>
    </w:rPr>
  </w:style>
  <w:style w:type="paragraph" w:styleId="Prrafodelista">
    <w:name w:val="List Paragraph"/>
    <w:basedOn w:val="Normal"/>
    <w:uiPriority w:val="34"/>
    <w:qFormat/>
    <w:rsid w:val="008463BF"/>
    <w:pPr>
      <w:ind w:left="720"/>
      <w:contextualSpacing/>
    </w:pPr>
  </w:style>
  <w:style w:type="character" w:styleId="nfasisintenso">
    <w:name w:val="Intense Emphasis"/>
    <w:basedOn w:val="Fuentedeprrafopredeter"/>
    <w:uiPriority w:val="21"/>
    <w:qFormat/>
    <w:rsid w:val="008463BF"/>
    <w:rPr>
      <w:i/>
      <w:iCs/>
      <w:color w:val="0F4761" w:themeColor="accent1" w:themeShade="BF"/>
    </w:rPr>
  </w:style>
  <w:style w:type="paragraph" w:styleId="Citadestacada">
    <w:name w:val="Intense Quote"/>
    <w:basedOn w:val="Normal"/>
    <w:next w:val="Normal"/>
    <w:link w:val="CitadestacadaCar"/>
    <w:uiPriority w:val="30"/>
    <w:qFormat/>
    <w:rsid w:val="00846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63BF"/>
    <w:rPr>
      <w:i/>
      <w:iCs/>
      <w:color w:val="0F4761" w:themeColor="accent1" w:themeShade="BF"/>
    </w:rPr>
  </w:style>
  <w:style w:type="character" w:styleId="Referenciaintensa">
    <w:name w:val="Intense Reference"/>
    <w:basedOn w:val="Fuentedeprrafopredeter"/>
    <w:uiPriority w:val="32"/>
    <w:qFormat/>
    <w:rsid w:val="008463BF"/>
    <w:rPr>
      <w:b/>
      <w:bCs/>
      <w:smallCaps/>
      <w:color w:val="0F4761" w:themeColor="accent1" w:themeShade="BF"/>
      <w:spacing w:val="5"/>
    </w:rPr>
  </w:style>
  <w:style w:type="paragraph" w:styleId="Encabezado">
    <w:name w:val="header"/>
    <w:basedOn w:val="Normal"/>
    <w:link w:val="EncabezadoCar"/>
    <w:uiPriority w:val="99"/>
    <w:unhideWhenUsed/>
    <w:rsid w:val="004855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55A2"/>
  </w:style>
  <w:style w:type="paragraph" w:styleId="Piedepgina">
    <w:name w:val="footer"/>
    <w:basedOn w:val="Normal"/>
    <w:link w:val="PiedepginaCar"/>
    <w:uiPriority w:val="99"/>
    <w:unhideWhenUsed/>
    <w:rsid w:val="004855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55A2"/>
  </w:style>
  <w:style w:type="paragraph" w:styleId="NormalWeb">
    <w:name w:val="Normal (Web)"/>
    <w:basedOn w:val="Normal"/>
    <w:uiPriority w:val="99"/>
    <w:unhideWhenUsed/>
    <w:rsid w:val="00E4018D"/>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Sinespaciado">
    <w:name w:val="No Spacing"/>
    <w:uiPriority w:val="1"/>
    <w:qFormat/>
    <w:rsid w:val="48C8CCDE"/>
    <w:pPr>
      <w:spacing w:after="0"/>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00613"/>
    <w:rPr>
      <w:b/>
      <w:bCs/>
    </w:rPr>
  </w:style>
  <w:style w:type="character" w:customStyle="1" w:styleId="AsuntodelcomentarioCar">
    <w:name w:val="Asunto del comentario Car"/>
    <w:basedOn w:val="TextocomentarioCar"/>
    <w:link w:val="Asuntodelcomentario"/>
    <w:uiPriority w:val="99"/>
    <w:semiHidden/>
    <w:rsid w:val="00400613"/>
    <w:rPr>
      <w:b/>
      <w:bCs/>
      <w:sz w:val="20"/>
      <w:szCs w:val="20"/>
    </w:rPr>
  </w:style>
  <w:style w:type="character" w:styleId="Hipervnculo">
    <w:name w:val="Hyperlink"/>
    <w:basedOn w:val="Fuentedeprrafopredeter"/>
    <w:uiPriority w:val="99"/>
    <w:unhideWhenUsed/>
    <w:rsid w:val="00AB0988"/>
    <w:rPr>
      <w:color w:val="467886" w:themeColor="hyperlink"/>
      <w:u w:val="single"/>
    </w:rPr>
  </w:style>
  <w:style w:type="character" w:styleId="Mencinsinresolver">
    <w:name w:val="Unresolved Mention"/>
    <w:basedOn w:val="Fuentedeprrafopredeter"/>
    <w:uiPriority w:val="99"/>
    <w:semiHidden/>
    <w:unhideWhenUsed/>
    <w:rsid w:val="00AB0988"/>
    <w:rPr>
      <w:color w:val="605E5C"/>
      <w:shd w:val="clear" w:color="auto" w:fill="E1DFDD"/>
    </w:rPr>
  </w:style>
  <w:style w:type="paragraph" w:customStyle="1" w:styleId="pf0">
    <w:name w:val="pf0"/>
    <w:basedOn w:val="Normal"/>
    <w:rsid w:val="00AB0988"/>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cf01">
    <w:name w:val="cf01"/>
    <w:basedOn w:val="Fuentedeprrafopredeter"/>
    <w:rsid w:val="00AB0988"/>
    <w:rPr>
      <w:rFonts w:ascii="Segoe UI" w:hAnsi="Segoe UI" w:cs="Segoe UI" w:hint="default"/>
      <w:sz w:val="18"/>
      <w:szCs w:val="18"/>
    </w:rPr>
  </w:style>
  <w:style w:type="character" w:styleId="Hipervnculovisitado">
    <w:name w:val="FollowedHyperlink"/>
    <w:basedOn w:val="Fuentedeprrafopredeter"/>
    <w:uiPriority w:val="99"/>
    <w:semiHidden/>
    <w:unhideWhenUsed/>
    <w:rsid w:val="00741B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5002">
      <w:bodyDiv w:val="1"/>
      <w:marLeft w:val="0"/>
      <w:marRight w:val="0"/>
      <w:marTop w:val="0"/>
      <w:marBottom w:val="0"/>
      <w:divBdr>
        <w:top w:val="none" w:sz="0" w:space="0" w:color="auto"/>
        <w:left w:val="none" w:sz="0" w:space="0" w:color="auto"/>
        <w:bottom w:val="none" w:sz="0" w:space="0" w:color="auto"/>
        <w:right w:val="none" w:sz="0" w:space="0" w:color="auto"/>
      </w:divBdr>
    </w:div>
    <w:div w:id="282156647">
      <w:bodyDiv w:val="1"/>
      <w:marLeft w:val="0"/>
      <w:marRight w:val="0"/>
      <w:marTop w:val="0"/>
      <w:marBottom w:val="0"/>
      <w:divBdr>
        <w:top w:val="none" w:sz="0" w:space="0" w:color="auto"/>
        <w:left w:val="none" w:sz="0" w:space="0" w:color="auto"/>
        <w:bottom w:val="none" w:sz="0" w:space="0" w:color="auto"/>
        <w:right w:val="none" w:sz="0" w:space="0" w:color="auto"/>
      </w:divBdr>
    </w:div>
    <w:div w:id="302539292">
      <w:bodyDiv w:val="1"/>
      <w:marLeft w:val="0"/>
      <w:marRight w:val="0"/>
      <w:marTop w:val="0"/>
      <w:marBottom w:val="0"/>
      <w:divBdr>
        <w:top w:val="none" w:sz="0" w:space="0" w:color="auto"/>
        <w:left w:val="none" w:sz="0" w:space="0" w:color="auto"/>
        <w:bottom w:val="none" w:sz="0" w:space="0" w:color="auto"/>
        <w:right w:val="none" w:sz="0" w:space="0" w:color="auto"/>
      </w:divBdr>
    </w:div>
    <w:div w:id="501118489">
      <w:bodyDiv w:val="1"/>
      <w:marLeft w:val="0"/>
      <w:marRight w:val="0"/>
      <w:marTop w:val="0"/>
      <w:marBottom w:val="0"/>
      <w:divBdr>
        <w:top w:val="none" w:sz="0" w:space="0" w:color="auto"/>
        <w:left w:val="none" w:sz="0" w:space="0" w:color="auto"/>
        <w:bottom w:val="none" w:sz="0" w:space="0" w:color="auto"/>
        <w:right w:val="none" w:sz="0" w:space="0" w:color="auto"/>
      </w:divBdr>
    </w:div>
    <w:div w:id="511454844">
      <w:bodyDiv w:val="1"/>
      <w:marLeft w:val="0"/>
      <w:marRight w:val="0"/>
      <w:marTop w:val="0"/>
      <w:marBottom w:val="0"/>
      <w:divBdr>
        <w:top w:val="none" w:sz="0" w:space="0" w:color="auto"/>
        <w:left w:val="none" w:sz="0" w:space="0" w:color="auto"/>
        <w:bottom w:val="none" w:sz="0" w:space="0" w:color="auto"/>
        <w:right w:val="none" w:sz="0" w:space="0" w:color="auto"/>
      </w:divBdr>
    </w:div>
    <w:div w:id="955720049">
      <w:bodyDiv w:val="1"/>
      <w:marLeft w:val="0"/>
      <w:marRight w:val="0"/>
      <w:marTop w:val="0"/>
      <w:marBottom w:val="0"/>
      <w:divBdr>
        <w:top w:val="none" w:sz="0" w:space="0" w:color="auto"/>
        <w:left w:val="none" w:sz="0" w:space="0" w:color="auto"/>
        <w:bottom w:val="none" w:sz="0" w:space="0" w:color="auto"/>
        <w:right w:val="none" w:sz="0" w:space="0" w:color="auto"/>
      </w:divBdr>
    </w:div>
    <w:div w:id="1096051103">
      <w:bodyDiv w:val="1"/>
      <w:marLeft w:val="0"/>
      <w:marRight w:val="0"/>
      <w:marTop w:val="0"/>
      <w:marBottom w:val="0"/>
      <w:divBdr>
        <w:top w:val="none" w:sz="0" w:space="0" w:color="auto"/>
        <w:left w:val="none" w:sz="0" w:space="0" w:color="auto"/>
        <w:bottom w:val="none" w:sz="0" w:space="0" w:color="auto"/>
        <w:right w:val="none" w:sz="0" w:space="0" w:color="auto"/>
      </w:divBdr>
    </w:div>
    <w:div w:id="1171869395">
      <w:bodyDiv w:val="1"/>
      <w:marLeft w:val="0"/>
      <w:marRight w:val="0"/>
      <w:marTop w:val="0"/>
      <w:marBottom w:val="0"/>
      <w:divBdr>
        <w:top w:val="none" w:sz="0" w:space="0" w:color="auto"/>
        <w:left w:val="none" w:sz="0" w:space="0" w:color="auto"/>
        <w:bottom w:val="none" w:sz="0" w:space="0" w:color="auto"/>
        <w:right w:val="none" w:sz="0" w:space="0" w:color="auto"/>
      </w:divBdr>
    </w:div>
    <w:div w:id="1304428909">
      <w:bodyDiv w:val="1"/>
      <w:marLeft w:val="0"/>
      <w:marRight w:val="0"/>
      <w:marTop w:val="0"/>
      <w:marBottom w:val="0"/>
      <w:divBdr>
        <w:top w:val="none" w:sz="0" w:space="0" w:color="auto"/>
        <w:left w:val="none" w:sz="0" w:space="0" w:color="auto"/>
        <w:bottom w:val="none" w:sz="0" w:space="0" w:color="auto"/>
        <w:right w:val="none" w:sz="0" w:space="0" w:color="auto"/>
      </w:divBdr>
    </w:div>
    <w:div w:id="1310400182">
      <w:bodyDiv w:val="1"/>
      <w:marLeft w:val="0"/>
      <w:marRight w:val="0"/>
      <w:marTop w:val="0"/>
      <w:marBottom w:val="0"/>
      <w:divBdr>
        <w:top w:val="none" w:sz="0" w:space="0" w:color="auto"/>
        <w:left w:val="none" w:sz="0" w:space="0" w:color="auto"/>
        <w:bottom w:val="none" w:sz="0" w:space="0" w:color="auto"/>
        <w:right w:val="none" w:sz="0" w:space="0" w:color="auto"/>
      </w:divBdr>
    </w:div>
    <w:div w:id="1386758946">
      <w:bodyDiv w:val="1"/>
      <w:marLeft w:val="0"/>
      <w:marRight w:val="0"/>
      <w:marTop w:val="0"/>
      <w:marBottom w:val="0"/>
      <w:divBdr>
        <w:top w:val="none" w:sz="0" w:space="0" w:color="auto"/>
        <w:left w:val="none" w:sz="0" w:space="0" w:color="auto"/>
        <w:bottom w:val="none" w:sz="0" w:space="0" w:color="auto"/>
        <w:right w:val="none" w:sz="0" w:space="0" w:color="auto"/>
      </w:divBdr>
      <w:divsChild>
        <w:div w:id="51265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90942">
      <w:bodyDiv w:val="1"/>
      <w:marLeft w:val="0"/>
      <w:marRight w:val="0"/>
      <w:marTop w:val="0"/>
      <w:marBottom w:val="0"/>
      <w:divBdr>
        <w:top w:val="none" w:sz="0" w:space="0" w:color="auto"/>
        <w:left w:val="none" w:sz="0" w:space="0" w:color="auto"/>
        <w:bottom w:val="none" w:sz="0" w:space="0" w:color="auto"/>
        <w:right w:val="none" w:sz="0" w:space="0" w:color="auto"/>
      </w:divBdr>
      <w:divsChild>
        <w:div w:id="634214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2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siderperu/mycompany/?viewAsMember=tru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iderperu.com.p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SIDERPERUOfici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isangulobejarano@hotmail.com" TargetMode="External"/><Relationship Id="rId5" Type="http://schemas.openxmlformats.org/officeDocument/2006/relationships/styles" Target="styles.xml"/><Relationship Id="rId15" Type="http://schemas.openxmlformats.org/officeDocument/2006/relationships/hyperlink" Target="https://www.instagram.com/siderperuoficial/" TargetMode="External"/><Relationship Id="rId10" Type="http://schemas.openxmlformats.org/officeDocument/2006/relationships/hyperlink" Target="mailto:abalarin@apoyocomunicacion.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SIDERPERUO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C484AA622D94C40A4FD6B699F5709AF" ma:contentTypeVersion="16" ma:contentTypeDescription="Crear nuevo documento." ma:contentTypeScope="" ma:versionID="d723cef53dc6b0d9dae3d7e74f48cb8d">
  <xsd:schema xmlns:xsd="http://www.w3.org/2001/XMLSchema" xmlns:xs="http://www.w3.org/2001/XMLSchema" xmlns:p="http://schemas.microsoft.com/office/2006/metadata/properties" xmlns:ns2="312cb33c-63ca-4ad1-8a91-c5f76927fd2e" xmlns:ns3="137de72a-d4ba-42bd-86fe-71b4bed90a39" targetNamespace="http://schemas.microsoft.com/office/2006/metadata/properties" ma:root="true" ma:fieldsID="176b4dcce8fd0df7e7a1555834c49198" ns2:_="" ns3:_="">
    <xsd:import namespace="312cb33c-63ca-4ad1-8a91-c5f76927fd2e"/>
    <xsd:import namespace="137de72a-d4ba-42bd-86fe-71b4bed90a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cb33c-63ca-4ad1-8a91-c5f76927f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0ac124d-5430-4444-b94a-4a207a2bbe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e72a-d4ba-42bd-86fe-71b4bed90a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29a83d-9d72-4be0-874c-6931bbb95da7}" ma:internalName="TaxCatchAll" ma:showField="CatchAllData" ma:web="137de72a-d4ba-42bd-86fe-71b4bed90a3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2cb33c-63ca-4ad1-8a91-c5f76927fd2e">
      <Terms xmlns="http://schemas.microsoft.com/office/infopath/2007/PartnerControls"/>
    </lcf76f155ced4ddcb4097134ff3c332f>
    <TaxCatchAll xmlns="137de72a-d4ba-42bd-86fe-71b4bed90a39" xsi:nil="true"/>
  </documentManagement>
</p:properties>
</file>

<file path=customXml/itemProps1.xml><?xml version="1.0" encoding="utf-8"?>
<ds:datastoreItem xmlns:ds="http://schemas.openxmlformats.org/officeDocument/2006/customXml" ds:itemID="{871D5E05-9689-452F-8A91-518BD24A7334}">
  <ds:schemaRefs>
    <ds:schemaRef ds:uri="http://schemas.microsoft.com/sharepoint/v3/contenttype/forms"/>
  </ds:schemaRefs>
</ds:datastoreItem>
</file>

<file path=customXml/itemProps2.xml><?xml version="1.0" encoding="utf-8"?>
<ds:datastoreItem xmlns:ds="http://schemas.openxmlformats.org/officeDocument/2006/customXml" ds:itemID="{7E8F80FA-A16E-4150-9026-065EF086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cb33c-63ca-4ad1-8a91-c5f76927fd2e"/>
    <ds:schemaRef ds:uri="137de72a-d4ba-42bd-86fe-71b4bed90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535B4-D70B-42EE-A8FB-0BACE5DDA696}">
  <ds:schemaRefs>
    <ds:schemaRef ds:uri="http://schemas.microsoft.com/office/2006/metadata/properties"/>
    <ds:schemaRef ds:uri="http://schemas.microsoft.com/office/infopath/2007/PartnerControls"/>
    <ds:schemaRef ds:uri="312cb33c-63ca-4ad1-8a91-c5f76927fd2e"/>
    <ds:schemaRef ds:uri="137de72a-d4ba-42bd-86fe-71b4bed90a39"/>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1156</Words>
  <Characters>6363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Balarín</dc:creator>
  <cp:keywords/>
  <dc:description/>
  <cp:lastModifiedBy>Takeshi  Chacón Pichón</cp:lastModifiedBy>
  <cp:revision>26</cp:revision>
  <dcterms:created xsi:type="dcterms:W3CDTF">2025-08-13T13:59:00Z</dcterms:created>
  <dcterms:modified xsi:type="dcterms:W3CDTF">2025-10-31T21:16:00Z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0x0101006C484AA622D94C40A4FD6B699F5709AF</vt:lpwstr>
  </property>
  <property fmtid="{D5CDD505-2E9C-101B-9397-08002B2CF9AE}" pid="3" name="MediaServiceImageTags">
    <vt:lpwstr/>
  </property>
  <property fmtid="{D5CDD505-2E9C-101B-9397-08002B2CF9AE}" pid="4" name="ClassificationContentMarkingFooterShapeIds">
    <vt:lpwstr>59f78ca3,5fa6b85b,2e774a11</vt:lpwstr>
  </property>
  <property fmtid="{D5CDD505-2E9C-101B-9397-08002B2CF9AE}" pid="5" name="ClassificationContentMarkingFooterFontProps">
    <vt:lpwstr>#0000ff,10,Calibri</vt:lpwstr>
  </property>
  <property fmtid="{D5CDD505-2E9C-101B-9397-08002B2CF9AE}" pid="6" name="ClassificationContentMarkingFooterText">
    <vt:lpwstr>This content is Internal.</vt:lpwstr>
  </property>
  <property fmtid="{D5CDD505-2E9C-101B-9397-08002B2CF9AE}" pid="7" name="MSIP_Label_3ba52d44-af58-4f66-8659-3c1b8d659d72_Enabled">
    <vt:lpwstr>true</vt:lpwstr>
  </property>
  <property fmtid="{D5CDD505-2E9C-101B-9397-08002B2CF9AE}" pid="8" name="MSIP_Label_3ba52d44-af58-4f66-8659-3c1b8d659d72_SetDate">
    <vt:lpwstr>2025-07-30T13:19:20Z</vt:lpwstr>
  </property>
  <property fmtid="{D5CDD505-2E9C-101B-9397-08002B2CF9AE}" pid="9" name="MSIP_Label_3ba52d44-af58-4f66-8659-3c1b8d659d72_Method">
    <vt:lpwstr>Privileged</vt:lpwstr>
  </property>
  <property fmtid="{D5CDD505-2E9C-101B-9397-08002B2CF9AE}" pid="10" name="MSIP_Label_3ba52d44-af58-4f66-8659-3c1b8d659d72_Name">
    <vt:lpwstr>3ba52d44-af58-4f66-8659-3c1b8d659d72</vt:lpwstr>
  </property>
  <property fmtid="{D5CDD505-2E9C-101B-9397-08002B2CF9AE}" pid="11" name="MSIP_Label_3ba52d44-af58-4f66-8659-3c1b8d659d72_SiteId">
    <vt:lpwstr>461fd7ef-0eb3-4420-b044-310dc2914d64</vt:lpwstr>
  </property>
  <property fmtid="{D5CDD505-2E9C-101B-9397-08002B2CF9AE}" pid="12" name="MSIP_Label_3ba52d44-af58-4f66-8659-3c1b8d659d72_ActionId">
    <vt:lpwstr>629c86cd-c7b6-446e-8b7f-5938c5ba669f</vt:lpwstr>
  </property>
  <property fmtid="{D5CDD505-2E9C-101B-9397-08002B2CF9AE}" pid="13" name="MSIP_Label_3ba52d44-af58-4f66-8659-3c1b8d659d72_ContentBits">
    <vt:lpwstr>2</vt:lpwstr>
  </property>
  <property fmtid="{D5CDD505-2E9C-101B-9397-08002B2CF9AE}" pid="14" name="MSIP_Label_3ba52d44-af58-4f66-8659-3c1b8d659d72_Tag">
    <vt:lpwstr>10, 0, 1, 1</vt:lpwstr>
  </property>
</Properties>
</file>