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B523" w14:textId="77777777" w:rsidR="008E003D" w:rsidRPr="008E003D" w:rsidRDefault="008E7B3E" w:rsidP="008E003D">
      <w:pPr>
        <w:pStyle w:val="Sinespaciado"/>
        <w:jc w:val="center"/>
        <w:rPr>
          <w:b/>
          <w:bCs/>
        </w:rPr>
      </w:pPr>
      <w:r w:rsidRPr="008E003D">
        <w:rPr>
          <w:b/>
          <w:bCs/>
        </w:rPr>
        <w:t>Nueva carretera “La Costanera I” transformará</w:t>
      </w:r>
    </w:p>
    <w:p w14:paraId="69622D3D" w14:textId="36190D94" w:rsidR="008E7B3E" w:rsidRPr="008E003D" w:rsidRDefault="008E7B3E" w:rsidP="008E003D">
      <w:pPr>
        <w:pStyle w:val="Sinespaciado"/>
        <w:jc w:val="center"/>
        <w:rPr>
          <w:b/>
          <w:bCs/>
        </w:rPr>
      </w:pPr>
      <w:r w:rsidRPr="008E003D">
        <w:rPr>
          <w:b/>
          <w:bCs/>
        </w:rPr>
        <w:t>la conectividad y el turismo para más de 149 mil talareños</w:t>
      </w:r>
    </w:p>
    <w:p w14:paraId="3D2B402F" w14:textId="77777777" w:rsidR="008E003D" w:rsidRDefault="008E003D" w:rsidP="008E003D">
      <w:pPr>
        <w:pStyle w:val="Prrafodelista"/>
        <w:ind w:left="360"/>
        <w:jc w:val="both"/>
        <w:rPr>
          <w:i/>
          <w:iCs/>
          <w:sz w:val="20"/>
          <w:szCs w:val="20"/>
        </w:rPr>
      </w:pPr>
    </w:p>
    <w:p w14:paraId="6876BC85" w14:textId="0862462F" w:rsidR="008E7B3E" w:rsidRPr="008E7B3E" w:rsidRDefault="008E7B3E" w:rsidP="008E003D">
      <w:pPr>
        <w:pStyle w:val="Prrafodelista"/>
        <w:numPr>
          <w:ilvl w:val="0"/>
          <w:numId w:val="1"/>
        </w:numPr>
        <w:jc w:val="both"/>
        <w:rPr>
          <w:i/>
          <w:iCs/>
          <w:sz w:val="20"/>
          <w:szCs w:val="20"/>
        </w:rPr>
      </w:pPr>
      <w:r w:rsidRPr="008E7B3E">
        <w:rPr>
          <w:i/>
          <w:iCs/>
          <w:sz w:val="20"/>
          <w:szCs w:val="20"/>
        </w:rPr>
        <w:t>Proyecto vial, que contempla más de 75 kilómetros de vía en el distrito de Lobitos, mejorará el acceso entre comunidades e impulsará el turismo hacia destinos clave como Lobitos, El Alto, El Ñuro y Los Órganos.</w:t>
      </w:r>
    </w:p>
    <w:p w14:paraId="45D55EA1" w14:textId="1039B48A" w:rsidR="008E7B3E" w:rsidRPr="008E7B3E" w:rsidRDefault="008E7B3E" w:rsidP="008E003D">
      <w:pPr>
        <w:pStyle w:val="Prrafodelista"/>
        <w:numPr>
          <w:ilvl w:val="0"/>
          <w:numId w:val="1"/>
        </w:numPr>
        <w:jc w:val="both"/>
        <w:rPr>
          <w:i/>
          <w:iCs/>
          <w:sz w:val="20"/>
          <w:szCs w:val="20"/>
        </w:rPr>
      </w:pPr>
      <w:r w:rsidRPr="008E7B3E">
        <w:rPr>
          <w:i/>
          <w:iCs/>
          <w:sz w:val="20"/>
          <w:szCs w:val="20"/>
        </w:rPr>
        <w:t>SIDERPERU participa de esta obra a través del suministro de más de 1,</w:t>
      </w:r>
      <w:r w:rsidR="003E3943">
        <w:rPr>
          <w:i/>
          <w:iCs/>
          <w:sz w:val="20"/>
          <w:szCs w:val="20"/>
        </w:rPr>
        <w:t>5</w:t>
      </w:r>
      <w:r w:rsidRPr="008E7B3E">
        <w:rPr>
          <w:i/>
          <w:iCs/>
          <w:sz w:val="20"/>
          <w:szCs w:val="20"/>
        </w:rPr>
        <w:t xml:space="preserve">00 toneladas de acero y </w:t>
      </w:r>
      <w:r w:rsidR="003E3943">
        <w:rPr>
          <w:i/>
          <w:iCs/>
          <w:sz w:val="20"/>
          <w:szCs w:val="20"/>
        </w:rPr>
        <w:t>más de 9</w:t>
      </w:r>
      <w:r w:rsidRPr="008E7B3E">
        <w:rPr>
          <w:i/>
          <w:iCs/>
          <w:sz w:val="20"/>
          <w:szCs w:val="20"/>
        </w:rPr>
        <w:t>00 metros de alcantarillas.</w:t>
      </w:r>
    </w:p>
    <w:p w14:paraId="7A209C59" w14:textId="27713AE8" w:rsidR="00E354BD" w:rsidRPr="00CF0155" w:rsidRDefault="008E7B3E" w:rsidP="00BF0EC9">
      <w:pPr>
        <w:jc w:val="both"/>
        <w:rPr>
          <w:b/>
          <w:bCs/>
        </w:rPr>
      </w:pPr>
      <w:r w:rsidRPr="005B1432">
        <w:rPr>
          <w:b/>
          <w:bCs/>
        </w:rPr>
        <w:t xml:space="preserve">Piura, </w:t>
      </w:r>
      <w:r w:rsidR="008E003D">
        <w:rPr>
          <w:b/>
          <w:bCs/>
        </w:rPr>
        <w:t>28</w:t>
      </w:r>
      <w:r w:rsidRPr="005B1432">
        <w:rPr>
          <w:b/>
          <w:bCs/>
        </w:rPr>
        <w:t xml:space="preserve"> de </w:t>
      </w:r>
      <w:r w:rsidR="008E003D">
        <w:rPr>
          <w:b/>
          <w:bCs/>
        </w:rPr>
        <w:t xml:space="preserve">octubre </w:t>
      </w:r>
      <w:r w:rsidRPr="005B1432">
        <w:rPr>
          <w:b/>
          <w:bCs/>
        </w:rPr>
        <w:t>de 2025.-</w:t>
      </w:r>
      <w:r w:rsidRPr="005B1432">
        <w:t xml:space="preserve"> </w:t>
      </w:r>
      <w:r w:rsidR="00E354BD">
        <w:t>Más de 149 mil talareños se beneficiarán directamente con la construcción de una nueva carretera que transformará la conectividad en la región Piura. El proyecto vial “La Costanera I”, que contempla más de 75 kilómetros de vía en el distrito de Lobitos, no solo mejorará el acceso entre comunidades, sino que impulsará el turismo hacia destinos clave como Lobitos, El Alto, El Ñuro y Los Órganos, dinamizando la economía local y posicionando a Talara como un eje estratégico en la costa norte del país.</w:t>
      </w:r>
    </w:p>
    <w:p w14:paraId="34F58DB2" w14:textId="4F19EA2B" w:rsidR="00E354BD" w:rsidRDefault="00E354BD" w:rsidP="00E354BD">
      <w:pPr>
        <w:jc w:val="both"/>
      </w:pPr>
      <w:r>
        <w:t xml:space="preserve">SIDERPERU, empresa de Gerdau, participa activamente en esta obra, a través del suministro de más de 1,500 toneladas de acero y más de 900 metros de alcantarillas especializadas; y, además, con un acompañamiento integral que asegura la calidad y optimización </w:t>
      </w:r>
      <w:r w:rsidRPr="00BF0EC9">
        <w:t>de la</w:t>
      </w:r>
      <w:r w:rsidR="00362480" w:rsidRPr="00BF0EC9">
        <w:t xml:space="preserve"> instalación de sus productos</w:t>
      </w:r>
      <w:r w:rsidR="00362480">
        <w:t xml:space="preserve"> en la obra</w:t>
      </w:r>
      <w:r w:rsidR="00BF0EC9">
        <w:t>,</w:t>
      </w:r>
      <w:r>
        <w:t xml:space="preserve"> desde su diseño hasta su ejecución.</w:t>
      </w:r>
    </w:p>
    <w:p w14:paraId="7540DBD4" w14:textId="34B5D38E" w:rsidR="00E354BD" w:rsidRDefault="00E354BD" w:rsidP="00E354BD">
      <w:pPr>
        <w:jc w:val="both"/>
      </w:pPr>
      <w:r>
        <w:t>“SIDERPERU ha puesto a disposición su equipo técnico especializado, que ha diseñado soluciones</w:t>
      </w:r>
      <w:r w:rsidR="00BF0EC9">
        <w:t>,</w:t>
      </w:r>
      <w:r>
        <w:t xml:space="preserve"> como la estructura</w:t>
      </w:r>
      <w:r w:rsidR="00362480">
        <w:t xml:space="preserve"> </w:t>
      </w:r>
      <w:r w:rsidR="00362480" w:rsidRPr="00BF0EC9">
        <w:t>Alcantarilla</w:t>
      </w:r>
      <w:r w:rsidRPr="00BF0EC9">
        <w:t xml:space="preserve"> Multiplate</w:t>
      </w:r>
      <w:r w:rsidR="00362480" w:rsidRPr="00BF0EC9">
        <w:t xml:space="preserve"> Ep</w:t>
      </w:r>
      <w:r w:rsidR="00BF0EC9">
        <w:t>ó</w:t>
      </w:r>
      <w:r w:rsidR="00362480" w:rsidRPr="00BF0EC9">
        <w:t>xica</w:t>
      </w:r>
      <w:r>
        <w:t>, y acompaña la obra con capacitación constante, asegurando un ensamblaje adecuado y optimización en los tiempos de ejecución.”, señaló</w:t>
      </w:r>
      <w:r w:rsidR="00CF0155">
        <w:t xml:space="preserve"> el Ing. Renin Llerena, Representante Técnico Comercial de SIDERPERU.</w:t>
      </w:r>
    </w:p>
    <w:p w14:paraId="45B498FE" w14:textId="557D3FDD" w:rsidR="00E354BD" w:rsidRDefault="00E354BD" w:rsidP="00E354BD">
      <w:pPr>
        <w:jc w:val="both"/>
      </w:pPr>
      <w:r>
        <w:t>El suministro de materiales de la empresa del acero incluye más de 1,500 toneladas de fierro de construcción, clavos y alambres, así como 180 toneladas de fierro habilitado. Sin embargo, uno de los elementos más innovadores del proyecto es el uso de más de 900 metros de alcantarillas MP152 recubiertas con resina epóxica. Estas están diseñadas para soportar la alta humedad y salinidad del litoral norte, permiten un drenaje eficiente sin la necesidad de construir múltiples puentes y pontones, optimizando el Presupuesto Público sin comprometer la calidad ni la durabilidad de la obra.</w:t>
      </w:r>
    </w:p>
    <w:p w14:paraId="7FC4517F" w14:textId="02C67971" w:rsidR="00CF0155" w:rsidRDefault="00E354BD" w:rsidP="00CF0155">
      <w:pPr>
        <w:jc w:val="both"/>
      </w:pPr>
      <w:r>
        <w:t xml:space="preserve">"Las alcantarillas MP152, suministradas para el proyecto, permiten un drenaje eficiente y efectivo de las aguas pluviales. Además, están recubiertas con una resina epóxica especialmente diseñada para resistir las condiciones extremas de la zona. Con ello, garantizamos que la vía no solo sea funcional, sino también duradera y resistente frente a los retos del entorno", </w:t>
      </w:r>
      <w:r w:rsidR="00B511B3">
        <w:t>indicó</w:t>
      </w:r>
      <w:r w:rsidR="00CF0155">
        <w:t xml:space="preserve"> el</w:t>
      </w:r>
      <w:r w:rsidR="00B511B3">
        <w:t xml:space="preserve"> </w:t>
      </w:r>
      <w:r w:rsidR="00CF0155">
        <w:t>Ing. Renin Llerena, Representante Técnico Comercial de SIDERPERU.</w:t>
      </w:r>
    </w:p>
    <w:p w14:paraId="3B07381B" w14:textId="77777777" w:rsidR="00B511B3" w:rsidRDefault="00E354BD" w:rsidP="00E354BD">
      <w:pPr>
        <w:jc w:val="both"/>
      </w:pPr>
      <w:r>
        <w:t>Todo el proceso de fabricación y pintado de las alcantarillas se realizó en Perú, demostrando las capacidades industriales del país para ejecutar proyectos de gran envergadura con estándares internacionales.</w:t>
      </w:r>
    </w:p>
    <w:p w14:paraId="3D426B1C" w14:textId="1F002A28" w:rsidR="00E354BD" w:rsidRDefault="00E354BD" w:rsidP="00E354BD">
      <w:pPr>
        <w:jc w:val="both"/>
      </w:pPr>
      <w:r>
        <w:t>Con esta participación, SIDERPERU no solo refuerza su compromiso con la infraestructura del país, sino que también se convierte en un aliado clave en proyectos que buscan transformar comunidades. A través de soluciones técnicas innovadoras y materiales de alta durabilidad, la empresa contribuye a consolidar una vía que no solo conecta, sino que abre nuevas oportunidades para el desarrollo económico y social de Talara.</w:t>
      </w:r>
    </w:p>
    <w:p w14:paraId="2989817C" w14:textId="77777777" w:rsidR="008E003D" w:rsidRDefault="008E003D" w:rsidP="008E003D">
      <w:pPr>
        <w:spacing w:line="240" w:lineRule="auto"/>
        <w:jc w:val="center"/>
        <w:rPr>
          <w:b/>
          <w:sz w:val="20"/>
          <w:szCs w:val="20"/>
        </w:rPr>
      </w:pPr>
      <w:r>
        <w:rPr>
          <w:b/>
          <w:sz w:val="20"/>
          <w:szCs w:val="20"/>
        </w:rPr>
        <w:lastRenderedPageBreak/>
        <w:t>###</w:t>
      </w:r>
    </w:p>
    <w:p w14:paraId="1B39497E" w14:textId="77777777" w:rsidR="008E003D" w:rsidRPr="00A94ED2" w:rsidRDefault="008E003D" w:rsidP="008E003D">
      <w:pPr>
        <w:jc w:val="both"/>
        <w:rPr>
          <w:b/>
          <w:sz w:val="20"/>
        </w:rPr>
      </w:pPr>
      <w:r w:rsidRPr="00A94ED2">
        <w:rPr>
          <w:b/>
          <w:sz w:val="20"/>
        </w:rPr>
        <w:t>Sobre SIDERPERU</w:t>
      </w:r>
    </w:p>
    <w:p w14:paraId="7FC51946" w14:textId="77777777" w:rsidR="008E003D" w:rsidRPr="00A263A3" w:rsidRDefault="008E003D" w:rsidP="008E003D">
      <w:pPr>
        <w:spacing w:line="240" w:lineRule="auto"/>
        <w:jc w:val="both"/>
        <w:rPr>
          <w:rFonts w:cstheme="minorHAnsi"/>
          <w:sz w:val="18"/>
          <w:szCs w:val="18"/>
          <w:shd w:val="clear" w:color="auto" w:fill="FFFFFF"/>
        </w:rPr>
      </w:pPr>
      <w:r w:rsidRPr="00A263A3">
        <w:rPr>
          <w:rFonts w:cstheme="minorHAnsi"/>
          <w:sz w:val="18"/>
          <w:szCs w:val="18"/>
          <w:shd w:val="clear" w:color="auto" w:fill="FFFFFF"/>
        </w:rPr>
        <w:t>Con más de 6</w:t>
      </w:r>
      <w:r>
        <w:rPr>
          <w:rFonts w:cstheme="minorHAnsi"/>
          <w:sz w:val="18"/>
          <w:szCs w:val="18"/>
          <w:shd w:val="clear" w:color="auto" w:fill="FFFFFF"/>
        </w:rPr>
        <w:t>9</w:t>
      </w:r>
      <w:r w:rsidRPr="00A263A3">
        <w:rPr>
          <w:rFonts w:cstheme="minorHAnsi"/>
          <w:sz w:val="18"/>
          <w:szCs w:val="18"/>
          <w:shd w:val="clear" w:color="auto" w:fill="FFFFFF"/>
        </w:rPr>
        <w:t xml:space="preserve"> años de existencia, somos la primera empresa peruana dedicada a la fabricación y comercialización de productos de acero. Desde el 2006 somos </w:t>
      </w:r>
      <w:r w:rsidRPr="005756A0">
        <w:rPr>
          <w:rFonts w:cstheme="minorHAnsi"/>
          <w:sz w:val="18"/>
          <w:szCs w:val="18"/>
          <w:shd w:val="clear" w:color="auto" w:fill="FFFFFF"/>
        </w:rPr>
        <w:t>uno de los 7 países en donde se encuentra presente Gerdau</w:t>
      </w:r>
      <w:r w:rsidRPr="00A263A3">
        <w:rPr>
          <w:rFonts w:cstheme="minorHAnsi"/>
          <w:sz w:val="18"/>
          <w:szCs w:val="18"/>
          <w:shd w:val="clear" w:color="auto" w:fill="FFFFFF"/>
        </w:rPr>
        <w:t xml:space="preserve">, </w:t>
      </w:r>
      <w:r w:rsidRPr="005756A0">
        <w:rPr>
          <w:rFonts w:cstheme="minorHAnsi"/>
          <w:sz w:val="18"/>
          <w:szCs w:val="18"/>
          <w:shd w:val="clear" w:color="auto" w:fill="FFFFFF"/>
        </w:rPr>
        <w:t>es una de las principales proveedoras de aceros largos de América y la mayor recicladora de Latinoamérica</w:t>
      </w:r>
      <w:r w:rsidRPr="00A263A3">
        <w:rPr>
          <w:rFonts w:cstheme="minorHAnsi"/>
          <w:sz w:val="18"/>
          <w:szCs w:val="18"/>
          <w:shd w:val="clear" w:color="auto" w:fill="FFFFFF"/>
        </w:rPr>
        <w:t xml:space="preserve">. Nuestro Complejo Industrial, ubicado en Chimbote, cuenta con un terreno de 600 hectáreas y una capacidad de producción superior a las 750 mil toneladas de acero líquido anuales, destinados al mercado local y extranjero. </w:t>
      </w:r>
    </w:p>
    <w:p w14:paraId="47677C9A" w14:textId="77777777" w:rsidR="008E003D" w:rsidRPr="00C135D5" w:rsidRDefault="008E003D" w:rsidP="008E003D">
      <w:pPr>
        <w:spacing w:line="240" w:lineRule="auto"/>
        <w:jc w:val="both"/>
        <w:rPr>
          <w:b/>
          <w:sz w:val="18"/>
          <w:szCs w:val="18"/>
        </w:rPr>
      </w:pPr>
      <w:r w:rsidRPr="00A263A3">
        <w:rPr>
          <w:rFonts w:cstheme="minorHAnsi"/>
          <w:sz w:val="18"/>
          <w:szCs w:val="18"/>
          <w:shd w:val="clear" w:color="auto" w:fill="FFFFFF"/>
        </w:rPr>
        <w:t>Como parte de nuestros objetivos estratégicos, venimos desarrollando diversos programas alineados con la directriz ESG: Cuidado del medioambiente, Responsabilidad Social y Gobierno corporativo; iniciativas con las que reafirmamos nuestro compromiso con la sostenibilidad.</w:t>
      </w:r>
      <w:r>
        <w:rPr>
          <w:rFonts w:cstheme="minorHAnsi"/>
          <w:sz w:val="18"/>
          <w:szCs w:val="18"/>
          <w:shd w:val="clear" w:color="auto" w:fill="FFFFFF"/>
        </w:rPr>
        <w:t xml:space="preserve"> Somos una Empresa B Certificada y c</w:t>
      </w:r>
      <w:r w:rsidRPr="00A263A3">
        <w:rPr>
          <w:rFonts w:cstheme="minorHAnsi"/>
          <w:sz w:val="18"/>
          <w:szCs w:val="18"/>
          <w:shd w:val="clear" w:color="auto" w:fill="FFFFFF"/>
        </w:rPr>
        <w:t xml:space="preserve">ontamos </w:t>
      </w:r>
      <w:r>
        <w:rPr>
          <w:rFonts w:cstheme="minorHAnsi"/>
          <w:sz w:val="18"/>
          <w:szCs w:val="18"/>
          <w:shd w:val="clear" w:color="auto" w:fill="FFFFFF"/>
        </w:rPr>
        <w:t xml:space="preserve">con </w:t>
      </w:r>
      <w:r w:rsidRPr="00A263A3">
        <w:rPr>
          <w:rFonts w:cstheme="minorHAnsi"/>
          <w:sz w:val="18"/>
          <w:szCs w:val="18"/>
          <w:shd w:val="clear" w:color="auto" w:fill="FFFFFF"/>
        </w:rPr>
        <w:t xml:space="preserve">procesos de Gestión de Calidad, Gestión Ambiental y Sistemas de Gestión de Seguridad y Salud Ocupacional, que están a su vez </w:t>
      </w:r>
      <w:r>
        <w:rPr>
          <w:rFonts w:cstheme="minorHAnsi"/>
          <w:sz w:val="18"/>
          <w:szCs w:val="18"/>
          <w:shd w:val="clear" w:color="auto" w:fill="FFFFFF"/>
        </w:rPr>
        <w:t>avalados</w:t>
      </w:r>
      <w:r w:rsidRPr="00A263A3">
        <w:rPr>
          <w:rFonts w:cstheme="minorHAnsi"/>
          <w:sz w:val="18"/>
          <w:szCs w:val="18"/>
          <w:shd w:val="clear" w:color="auto" w:fill="FFFFFF"/>
        </w:rPr>
        <w:t xml:space="preserve"> </w:t>
      </w:r>
      <w:r>
        <w:rPr>
          <w:rFonts w:cstheme="minorHAnsi"/>
          <w:sz w:val="18"/>
          <w:szCs w:val="18"/>
          <w:shd w:val="clear" w:color="auto" w:fill="FFFFFF"/>
        </w:rPr>
        <w:t>con</w:t>
      </w:r>
      <w:r w:rsidRPr="00A263A3">
        <w:rPr>
          <w:rFonts w:cstheme="minorHAnsi"/>
          <w:sz w:val="18"/>
          <w:szCs w:val="18"/>
          <w:shd w:val="clear" w:color="auto" w:fill="FFFFFF"/>
        </w:rPr>
        <w:t xml:space="preserve"> ISO 9001, ISO 14001 y ISO 45001. Velamos por la calidad de nuestros productos, por ofrecer soluciones integradas a nuestros clientes y por dejar </w:t>
      </w:r>
      <w:r>
        <w:rPr>
          <w:rFonts w:cstheme="minorHAnsi"/>
          <w:sz w:val="18"/>
          <w:szCs w:val="18"/>
          <w:shd w:val="clear" w:color="auto" w:fill="FFFFFF"/>
        </w:rPr>
        <w:t xml:space="preserve">una </w:t>
      </w:r>
      <w:r w:rsidRPr="00A263A3">
        <w:rPr>
          <w:rFonts w:cstheme="minorHAnsi"/>
          <w:sz w:val="18"/>
          <w:szCs w:val="18"/>
          <w:shd w:val="clear" w:color="auto" w:fill="FFFFFF"/>
        </w:rPr>
        <w:t>huella positiva en nuestro entorno.</w:t>
      </w:r>
    </w:p>
    <w:p w14:paraId="6824089E" w14:textId="77777777" w:rsidR="008E003D" w:rsidRPr="00CD48EC" w:rsidRDefault="008E003D" w:rsidP="008E003D">
      <w:pPr>
        <w:jc w:val="both"/>
        <w:rPr>
          <w:sz w:val="20"/>
          <w:szCs w:val="20"/>
        </w:rPr>
      </w:pPr>
      <w:r w:rsidRPr="00CD48EC">
        <w:rPr>
          <w:b/>
          <w:sz w:val="20"/>
        </w:rPr>
        <w:t>Sobre Gerdau</w:t>
      </w:r>
    </w:p>
    <w:p w14:paraId="496B8C16" w14:textId="77777777" w:rsidR="008E003D" w:rsidRPr="00A94ED2" w:rsidRDefault="008E003D" w:rsidP="008E003D">
      <w:pPr>
        <w:spacing w:line="240" w:lineRule="auto"/>
        <w:jc w:val="both"/>
        <w:rPr>
          <w:sz w:val="20"/>
          <w:szCs w:val="20"/>
        </w:rPr>
      </w:pPr>
      <w:r w:rsidRPr="009178DC">
        <w:rPr>
          <w:rFonts w:cstheme="minorHAnsi"/>
          <w:sz w:val="18"/>
          <w:szCs w:val="18"/>
          <w:shd w:val="clear" w:color="auto" w:fill="FFFFFF"/>
        </w:rPr>
        <w:t>Con 124 años de historia, Gerdau es la mayor empresa brasileña productora de acero y una de las principales proveedoras de aceros largos en América y de aceros especiales en el mundo. En Brasil, también produce aceros planos, además de mena de hierro para consumo propio. Con el propósito de empoderar a personas que construyen el futuro, la compañía está presente en varios países y cuenta con más de 30 mil colaboradores en todas sus operaciones. Mayor recicladora de Latinoamérica, Gerdau tiene en la chatarra una importante materia prima: alrededor de 70% del acero que produce se hace a partir de este material. Anualmente, 10 millones de toneladas de chatarra son transformadas en diversos productos de acero. La compañía también es la mayor productora de carbón vegetal del mundo, con más de 250 mil hectáreas de base forestal en el estado de Minas Gerais. Como resultado de su matriz productiva sustentable, Gerdau tiene actualmente uno de los menores promedios de emisión de gases de efecto invernadero (CO₂e), de 0,86 t de CO₂e por tonelada de acero, lo que representa aproximadamente la mitad del promedio del sector, de 1,91 t de CO₂e por tonelada de acero (worldsteel). Para 2031, la meta de Gerdau es disminuir las emisiones de carbono a 0,82 t de CO₂e por tonelada de acero. Las acciones de Gerdau cotizan en las bolsas de valores de São Paulo</w:t>
      </w:r>
      <w:r w:rsidRPr="009178DC">
        <w:rPr>
          <w:rFonts w:ascii="Arial" w:hAnsi="Arial" w:cs="Arial"/>
          <w:sz w:val="18"/>
          <w:szCs w:val="18"/>
          <w:shd w:val="clear" w:color="auto" w:fill="FFFFFF"/>
        </w:rPr>
        <w:t> </w:t>
      </w:r>
      <w:r w:rsidRPr="009178DC">
        <w:rPr>
          <w:rFonts w:cstheme="minorHAnsi"/>
          <w:sz w:val="18"/>
          <w:szCs w:val="18"/>
          <w:shd w:val="clear" w:color="auto" w:fill="FFFFFF"/>
        </w:rPr>
        <w:t>(B3) y Nueva York (NYSE).</w:t>
      </w:r>
    </w:p>
    <w:p w14:paraId="3DE9F70B" w14:textId="77777777" w:rsidR="008E003D" w:rsidRPr="00E055FD" w:rsidRDefault="008E003D" w:rsidP="008E003D">
      <w:pPr>
        <w:spacing w:line="240" w:lineRule="auto"/>
        <w:jc w:val="center"/>
        <w:rPr>
          <w:b/>
          <w:sz w:val="18"/>
          <w:szCs w:val="18"/>
        </w:rPr>
      </w:pPr>
      <w:r w:rsidRPr="00E055FD">
        <w:rPr>
          <w:b/>
          <w:sz w:val="18"/>
          <w:szCs w:val="18"/>
        </w:rPr>
        <w:t>###</w:t>
      </w:r>
    </w:p>
    <w:p w14:paraId="53B72CAC" w14:textId="77777777" w:rsidR="008E003D" w:rsidRPr="00E055FD" w:rsidRDefault="008E003D" w:rsidP="008E003D">
      <w:pPr>
        <w:spacing w:line="360" w:lineRule="auto"/>
        <w:jc w:val="both"/>
        <w:rPr>
          <w:rFonts w:eastAsia="Arial" w:cstheme="minorHAnsi"/>
          <w:b/>
          <w:bCs/>
          <w:color w:val="000000"/>
          <w:sz w:val="18"/>
          <w:szCs w:val="18"/>
        </w:rPr>
      </w:pPr>
      <w:r w:rsidRPr="00E055FD">
        <w:rPr>
          <w:rFonts w:eastAsia="Arial" w:cstheme="minorHAnsi"/>
          <w:b/>
          <w:bCs/>
          <w:color w:val="000000"/>
          <w:sz w:val="18"/>
          <w:szCs w:val="18"/>
        </w:rPr>
        <w:t xml:space="preserve">CONTACTO DE PRENSA: </w:t>
      </w:r>
    </w:p>
    <w:p w14:paraId="3539ADDC" w14:textId="77777777" w:rsidR="008E003D" w:rsidRPr="00F40D8B" w:rsidRDefault="008E003D" w:rsidP="008E003D">
      <w:pPr>
        <w:pStyle w:val="Sinespaciado"/>
        <w:rPr>
          <w:rFonts w:ascii="Calibri" w:eastAsia="Calibri" w:hAnsi="Calibri" w:cs="Calibri"/>
          <w:noProof/>
          <w:color w:val="000000" w:themeColor="text1"/>
          <w:sz w:val="18"/>
          <w:szCs w:val="18"/>
          <w:lang w:val="es-419"/>
        </w:rPr>
      </w:pPr>
      <w:r w:rsidRPr="00F40D8B">
        <w:rPr>
          <w:rFonts w:ascii="Calibri" w:eastAsia="Calibri" w:hAnsi="Calibri" w:cs="Calibri"/>
          <w:b/>
          <w:bCs/>
          <w:noProof/>
          <w:color w:val="000000" w:themeColor="text1"/>
          <w:sz w:val="18"/>
          <w:szCs w:val="18"/>
        </w:rPr>
        <w:t>Takeshi Chacón</w:t>
      </w:r>
      <w:r w:rsidRPr="00F40D8B">
        <w:rPr>
          <w:rFonts w:ascii="Calibri" w:eastAsia="Calibri" w:hAnsi="Calibri" w:cs="Calibri"/>
          <w:noProof/>
          <w:color w:val="000000" w:themeColor="text1"/>
          <w:sz w:val="18"/>
          <w:szCs w:val="18"/>
        </w:rPr>
        <w:t xml:space="preserve"> – Coordinador de APOYO Comunicación</w:t>
      </w:r>
    </w:p>
    <w:p w14:paraId="00CF8F91" w14:textId="77777777" w:rsidR="008E003D" w:rsidRPr="00F40D8B" w:rsidRDefault="008E003D" w:rsidP="008E003D">
      <w:pPr>
        <w:pStyle w:val="Sinespaciado"/>
        <w:rPr>
          <w:rFonts w:ascii="Calibri" w:eastAsia="Calibri" w:hAnsi="Calibri" w:cs="Calibri"/>
          <w:noProof/>
          <w:color w:val="000000" w:themeColor="text1"/>
          <w:sz w:val="18"/>
          <w:szCs w:val="18"/>
          <w:lang w:val="es-419"/>
        </w:rPr>
      </w:pPr>
      <w:r w:rsidRPr="00F40D8B">
        <w:rPr>
          <w:rFonts w:ascii="Calibri" w:eastAsia="Calibri" w:hAnsi="Calibri" w:cs="Calibri"/>
          <w:noProof/>
          <w:color w:val="000000" w:themeColor="text1"/>
          <w:sz w:val="18"/>
          <w:szCs w:val="18"/>
        </w:rPr>
        <w:t>Teléfono: 926 937 861</w:t>
      </w:r>
    </w:p>
    <w:p w14:paraId="35C35B75" w14:textId="77777777" w:rsidR="008E003D" w:rsidRPr="00F40D8B" w:rsidRDefault="008E003D" w:rsidP="008E003D">
      <w:pPr>
        <w:pStyle w:val="Sinespaciado"/>
        <w:rPr>
          <w:rFonts w:ascii="Calibri" w:eastAsia="Calibri" w:hAnsi="Calibri" w:cs="Calibri"/>
          <w:noProof/>
          <w:color w:val="000000" w:themeColor="text1"/>
          <w:sz w:val="18"/>
          <w:szCs w:val="18"/>
          <w:lang w:val="es-419"/>
        </w:rPr>
      </w:pPr>
      <w:r w:rsidRPr="00F40D8B">
        <w:rPr>
          <w:rFonts w:ascii="Calibri" w:eastAsia="Calibri" w:hAnsi="Calibri" w:cs="Calibri"/>
          <w:noProof/>
          <w:color w:val="0000FF"/>
          <w:sz w:val="18"/>
          <w:szCs w:val="18"/>
          <w:u w:val="single"/>
        </w:rPr>
        <w:t>vchacon</w:t>
      </w:r>
      <w:hyperlink r:id="rId7">
        <w:r w:rsidRPr="00F40D8B">
          <w:rPr>
            <w:rStyle w:val="Hipervnculo"/>
            <w:rFonts w:ascii="Calibri" w:eastAsia="Calibri" w:hAnsi="Calibri" w:cs="Calibri"/>
            <w:noProof/>
            <w:sz w:val="18"/>
            <w:szCs w:val="18"/>
          </w:rPr>
          <w:t>@apoyocomunicacion.com</w:t>
        </w:r>
      </w:hyperlink>
    </w:p>
    <w:p w14:paraId="229870AC" w14:textId="77777777" w:rsidR="008E003D" w:rsidRPr="00F40D8B" w:rsidRDefault="008E003D" w:rsidP="008E003D">
      <w:pPr>
        <w:pStyle w:val="Sinespaciado"/>
        <w:rPr>
          <w:rFonts w:ascii="Calibri" w:eastAsia="Calibri" w:hAnsi="Calibri" w:cs="Calibri"/>
          <w:noProof/>
          <w:color w:val="000000" w:themeColor="text1"/>
          <w:sz w:val="18"/>
          <w:szCs w:val="18"/>
          <w:lang w:val="es-419"/>
        </w:rPr>
      </w:pPr>
      <w:r w:rsidRPr="00F40D8B">
        <w:rPr>
          <w:rFonts w:ascii="Calibri" w:eastAsia="Calibri" w:hAnsi="Calibri" w:cs="Calibri"/>
          <w:noProof/>
          <w:color w:val="000000" w:themeColor="text1"/>
          <w:sz w:val="18"/>
          <w:szCs w:val="18"/>
        </w:rPr>
        <w:t xml:space="preserve"> </w:t>
      </w:r>
    </w:p>
    <w:p w14:paraId="08579C3F" w14:textId="77777777" w:rsidR="008E003D" w:rsidRDefault="008E003D" w:rsidP="008E003D">
      <w:pPr>
        <w:spacing w:line="360" w:lineRule="auto"/>
        <w:jc w:val="both"/>
        <w:rPr>
          <w:rFonts w:eastAsia="Arial" w:cstheme="minorHAnsi"/>
          <w:b/>
          <w:bCs/>
          <w:color w:val="000000"/>
          <w:sz w:val="18"/>
          <w:szCs w:val="18"/>
        </w:rPr>
      </w:pPr>
      <w:r>
        <w:rPr>
          <w:rFonts w:eastAsia="Arial" w:cstheme="minorHAnsi"/>
          <w:b/>
          <w:bCs/>
          <w:color w:val="000000"/>
          <w:sz w:val="18"/>
          <w:szCs w:val="18"/>
        </w:rPr>
        <w:t>PÁGINA WEB Y REDES SOCIALES OFICIALES</w:t>
      </w:r>
      <w:r w:rsidRPr="00E055FD">
        <w:rPr>
          <w:rFonts w:eastAsia="Arial" w:cstheme="minorHAnsi"/>
          <w:b/>
          <w:bCs/>
          <w:color w:val="000000"/>
          <w:sz w:val="18"/>
          <w:szCs w:val="18"/>
        </w:rPr>
        <w:t xml:space="preserve">: </w:t>
      </w:r>
    </w:p>
    <w:p w14:paraId="2411E0D9" w14:textId="77777777" w:rsidR="008E003D" w:rsidRPr="00D370A6" w:rsidRDefault="008E003D" w:rsidP="008E003D">
      <w:pPr>
        <w:pStyle w:val="Prrafodelista"/>
        <w:numPr>
          <w:ilvl w:val="0"/>
          <w:numId w:val="3"/>
        </w:numPr>
        <w:spacing w:after="0" w:line="360" w:lineRule="auto"/>
        <w:jc w:val="both"/>
        <w:rPr>
          <w:rFonts w:cstheme="minorHAnsi"/>
          <w:sz w:val="16"/>
          <w:szCs w:val="16"/>
        </w:rPr>
      </w:pPr>
      <w:r w:rsidRPr="00D370A6">
        <w:rPr>
          <w:rFonts w:cstheme="minorHAnsi"/>
          <w:sz w:val="16"/>
          <w:szCs w:val="16"/>
        </w:rPr>
        <w:t xml:space="preserve">Página web: </w:t>
      </w:r>
      <w:hyperlink r:id="rId8" w:history="1">
        <w:r w:rsidRPr="00D370A6">
          <w:rPr>
            <w:rStyle w:val="Hipervnculo"/>
            <w:rFonts w:cstheme="minorHAnsi"/>
            <w:sz w:val="16"/>
            <w:szCs w:val="16"/>
          </w:rPr>
          <w:t>https://www.siderperu.com.pe/</w:t>
        </w:r>
      </w:hyperlink>
    </w:p>
    <w:p w14:paraId="5CEBB501" w14:textId="77777777" w:rsidR="008E003D" w:rsidRPr="00420C42" w:rsidRDefault="008E003D" w:rsidP="008E003D">
      <w:pPr>
        <w:pStyle w:val="Prrafodelista"/>
        <w:numPr>
          <w:ilvl w:val="0"/>
          <w:numId w:val="3"/>
        </w:numPr>
        <w:spacing w:after="0" w:line="360" w:lineRule="auto"/>
        <w:jc w:val="both"/>
        <w:rPr>
          <w:rFonts w:cstheme="minorHAnsi"/>
          <w:sz w:val="16"/>
          <w:szCs w:val="16"/>
          <w:lang w:val="en-US"/>
        </w:rPr>
      </w:pPr>
      <w:r w:rsidRPr="00420C42">
        <w:rPr>
          <w:rFonts w:cstheme="minorHAnsi"/>
          <w:sz w:val="16"/>
          <w:szCs w:val="16"/>
          <w:lang w:val="en-US"/>
        </w:rPr>
        <w:t xml:space="preserve">LinkedIn: </w:t>
      </w:r>
      <w:r w:rsidRPr="000A448E">
        <w:rPr>
          <w:rStyle w:val="Hipervnculo"/>
          <w:rFonts w:cstheme="minorHAnsi"/>
          <w:sz w:val="16"/>
          <w:szCs w:val="16"/>
          <w:lang w:val="en-US"/>
        </w:rPr>
        <w:fldChar w:fldCharType="begin"/>
      </w:r>
      <w:r w:rsidRPr="000A448E">
        <w:rPr>
          <w:rStyle w:val="Hipervnculo"/>
          <w:rFonts w:cstheme="minorHAnsi"/>
          <w:sz w:val="16"/>
          <w:szCs w:val="16"/>
        </w:rPr>
        <w:instrText>"https://www.linkedin.com/company/siderperu/mycompany/?viewAsMember=true"</w:instrText>
      </w:r>
      <w:r w:rsidRPr="000A448E">
        <w:rPr>
          <w:rStyle w:val="Hipervnculo"/>
          <w:rFonts w:cstheme="minorHAnsi"/>
          <w:sz w:val="16"/>
          <w:szCs w:val="16"/>
          <w:lang w:val="en-US"/>
        </w:rPr>
        <w:fldChar w:fldCharType="separate"/>
      </w:r>
      <w:r w:rsidRPr="00420C42">
        <w:rPr>
          <w:rStyle w:val="Hipervnculo"/>
          <w:rFonts w:cstheme="minorHAnsi"/>
          <w:sz w:val="16"/>
          <w:szCs w:val="16"/>
          <w:lang w:val="en-US"/>
        </w:rPr>
        <w:t>https://www.linkedin.com/company/siderperu/mycompany/?viewAsMember=true</w:t>
      </w:r>
      <w:r w:rsidRPr="000A448E">
        <w:rPr>
          <w:rStyle w:val="Hipervnculo"/>
          <w:rFonts w:cstheme="minorHAnsi"/>
          <w:sz w:val="16"/>
          <w:szCs w:val="16"/>
          <w:lang w:val="en-US"/>
        </w:rPr>
        <w:fldChar w:fldCharType="end"/>
      </w:r>
    </w:p>
    <w:p w14:paraId="598BCED7" w14:textId="77777777" w:rsidR="008E003D" w:rsidRPr="00420C42" w:rsidRDefault="008E003D" w:rsidP="008E003D">
      <w:pPr>
        <w:pStyle w:val="Prrafodelista"/>
        <w:numPr>
          <w:ilvl w:val="0"/>
          <w:numId w:val="3"/>
        </w:numPr>
        <w:spacing w:after="0" w:line="360" w:lineRule="auto"/>
        <w:jc w:val="both"/>
        <w:rPr>
          <w:rFonts w:cstheme="minorHAnsi"/>
          <w:sz w:val="16"/>
          <w:szCs w:val="16"/>
          <w:lang w:val="en-US"/>
        </w:rPr>
      </w:pPr>
      <w:r w:rsidRPr="00420C42">
        <w:rPr>
          <w:rFonts w:cstheme="minorHAnsi"/>
          <w:sz w:val="16"/>
          <w:szCs w:val="16"/>
          <w:lang w:val="en-US"/>
        </w:rPr>
        <w:t xml:space="preserve">Facebook: </w:t>
      </w:r>
      <w:hyperlink r:id="rId9" w:history="1">
        <w:r w:rsidRPr="00420C42">
          <w:rPr>
            <w:rStyle w:val="Hipervnculo"/>
            <w:rFonts w:cstheme="minorHAnsi"/>
            <w:sz w:val="16"/>
            <w:szCs w:val="16"/>
            <w:lang w:val="en-US"/>
          </w:rPr>
          <w:t>https://www.facebook.com/SIDERPERUOFICIAL</w:t>
        </w:r>
      </w:hyperlink>
    </w:p>
    <w:p w14:paraId="638AE206" w14:textId="77777777" w:rsidR="008E003D" w:rsidRPr="00CF54FC" w:rsidRDefault="008E003D" w:rsidP="008E003D">
      <w:pPr>
        <w:pStyle w:val="Prrafodelista"/>
        <w:numPr>
          <w:ilvl w:val="0"/>
          <w:numId w:val="3"/>
        </w:numPr>
        <w:spacing w:after="0" w:line="360" w:lineRule="auto"/>
        <w:jc w:val="both"/>
        <w:rPr>
          <w:rFonts w:cstheme="minorHAnsi"/>
          <w:sz w:val="16"/>
          <w:szCs w:val="16"/>
          <w:lang w:val="pt-BR"/>
        </w:rPr>
      </w:pPr>
      <w:r w:rsidRPr="00CF54FC">
        <w:rPr>
          <w:rFonts w:cstheme="minorHAnsi"/>
          <w:sz w:val="16"/>
          <w:szCs w:val="16"/>
          <w:lang w:val="pt-BR"/>
        </w:rPr>
        <w:t xml:space="preserve">Instagram: </w:t>
      </w:r>
      <w:hyperlink r:id="rId10" w:history="1">
        <w:r w:rsidRPr="00CF54FC">
          <w:rPr>
            <w:rStyle w:val="Hipervnculo"/>
            <w:rFonts w:cstheme="minorHAnsi"/>
            <w:sz w:val="16"/>
            <w:szCs w:val="16"/>
            <w:lang w:val="pt-BR"/>
          </w:rPr>
          <w:t>https://www.instagram.com/siderperuoficial/</w:t>
        </w:r>
      </w:hyperlink>
    </w:p>
    <w:p w14:paraId="620DEACD" w14:textId="77777777" w:rsidR="008E003D" w:rsidRPr="00CF54FC" w:rsidRDefault="008E003D" w:rsidP="008E003D">
      <w:pPr>
        <w:pStyle w:val="Prrafodelista"/>
        <w:numPr>
          <w:ilvl w:val="0"/>
          <w:numId w:val="3"/>
        </w:numPr>
        <w:spacing w:after="0" w:line="360" w:lineRule="auto"/>
        <w:jc w:val="both"/>
        <w:rPr>
          <w:rFonts w:cstheme="minorHAnsi"/>
          <w:sz w:val="16"/>
          <w:szCs w:val="16"/>
          <w:lang w:val="pt-BR"/>
        </w:rPr>
      </w:pPr>
      <w:r w:rsidRPr="00CF54FC">
        <w:rPr>
          <w:rFonts w:cstheme="minorHAnsi"/>
          <w:sz w:val="16"/>
          <w:szCs w:val="16"/>
          <w:lang w:val="pt-BR"/>
        </w:rPr>
        <w:t xml:space="preserve">YouTube: </w:t>
      </w:r>
      <w:hyperlink r:id="rId11" w:history="1">
        <w:r w:rsidRPr="00CF54FC">
          <w:rPr>
            <w:rStyle w:val="Hipervnculo"/>
            <w:rFonts w:cstheme="minorHAnsi"/>
            <w:sz w:val="16"/>
            <w:szCs w:val="16"/>
            <w:lang w:val="pt-BR"/>
          </w:rPr>
          <w:t>https://www.youtube.com/@SIDERPERUOficial</w:t>
        </w:r>
      </w:hyperlink>
    </w:p>
    <w:p w14:paraId="4AF5A685" w14:textId="77777777" w:rsidR="008E003D" w:rsidRPr="008102C5" w:rsidRDefault="008E003D" w:rsidP="008E003D">
      <w:pPr>
        <w:pStyle w:val="Prrafodelista"/>
        <w:numPr>
          <w:ilvl w:val="0"/>
          <w:numId w:val="3"/>
        </w:numPr>
        <w:spacing w:after="0" w:line="360" w:lineRule="auto"/>
        <w:jc w:val="both"/>
        <w:rPr>
          <w:rFonts w:cstheme="minorHAnsi"/>
          <w:sz w:val="16"/>
          <w:szCs w:val="16"/>
          <w:lang w:val="en-US"/>
        </w:rPr>
      </w:pPr>
      <w:r w:rsidRPr="008102C5">
        <w:rPr>
          <w:rFonts w:cstheme="minorHAnsi"/>
          <w:sz w:val="16"/>
          <w:szCs w:val="16"/>
          <w:lang w:val="en-US"/>
        </w:rPr>
        <w:t>Tik Tok:</w:t>
      </w:r>
      <w:r w:rsidRPr="008102C5">
        <w:rPr>
          <w:lang w:val="en-US"/>
        </w:rPr>
        <w:t xml:space="preserve"> </w:t>
      </w:r>
      <w:r w:rsidRPr="008102C5">
        <w:rPr>
          <w:rStyle w:val="Hipervnculo"/>
          <w:rFonts w:cstheme="minorHAnsi"/>
          <w:sz w:val="16"/>
          <w:szCs w:val="16"/>
          <w:lang w:val="en-US"/>
        </w:rPr>
        <w:t>https://www.tiktok.com/@siderperuoficial</w:t>
      </w:r>
    </w:p>
    <w:p w14:paraId="4D02134F" w14:textId="77777777" w:rsidR="008E003D" w:rsidRPr="00CF54FC" w:rsidRDefault="008E003D" w:rsidP="008E003D">
      <w:pPr>
        <w:pStyle w:val="Sinespaciado"/>
        <w:jc w:val="both"/>
        <w:rPr>
          <w:rFonts w:ascii="Arial" w:hAnsi="Arial" w:cs="Arial"/>
          <w:lang w:val="en-US"/>
        </w:rPr>
      </w:pPr>
    </w:p>
    <w:p w14:paraId="64A859CA" w14:textId="77777777" w:rsidR="008E003D" w:rsidRDefault="008E003D" w:rsidP="00E354BD">
      <w:pPr>
        <w:jc w:val="both"/>
      </w:pPr>
    </w:p>
    <w:sectPr w:rsidR="008E003D" w:rsidSect="008E003D">
      <w:headerReference w:type="default" r:id="rId12"/>
      <w:footerReference w:type="even" r:id="rId13"/>
      <w:footerReference w:type="first" r:id="rId14"/>
      <w:pgSz w:w="11906" w:h="16838"/>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953B" w14:textId="77777777" w:rsidR="00C30EA9" w:rsidRDefault="00C30EA9" w:rsidP="007E0F8A">
      <w:pPr>
        <w:spacing w:after="0" w:line="240" w:lineRule="auto"/>
      </w:pPr>
      <w:r>
        <w:separator/>
      </w:r>
    </w:p>
  </w:endnote>
  <w:endnote w:type="continuationSeparator" w:id="0">
    <w:p w14:paraId="288857C1" w14:textId="77777777" w:rsidR="00C30EA9" w:rsidRDefault="00C30EA9" w:rsidP="007E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92C4" w14:textId="620D457B" w:rsidR="007E0F8A" w:rsidRDefault="007E0F8A">
    <w:pPr>
      <w:pStyle w:val="Piedepgina"/>
    </w:pPr>
    <w:r>
      <w:rPr>
        <w:noProof/>
      </w:rPr>
      <mc:AlternateContent>
        <mc:Choice Requires="wps">
          <w:drawing>
            <wp:anchor distT="0" distB="0" distL="0" distR="0" simplePos="0" relativeHeight="251659264" behindDoc="0" locked="0" layoutInCell="1" allowOverlap="1" wp14:anchorId="322F7639" wp14:editId="69B1C80A">
              <wp:simplePos x="635" y="635"/>
              <wp:positionH relativeFrom="page">
                <wp:align>center</wp:align>
              </wp:positionH>
              <wp:positionV relativeFrom="page">
                <wp:align>bottom</wp:align>
              </wp:positionV>
              <wp:extent cx="1205230" cy="357505"/>
              <wp:effectExtent l="0" t="0" r="13970" b="0"/>
              <wp:wrapNone/>
              <wp:docPr id="1071512717" name="Cuadro de texto 2" descr="This content i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5230" cy="357505"/>
                      </a:xfrm>
                      <a:prstGeom prst="rect">
                        <a:avLst/>
                      </a:prstGeom>
                      <a:noFill/>
                      <a:ln>
                        <a:noFill/>
                      </a:ln>
                    </wps:spPr>
                    <wps:txbx>
                      <w:txbxContent>
                        <w:p w14:paraId="4FA8A8E0" w14:textId="1463856D" w:rsidR="007E0F8A" w:rsidRPr="007E0F8A" w:rsidRDefault="007E0F8A" w:rsidP="007E0F8A">
                          <w:pPr>
                            <w:spacing w:after="0"/>
                            <w:rPr>
                              <w:rFonts w:ascii="Calibri" w:eastAsia="Calibri" w:hAnsi="Calibri" w:cs="Calibri"/>
                              <w:noProof/>
                              <w:color w:val="0000FF"/>
                              <w:sz w:val="20"/>
                              <w:szCs w:val="20"/>
                            </w:rPr>
                          </w:pPr>
                          <w:r w:rsidRPr="007E0F8A">
                            <w:rPr>
                              <w:rFonts w:ascii="Calibri" w:eastAsia="Calibri" w:hAnsi="Calibri" w:cs="Calibri"/>
                              <w:noProof/>
                              <w:color w:val="0000FF"/>
                              <w:sz w:val="20"/>
                              <w:szCs w:val="20"/>
                            </w:rPr>
                            <w:t>This content is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2F7639" id="_x0000_t202" coordsize="21600,21600" o:spt="202" path="m,l,21600r21600,l21600,xe">
              <v:stroke joinstyle="miter"/>
              <v:path gradientshapeok="t" o:connecttype="rect"/>
            </v:shapetype>
            <v:shape id="Cuadro de texto 2" o:spid="_x0000_s1026" type="#_x0000_t202" alt="This content is Internal." style="position:absolute;margin-left:0;margin-top:0;width:94.9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" filled="f" stroked="f">
              <v:textbox style="mso-fit-shape-to-text:t" inset="0,0,0,15pt">
                <w:txbxContent>
                  <w:p w14:paraId="4FA8A8E0" w14:textId="1463856D" w:rsidR="007E0F8A" w:rsidRPr="007E0F8A" w:rsidRDefault="007E0F8A" w:rsidP="007E0F8A">
                    <w:pPr>
                      <w:spacing w:after="0"/>
                      <w:rPr>
                        <w:rFonts w:ascii="Calibri" w:eastAsia="Calibri" w:hAnsi="Calibri" w:cs="Calibri"/>
                        <w:noProof/>
                        <w:color w:val="0000FF"/>
                        <w:sz w:val="20"/>
                        <w:szCs w:val="20"/>
                      </w:rPr>
                    </w:pPr>
                    <w:r w:rsidRPr="007E0F8A">
                      <w:rPr>
                        <w:rFonts w:ascii="Calibri" w:eastAsia="Calibri" w:hAnsi="Calibri" w:cs="Calibri"/>
                        <w:noProof/>
                        <w:color w:val="0000FF"/>
                        <w:sz w:val="20"/>
                        <w:szCs w:val="20"/>
                      </w:rPr>
                      <w:t>This content is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55E0" w14:textId="0D1BE120" w:rsidR="007E0F8A" w:rsidRDefault="007E0F8A">
    <w:pPr>
      <w:pStyle w:val="Piedepgina"/>
    </w:pPr>
    <w:r>
      <w:rPr>
        <w:noProof/>
      </w:rPr>
      <mc:AlternateContent>
        <mc:Choice Requires="wps">
          <w:drawing>
            <wp:anchor distT="0" distB="0" distL="0" distR="0" simplePos="0" relativeHeight="251658240" behindDoc="0" locked="0" layoutInCell="1" allowOverlap="1" wp14:anchorId="01984027" wp14:editId="6BC97ECE">
              <wp:simplePos x="635" y="635"/>
              <wp:positionH relativeFrom="page">
                <wp:align>center</wp:align>
              </wp:positionH>
              <wp:positionV relativeFrom="page">
                <wp:align>bottom</wp:align>
              </wp:positionV>
              <wp:extent cx="1205230" cy="357505"/>
              <wp:effectExtent l="0" t="0" r="13970" b="0"/>
              <wp:wrapNone/>
              <wp:docPr id="196644907" name="Cuadro de texto 1" descr="This content i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5230" cy="357505"/>
                      </a:xfrm>
                      <a:prstGeom prst="rect">
                        <a:avLst/>
                      </a:prstGeom>
                      <a:noFill/>
                      <a:ln>
                        <a:noFill/>
                      </a:ln>
                    </wps:spPr>
                    <wps:txbx>
                      <w:txbxContent>
                        <w:p w14:paraId="40A1AE86" w14:textId="15B11011" w:rsidR="007E0F8A" w:rsidRPr="007E0F8A" w:rsidRDefault="007E0F8A" w:rsidP="007E0F8A">
                          <w:pPr>
                            <w:spacing w:after="0"/>
                            <w:rPr>
                              <w:rFonts w:ascii="Calibri" w:eastAsia="Calibri" w:hAnsi="Calibri" w:cs="Calibri"/>
                              <w:noProof/>
                              <w:color w:val="0000FF"/>
                              <w:sz w:val="20"/>
                              <w:szCs w:val="20"/>
                            </w:rPr>
                          </w:pPr>
                          <w:r w:rsidRPr="007E0F8A">
                            <w:rPr>
                              <w:rFonts w:ascii="Calibri" w:eastAsia="Calibri" w:hAnsi="Calibri" w:cs="Calibri"/>
                              <w:noProof/>
                              <w:color w:val="0000FF"/>
                              <w:sz w:val="20"/>
                              <w:szCs w:val="20"/>
                            </w:rPr>
                            <w:t>This content is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984027" id="_x0000_t202" coordsize="21600,21600" o:spt="202" path="m,l,21600r21600,l21600,xe">
              <v:stroke joinstyle="miter"/>
              <v:path gradientshapeok="t" o:connecttype="rect"/>
            </v:shapetype>
            <v:shape id="Cuadro de texto 1" o:spid="_x0000_s1027" type="#_x0000_t202" alt="This content is Internal." style="position:absolute;margin-left:0;margin-top:0;width:94.9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" filled="f" stroked="f">
              <v:textbox style="mso-fit-shape-to-text:t" inset="0,0,0,15pt">
                <w:txbxContent>
                  <w:p w14:paraId="40A1AE86" w14:textId="15B11011" w:rsidR="007E0F8A" w:rsidRPr="007E0F8A" w:rsidRDefault="007E0F8A" w:rsidP="007E0F8A">
                    <w:pPr>
                      <w:spacing w:after="0"/>
                      <w:rPr>
                        <w:rFonts w:ascii="Calibri" w:eastAsia="Calibri" w:hAnsi="Calibri" w:cs="Calibri"/>
                        <w:noProof/>
                        <w:color w:val="0000FF"/>
                        <w:sz w:val="20"/>
                        <w:szCs w:val="20"/>
                      </w:rPr>
                    </w:pPr>
                    <w:r w:rsidRPr="007E0F8A">
                      <w:rPr>
                        <w:rFonts w:ascii="Calibri" w:eastAsia="Calibri" w:hAnsi="Calibri" w:cs="Calibri"/>
                        <w:noProof/>
                        <w:color w:val="0000FF"/>
                        <w:sz w:val="20"/>
                        <w:szCs w:val="20"/>
                      </w:rPr>
                      <w:t>This content is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31CA" w14:textId="77777777" w:rsidR="00C30EA9" w:rsidRDefault="00C30EA9" w:rsidP="007E0F8A">
      <w:pPr>
        <w:spacing w:after="0" w:line="240" w:lineRule="auto"/>
      </w:pPr>
      <w:r>
        <w:separator/>
      </w:r>
    </w:p>
  </w:footnote>
  <w:footnote w:type="continuationSeparator" w:id="0">
    <w:p w14:paraId="28CB8724" w14:textId="77777777" w:rsidR="00C30EA9" w:rsidRDefault="00C30EA9" w:rsidP="007E0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26BE" w14:textId="304737A3" w:rsidR="006202B5" w:rsidRDefault="006202B5">
    <w:pPr>
      <w:pStyle w:val="Encabezado"/>
    </w:pPr>
    <w:r w:rsidRPr="008E6E09">
      <w:rPr>
        <w:noProof/>
      </w:rPr>
      <w:drawing>
        <wp:anchor distT="0" distB="0" distL="114300" distR="114300" simplePos="0" relativeHeight="251662336" behindDoc="0" locked="0" layoutInCell="1" allowOverlap="1" wp14:anchorId="372E38B0" wp14:editId="3C3708C7">
          <wp:simplePos x="0" y="0"/>
          <wp:positionH relativeFrom="column">
            <wp:posOffset>3567545</wp:posOffset>
          </wp:positionH>
          <wp:positionV relativeFrom="paragraph">
            <wp:posOffset>158865</wp:posOffset>
          </wp:positionV>
          <wp:extent cx="1673225" cy="661670"/>
          <wp:effectExtent l="0" t="0" r="0" b="0"/>
          <wp:wrapTopAndBottom/>
          <wp:docPr id="1823390727" name="Google Shape;84;p1"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84" name="Google Shape;84;p1" descr="A picture containing drawing&#10;&#10;Description automatically generated"/>
                  <pic:cNvPicPr preferRelativeResize="0"/>
                </pic:nvPicPr>
                <pic:blipFill rotWithShape="1">
                  <a:blip r:embed="rId1" cstate="print">
                    <a:alphaModFix/>
                    <a:extLst>
                      <a:ext uri="{28A0092B-C50C-407E-A947-70E740481C1C}">
                        <a14:useLocalDpi xmlns:a14="http://schemas.microsoft.com/office/drawing/2010/main" val="0"/>
                      </a:ext>
                    </a:extLst>
                  </a:blip>
                  <a:srcRect/>
                  <a:stretch/>
                </pic:blipFill>
                <pic:spPr>
                  <a:xfrm>
                    <a:off x="0" y="0"/>
                    <a:ext cx="1673225" cy="661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35C1"/>
    <w:multiLevelType w:val="hybridMultilevel"/>
    <w:tmpl w:val="CE2AA71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4E8768E2"/>
    <w:multiLevelType w:val="hybridMultilevel"/>
    <w:tmpl w:val="D568A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EB36347"/>
    <w:multiLevelType w:val="multilevel"/>
    <w:tmpl w:val="AAE83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0944385">
    <w:abstractNumId w:val="0"/>
  </w:num>
  <w:num w:numId="2" w16cid:durableId="1467580285">
    <w:abstractNumId w:val="2"/>
  </w:num>
  <w:num w:numId="3" w16cid:durableId="74597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3E"/>
    <w:rsid w:val="000C69DE"/>
    <w:rsid w:val="0012218F"/>
    <w:rsid w:val="00154BDE"/>
    <w:rsid w:val="001B0790"/>
    <w:rsid w:val="00243041"/>
    <w:rsid w:val="00362480"/>
    <w:rsid w:val="003E3943"/>
    <w:rsid w:val="003F0C87"/>
    <w:rsid w:val="00490EC4"/>
    <w:rsid w:val="0049595B"/>
    <w:rsid w:val="005334F9"/>
    <w:rsid w:val="005A7A3F"/>
    <w:rsid w:val="005B1432"/>
    <w:rsid w:val="005C1700"/>
    <w:rsid w:val="00602F4B"/>
    <w:rsid w:val="006202B5"/>
    <w:rsid w:val="00651ACC"/>
    <w:rsid w:val="007E0F8A"/>
    <w:rsid w:val="007E61A8"/>
    <w:rsid w:val="008334DE"/>
    <w:rsid w:val="008E003D"/>
    <w:rsid w:val="008E7B3E"/>
    <w:rsid w:val="00995A7D"/>
    <w:rsid w:val="00B511B3"/>
    <w:rsid w:val="00BE5D11"/>
    <w:rsid w:val="00BF0EC9"/>
    <w:rsid w:val="00C30EA9"/>
    <w:rsid w:val="00C33382"/>
    <w:rsid w:val="00CF0155"/>
    <w:rsid w:val="00DA0CB0"/>
    <w:rsid w:val="00E17A41"/>
    <w:rsid w:val="00E354BD"/>
    <w:rsid w:val="00E907A9"/>
    <w:rsid w:val="00EC483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5D357"/>
  <w15:chartTrackingRefBased/>
  <w15:docId w15:val="{45B94AA8-2A7D-4B02-A19B-E37F584A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7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7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7B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7B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7B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7B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7B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7B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7B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7B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7B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7B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7B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7B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7B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7B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7B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7B3E"/>
    <w:rPr>
      <w:rFonts w:eastAsiaTheme="majorEastAsia" w:cstheme="majorBidi"/>
      <w:color w:val="272727" w:themeColor="text1" w:themeTint="D8"/>
    </w:rPr>
  </w:style>
  <w:style w:type="paragraph" w:styleId="Ttulo">
    <w:name w:val="Title"/>
    <w:basedOn w:val="Normal"/>
    <w:next w:val="Normal"/>
    <w:link w:val="TtuloCar"/>
    <w:uiPriority w:val="10"/>
    <w:qFormat/>
    <w:rsid w:val="008E7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7B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7B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7B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7B3E"/>
    <w:pPr>
      <w:spacing w:before="160"/>
      <w:jc w:val="center"/>
    </w:pPr>
    <w:rPr>
      <w:i/>
      <w:iCs/>
      <w:color w:val="404040" w:themeColor="text1" w:themeTint="BF"/>
    </w:rPr>
  </w:style>
  <w:style w:type="character" w:customStyle="1" w:styleId="CitaCar">
    <w:name w:val="Cita Car"/>
    <w:basedOn w:val="Fuentedeprrafopredeter"/>
    <w:link w:val="Cita"/>
    <w:uiPriority w:val="29"/>
    <w:rsid w:val="008E7B3E"/>
    <w:rPr>
      <w:i/>
      <w:iCs/>
      <w:color w:val="404040" w:themeColor="text1" w:themeTint="BF"/>
    </w:rPr>
  </w:style>
  <w:style w:type="paragraph" w:styleId="Prrafodelista">
    <w:name w:val="List Paragraph"/>
    <w:basedOn w:val="Normal"/>
    <w:uiPriority w:val="34"/>
    <w:qFormat/>
    <w:rsid w:val="008E7B3E"/>
    <w:pPr>
      <w:ind w:left="720"/>
      <w:contextualSpacing/>
    </w:pPr>
  </w:style>
  <w:style w:type="character" w:styleId="nfasisintenso">
    <w:name w:val="Intense Emphasis"/>
    <w:basedOn w:val="Fuentedeprrafopredeter"/>
    <w:uiPriority w:val="21"/>
    <w:qFormat/>
    <w:rsid w:val="008E7B3E"/>
    <w:rPr>
      <w:i/>
      <w:iCs/>
      <w:color w:val="0F4761" w:themeColor="accent1" w:themeShade="BF"/>
    </w:rPr>
  </w:style>
  <w:style w:type="paragraph" w:styleId="Citadestacada">
    <w:name w:val="Intense Quote"/>
    <w:basedOn w:val="Normal"/>
    <w:next w:val="Normal"/>
    <w:link w:val="CitadestacadaCar"/>
    <w:uiPriority w:val="30"/>
    <w:qFormat/>
    <w:rsid w:val="008E7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7B3E"/>
    <w:rPr>
      <w:i/>
      <w:iCs/>
      <w:color w:val="0F4761" w:themeColor="accent1" w:themeShade="BF"/>
    </w:rPr>
  </w:style>
  <w:style w:type="character" w:styleId="Referenciaintensa">
    <w:name w:val="Intense Reference"/>
    <w:basedOn w:val="Fuentedeprrafopredeter"/>
    <w:uiPriority w:val="32"/>
    <w:qFormat/>
    <w:rsid w:val="008E7B3E"/>
    <w:rPr>
      <w:b/>
      <w:bCs/>
      <w:smallCaps/>
      <w:color w:val="0F4761" w:themeColor="accent1" w:themeShade="BF"/>
      <w:spacing w:val="5"/>
    </w:rPr>
  </w:style>
  <w:style w:type="paragraph" w:styleId="Piedepgina">
    <w:name w:val="footer"/>
    <w:basedOn w:val="Normal"/>
    <w:link w:val="PiedepginaCar"/>
    <w:uiPriority w:val="99"/>
    <w:unhideWhenUsed/>
    <w:rsid w:val="007E0F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0F8A"/>
  </w:style>
  <w:style w:type="paragraph" w:styleId="Encabezado">
    <w:name w:val="header"/>
    <w:basedOn w:val="Normal"/>
    <w:link w:val="EncabezadoCar"/>
    <w:uiPriority w:val="99"/>
    <w:unhideWhenUsed/>
    <w:rsid w:val="006202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02B5"/>
  </w:style>
  <w:style w:type="paragraph" w:styleId="Sinespaciado">
    <w:name w:val="No Spacing"/>
    <w:uiPriority w:val="1"/>
    <w:qFormat/>
    <w:rsid w:val="008E003D"/>
    <w:pPr>
      <w:spacing w:after="0" w:line="240" w:lineRule="auto"/>
    </w:pPr>
  </w:style>
  <w:style w:type="character" w:styleId="Hipervnculo">
    <w:name w:val="Hyperlink"/>
    <w:basedOn w:val="Fuentedeprrafopredeter"/>
    <w:uiPriority w:val="99"/>
    <w:unhideWhenUsed/>
    <w:rsid w:val="008E00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derperu.com.p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alarin@apoyocomunicacion.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SIDERPERUOfici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stagram.com/siderperuoficial/" TargetMode="External"/><Relationship Id="rId4" Type="http://schemas.openxmlformats.org/officeDocument/2006/relationships/webSettings" Target="webSettings.xml"/><Relationship Id="rId9" Type="http://schemas.openxmlformats.org/officeDocument/2006/relationships/hyperlink" Target="https://www.facebook.com/SIDERPERUOFICIA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2</Pages>
  <Words>1018</Words>
  <Characters>5776</Characters>
  <Application>Microsoft Office Word</Application>
  <DocSecurity>0</DocSecurity>
  <Lines>111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Margarita Burstein Seminario</dc:creator>
  <cp:keywords/>
  <dc:description/>
  <cp:lastModifiedBy>Takeshi  Chacón Pichón</cp:lastModifiedBy>
  <cp:revision>17</cp:revision>
  <dcterms:created xsi:type="dcterms:W3CDTF">2025-08-25T20:14:00Z</dcterms:created>
  <dcterms:modified xsi:type="dcterms:W3CDTF">2025-10-28T17:57:00Z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bb8902b,3fddfc8d,12b53751</vt:lpwstr>
  </property>
  <property fmtid="{D5CDD505-2E9C-101B-9397-08002B2CF9AE}" pid="3" name="ClassificationContentMarkingFooterFontProps">
    <vt:lpwstr>#0000ff,10,Calibri</vt:lpwstr>
  </property>
  <property fmtid="{D5CDD505-2E9C-101B-9397-08002B2CF9AE}" pid="4" name="ClassificationContentMarkingFooterText">
    <vt:lpwstr>This content is Internal.</vt:lpwstr>
  </property>
  <property fmtid="{D5CDD505-2E9C-101B-9397-08002B2CF9AE}" pid="5" name="MSIP_Label_3ba52d44-af58-4f66-8659-3c1b8d659d72_Enabled">
    <vt:lpwstr>true</vt:lpwstr>
  </property>
  <property fmtid="{D5CDD505-2E9C-101B-9397-08002B2CF9AE}" pid="6" name="MSIP_Label_3ba52d44-af58-4f66-8659-3c1b8d659d72_SetDate">
    <vt:lpwstr>2025-08-25T20:40:25Z</vt:lpwstr>
  </property>
  <property fmtid="{D5CDD505-2E9C-101B-9397-08002B2CF9AE}" pid="7" name="MSIP_Label_3ba52d44-af58-4f66-8659-3c1b8d659d72_Method">
    <vt:lpwstr>Privileged</vt:lpwstr>
  </property>
  <property fmtid="{D5CDD505-2E9C-101B-9397-08002B2CF9AE}" pid="8" name="MSIP_Label_3ba52d44-af58-4f66-8659-3c1b8d659d72_Name">
    <vt:lpwstr>3ba52d44-af58-4f66-8659-3c1b8d659d72</vt:lpwstr>
  </property>
  <property fmtid="{D5CDD505-2E9C-101B-9397-08002B2CF9AE}" pid="9" name="MSIP_Label_3ba52d44-af58-4f66-8659-3c1b8d659d72_SiteId">
    <vt:lpwstr>461fd7ef-0eb3-4420-b044-310dc2914d64</vt:lpwstr>
  </property>
  <property fmtid="{D5CDD505-2E9C-101B-9397-08002B2CF9AE}" pid="10" name="MSIP_Label_3ba52d44-af58-4f66-8659-3c1b8d659d72_ActionId">
    <vt:lpwstr>0844e8f2-1dd5-4256-9928-b5fac57f5a40</vt:lpwstr>
  </property>
  <property fmtid="{D5CDD505-2E9C-101B-9397-08002B2CF9AE}" pid="11" name="MSIP_Label_3ba52d44-af58-4f66-8659-3c1b8d659d72_ContentBits">
    <vt:lpwstr>2</vt:lpwstr>
  </property>
  <property fmtid="{D5CDD505-2E9C-101B-9397-08002B2CF9AE}" pid="12" name="MSIP_Label_3ba52d44-af58-4f66-8659-3c1b8d659d72_Tag">
    <vt:lpwstr>10, 0, 1, 1</vt:lpwstr>
  </property>
</Properties>
</file>