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A58C19" w14:textId="07CA4A89" w:rsidR="0C1576C2" w:rsidRDefault="00C661A1" w:rsidP="1CFE4897">
      <w:pPr>
        <w:pStyle w:val="Sinespaciado"/>
        <w:jc w:val="center"/>
        <w:rPr>
          <w:b/>
          <w:bCs/>
          <w:sz w:val="28"/>
          <w:szCs w:val="28"/>
        </w:rPr>
      </w:pPr>
      <w:r>
        <w:rPr>
          <w:b/>
          <w:bCs/>
          <w:sz w:val="28"/>
          <w:szCs w:val="28"/>
        </w:rPr>
        <w:t xml:space="preserve">Pisco: </w:t>
      </w:r>
      <w:r w:rsidR="0C1576C2" w:rsidRPr="1CFE4897">
        <w:rPr>
          <w:b/>
          <w:bCs/>
          <w:sz w:val="28"/>
          <w:szCs w:val="28"/>
        </w:rPr>
        <w:t xml:space="preserve">Más de 500 docentes </w:t>
      </w:r>
      <w:r w:rsidR="009E21C2">
        <w:rPr>
          <w:b/>
          <w:bCs/>
          <w:sz w:val="28"/>
          <w:szCs w:val="28"/>
        </w:rPr>
        <w:t xml:space="preserve">culminaron programas de capacitación </w:t>
      </w:r>
      <w:r w:rsidR="007D6725">
        <w:rPr>
          <w:b/>
          <w:bCs/>
          <w:sz w:val="28"/>
          <w:szCs w:val="28"/>
        </w:rPr>
        <w:t>para fortalecer competencias</w:t>
      </w:r>
      <w:r w:rsidR="009E21C2">
        <w:rPr>
          <w:b/>
          <w:bCs/>
          <w:sz w:val="28"/>
          <w:szCs w:val="28"/>
        </w:rPr>
        <w:t xml:space="preserve"> educativas</w:t>
      </w:r>
    </w:p>
    <w:p w14:paraId="3F8BC675" w14:textId="77777777" w:rsidR="007D6725" w:rsidRDefault="007D6725" w:rsidP="1CFE4897">
      <w:pPr>
        <w:pStyle w:val="Sinespaciado"/>
        <w:jc w:val="center"/>
        <w:rPr>
          <w:b/>
          <w:bCs/>
          <w:sz w:val="28"/>
          <w:szCs w:val="28"/>
        </w:rPr>
      </w:pPr>
    </w:p>
    <w:p w14:paraId="6C34D3BA" w14:textId="0EB39602" w:rsidR="1CFE4897" w:rsidRPr="009E21C2" w:rsidRDefault="00C661A1" w:rsidP="00C661A1">
      <w:pPr>
        <w:pStyle w:val="Sinespaciado"/>
        <w:numPr>
          <w:ilvl w:val="0"/>
          <w:numId w:val="18"/>
        </w:numPr>
        <w:jc w:val="both"/>
        <w:rPr>
          <w:i/>
          <w:iCs/>
        </w:rPr>
      </w:pPr>
      <w:r w:rsidRPr="009E21C2">
        <w:rPr>
          <w:i/>
          <w:iCs/>
        </w:rPr>
        <w:t>Programa</w:t>
      </w:r>
      <w:r w:rsidR="007D6725" w:rsidRPr="009E21C2">
        <w:rPr>
          <w:i/>
          <w:iCs/>
        </w:rPr>
        <w:t>s</w:t>
      </w:r>
      <w:r w:rsidRPr="009E21C2">
        <w:rPr>
          <w:i/>
          <w:iCs/>
        </w:rPr>
        <w:t xml:space="preserve"> </w:t>
      </w:r>
      <w:r w:rsidR="00DA7011" w:rsidRPr="009E21C2">
        <w:rPr>
          <w:i/>
          <w:iCs/>
        </w:rPr>
        <w:t xml:space="preserve">formativos </w:t>
      </w:r>
      <w:r w:rsidR="007D6725" w:rsidRPr="009E21C2">
        <w:rPr>
          <w:i/>
          <w:iCs/>
        </w:rPr>
        <w:t xml:space="preserve">promovidos por la UGEL Pisco en alianza con </w:t>
      </w:r>
      <w:r w:rsidR="00DA7011" w:rsidRPr="009E21C2">
        <w:rPr>
          <w:i/>
          <w:iCs/>
        </w:rPr>
        <w:t xml:space="preserve">el Consorcio </w:t>
      </w:r>
      <w:r w:rsidR="007D6725" w:rsidRPr="009E21C2">
        <w:rPr>
          <w:i/>
          <w:iCs/>
        </w:rPr>
        <w:t>Camisea, beneficiaron a docentes</w:t>
      </w:r>
      <w:r w:rsidR="00FE564D" w:rsidRPr="009E21C2">
        <w:rPr>
          <w:i/>
          <w:iCs/>
        </w:rPr>
        <w:t>, directivos y especialistas</w:t>
      </w:r>
      <w:r w:rsidR="007D6725" w:rsidRPr="009E21C2">
        <w:rPr>
          <w:i/>
          <w:iCs/>
        </w:rPr>
        <w:t xml:space="preserve"> de </w:t>
      </w:r>
      <w:r w:rsidR="00FE564D" w:rsidRPr="009E21C2">
        <w:rPr>
          <w:i/>
          <w:iCs/>
        </w:rPr>
        <w:t>instituciones educativas públicas de</w:t>
      </w:r>
      <w:r w:rsidR="007D6725" w:rsidRPr="009E21C2">
        <w:rPr>
          <w:i/>
          <w:iCs/>
        </w:rPr>
        <w:t xml:space="preserve"> la provincia de Pisco.</w:t>
      </w:r>
    </w:p>
    <w:p w14:paraId="524F08EF" w14:textId="77777777" w:rsidR="00DC6CFB" w:rsidRDefault="00DC6CFB" w:rsidP="00045771">
      <w:pPr>
        <w:pStyle w:val="Sinespaciado"/>
        <w:jc w:val="both"/>
      </w:pPr>
    </w:p>
    <w:p w14:paraId="6ED3E7A4" w14:textId="049C3941" w:rsidR="00DC6CFB" w:rsidRDefault="00DC6CFB" w:rsidP="00045771">
      <w:pPr>
        <w:pStyle w:val="Sinespaciado"/>
        <w:jc w:val="both"/>
      </w:pPr>
      <w:r>
        <w:t>Luego de tres meses de capacitación, 500 docentes</w:t>
      </w:r>
      <w:r w:rsidR="00A73C7E">
        <w:t>, directivos y especialistas de educación</w:t>
      </w:r>
      <w:r>
        <w:t xml:space="preserve"> de la provincia de Pisco culminaron con éxito los programas formativos promovidos por la</w:t>
      </w:r>
      <w:r w:rsidR="61759CF2">
        <w:t xml:space="preserve"> Unidad de Gestión Educativa Local de Pisco (UGEL-Pisco)</w:t>
      </w:r>
      <w:r w:rsidR="4A360176">
        <w:t xml:space="preserve"> </w:t>
      </w:r>
      <w:r w:rsidR="56CEBD74">
        <w:t xml:space="preserve">en coordinación </w:t>
      </w:r>
      <w:r w:rsidR="61759CF2">
        <w:t>con el Consorcio Camisea</w:t>
      </w:r>
      <w:r>
        <w:t>.</w:t>
      </w:r>
    </w:p>
    <w:p w14:paraId="46A2F1B7" w14:textId="7584DC94" w:rsidR="00DC6CFB" w:rsidRDefault="00DC6CFB" w:rsidP="00045771">
      <w:pPr>
        <w:pStyle w:val="Sinespaciado"/>
        <w:jc w:val="both"/>
      </w:pPr>
    </w:p>
    <w:p w14:paraId="7A4E160C" w14:textId="727E8A5C" w:rsidR="00DA7011" w:rsidRDefault="00DC6CFB" w:rsidP="00A73C7E">
      <w:pPr>
        <w:pStyle w:val="Sinespaciado"/>
        <w:jc w:val="both"/>
      </w:pPr>
      <w:r>
        <w:t xml:space="preserve">Fueron </w:t>
      </w:r>
      <w:r w:rsidR="000857ED">
        <w:t>dos programas</w:t>
      </w:r>
      <w:r w:rsidR="004C46F3">
        <w:t>, l</w:t>
      </w:r>
      <w:r w:rsidR="00A73C7E">
        <w:t>os</w:t>
      </w:r>
      <w:r w:rsidR="004C46F3">
        <w:t xml:space="preserve"> </w:t>
      </w:r>
      <w:r w:rsidR="004C46F3" w:rsidRPr="009E21C2">
        <w:t>cuales</w:t>
      </w:r>
      <w:r w:rsidR="00A73C7E" w:rsidRPr="009E21C2">
        <w:t xml:space="preserve"> estuvieron </w:t>
      </w:r>
      <w:r w:rsidRPr="009E21C2">
        <w:t xml:space="preserve">diseñados para fortalecer las capacidades de los </w:t>
      </w:r>
      <w:r w:rsidR="00A73C7E" w:rsidRPr="009E21C2">
        <w:t>docentes, permitiéndoles promover el desarrollo de los estudiantes y adaptarse a los cambios curriculares</w:t>
      </w:r>
      <w:r w:rsidR="009E21C2">
        <w:t>,</w:t>
      </w:r>
      <w:r w:rsidR="00DA7011" w:rsidRPr="009E21C2">
        <w:t xml:space="preserve"> y que se complementan con otras</w:t>
      </w:r>
      <w:r w:rsidR="00DA7011">
        <w:t xml:space="preserve"> iniciativas del Consorcio Camisea en beneficio de la comunidad educativa de Pisco. </w:t>
      </w:r>
    </w:p>
    <w:p w14:paraId="383B34CA" w14:textId="77777777" w:rsidR="00DA7011" w:rsidRDefault="00DA7011" w:rsidP="00A73C7E">
      <w:pPr>
        <w:pStyle w:val="Sinespaciado"/>
        <w:jc w:val="both"/>
      </w:pPr>
    </w:p>
    <w:p w14:paraId="31CAB39E" w14:textId="268EFBC3" w:rsidR="001546CA" w:rsidRDefault="00DA7011" w:rsidP="00A73C7E">
      <w:pPr>
        <w:pStyle w:val="Sinespaciado"/>
        <w:jc w:val="both"/>
      </w:pPr>
      <w:r>
        <w:t>En e</w:t>
      </w:r>
      <w:r w:rsidR="009252C5">
        <w:t xml:space="preserve">l </w:t>
      </w:r>
      <w:r w:rsidR="67B6C19F">
        <w:t>primer programa</w:t>
      </w:r>
      <w:r w:rsidR="5C57F425">
        <w:t xml:space="preserve">, </w:t>
      </w:r>
      <w:r w:rsidR="7F40BCBC">
        <w:t>denominado “</w:t>
      </w:r>
      <w:r w:rsidR="67B6C19F">
        <w:t>Especialización en diseño y evaluación en un enfoque de competencias”</w:t>
      </w:r>
      <w:r w:rsidR="1BE1BB63">
        <w:t xml:space="preserve">, </w:t>
      </w:r>
      <w:r w:rsidR="009252C5">
        <w:t xml:space="preserve">participaron 311 </w:t>
      </w:r>
      <w:r w:rsidR="67B6C19F">
        <w:t>docentes y directivos del nivel primari</w:t>
      </w:r>
      <w:r w:rsidR="009E21C2">
        <w:t>o</w:t>
      </w:r>
      <w:r w:rsidR="67B6C19F">
        <w:t xml:space="preserve"> y secundari</w:t>
      </w:r>
      <w:r w:rsidR="009E21C2">
        <w:t>o</w:t>
      </w:r>
      <w:r w:rsidR="001546CA">
        <w:t>. M</w:t>
      </w:r>
      <w:r w:rsidR="00A73C7E">
        <w:t>ientras que el segundo programa</w:t>
      </w:r>
      <w:r w:rsidR="00FE564D">
        <w:t xml:space="preserve">, orientado a desarrollar aprendizajes efectivos de los estudiantes menores de 6 años, </w:t>
      </w:r>
      <w:r w:rsidR="00A73C7E">
        <w:t xml:space="preserve">benefició a </w:t>
      </w:r>
      <w:r w:rsidR="009252C5">
        <w:t xml:space="preserve">190 </w:t>
      </w:r>
      <w:r w:rsidR="00A73C7E">
        <w:t>especialistas, directivos y docentes del nivel inicial de la provincia.</w:t>
      </w:r>
    </w:p>
    <w:p w14:paraId="2DEC34C2" w14:textId="77777777" w:rsidR="001546CA" w:rsidRDefault="001546CA" w:rsidP="00A73C7E">
      <w:pPr>
        <w:pStyle w:val="Sinespaciado"/>
        <w:jc w:val="both"/>
      </w:pPr>
    </w:p>
    <w:p w14:paraId="3D93BFED" w14:textId="48598911" w:rsidR="00A73C7E" w:rsidRDefault="009E21C2" w:rsidP="00A73C7E">
      <w:pPr>
        <w:pStyle w:val="Sinespaciado"/>
        <w:jc w:val="both"/>
      </w:pPr>
      <w:r>
        <w:t xml:space="preserve">Ambos culminaron con una ceremonia de clausura que se realizó en las instalaciones del auditorio de la I.E. emblemática “José de San Martín” de Pisco, </w:t>
      </w:r>
      <w:r w:rsidR="001912E7">
        <w:t xml:space="preserve">lugar que </w:t>
      </w:r>
      <w:r>
        <w:t>fue refaccionado por Camisea el último año.</w:t>
      </w:r>
    </w:p>
    <w:p w14:paraId="1926F6C2" w14:textId="34FCBEC6" w:rsidR="00A73C7E" w:rsidRDefault="00A73C7E" w:rsidP="00A73C7E">
      <w:pPr>
        <w:pStyle w:val="Sinespaciado"/>
        <w:jc w:val="both"/>
      </w:pPr>
    </w:p>
    <w:p w14:paraId="0E71ED0B" w14:textId="77777777" w:rsidR="001546CA" w:rsidRDefault="000857ED" w:rsidP="000857ED">
      <w:pPr>
        <w:pStyle w:val="Sinespaciado"/>
        <w:jc w:val="both"/>
      </w:pPr>
      <w:r>
        <w:t xml:space="preserve">La ejecución de </w:t>
      </w:r>
      <w:r w:rsidRPr="009E21C2">
        <w:t xml:space="preserve">este ciclo de capacitaciones </w:t>
      </w:r>
      <w:r w:rsidR="00CA75BB">
        <w:t>forma</w:t>
      </w:r>
      <w:r w:rsidR="00FE564D" w:rsidRPr="009E21C2">
        <w:t xml:space="preserve"> parte de</w:t>
      </w:r>
      <w:r w:rsidR="00CA75BB">
        <w:t xml:space="preserve">l </w:t>
      </w:r>
      <w:r w:rsidR="00FE564D" w:rsidRPr="009E21C2">
        <w:t>compromiso de</w:t>
      </w:r>
      <w:r w:rsidR="009E21C2">
        <w:t xml:space="preserve">l Consorcio </w:t>
      </w:r>
      <w:r w:rsidR="00FE564D" w:rsidRPr="009E21C2">
        <w:t>para fortalecer la calidad educativa en la provincia</w:t>
      </w:r>
      <w:r w:rsidR="00CA75BB">
        <w:t>, uno de sus principales ejes de acción para sus programas de gestión social,</w:t>
      </w:r>
      <w:r w:rsidRPr="009E21C2">
        <w:t xml:space="preserve"> y que resalta por su trabajo articulado con las autoridades e instituciones locales.</w:t>
      </w:r>
    </w:p>
    <w:p w14:paraId="55427149" w14:textId="77777777" w:rsidR="001546CA" w:rsidRDefault="001546CA" w:rsidP="000857ED">
      <w:pPr>
        <w:pStyle w:val="Sinespaciado"/>
        <w:jc w:val="both"/>
      </w:pPr>
    </w:p>
    <w:p w14:paraId="011006EB" w14:textId="439F6715" w:rsidR="000857ED" w:rsidRDefault="009E21C2" w:rsidP="000857ED">
      <w:pPr>
        <w:pStyle w:val="Sinespaciado"/>
        <w:jc w:val="both"/>
      </w:pPr>
      <w:r w:rsidRPr="009E21C2">
        <w:t xml:space="preserve">Es así como en </w:t>
      </w:r>
      <w:r w:rsidR="000857ED" w:rsidRPr="009E21C2">
        <w:t>diciembre del 2022 Camisea culminó</w:t>
      </w:r>
      <w:r w:rsidR="004C46F3" w:rsidRPr="009E21C2">
        <w:t xml:space="preserve"> la entrega de 1200 laptops </w:t>
      </w:r>
      <w:r w:rsidR="000857ED" w:rsidRPr="009E21C2">
        <w:t>a la UGEL Pisco, las cuales permiti</w:t>
      </w:r>
      <w:r w:rsidR="00DA7011" w:rsidRPr="009E21C2">
        <w:t>eron</w:t>
      </w:r>
      <w:r w:rsidR="000857ED" w:rsidRPr="009E21C2">
        <w:t xml:space="preserve"> que durante este año y los siguientes, los docentes de los colegios públicos cuenten con las herramientas necesarias para una enseñanza acorde con las nuevas tecnologías.</w:t>
      </w:r>
      <w:r w:rsidR="000857ED">
        <w:t xml:space="preserve"> </w:t>
      </w:r>
    </w:p>
    <w:p w14:paraId="0C37EB47" w14:textId="5849A7CE" w:rsidR="0039789F" w:rsidRDefault="0039789F" w:rsidP="000857ED">
      <w:pPr>
        <w:pStyle w:val="Sinespaciado"/>
        <w:jc w:val="both"/>
      </w:pPr>
    </w:p>
    <w:p w14:paraId="1CB77FB3" w14:textId="77777777" w:rsidR="0039789F" w:rsidRDefault="0039789F" w:rsidP="000857ED">
      <w:pPr>
        <w:pStyle w:val="Sinespaciado"/>
        <w:jc w:val="both"/>
      </w:pPr>
    </w:p>
    <w:p w14:paraId="0751F60B" w14:textId="073A96E6" w:rsidR="1CFE4897" w:rsidRDefault="1CFE4897" w:rsidP="1CFE4897">
      <w:pPr>
        <w:pStyle w:val="Sinespaciado"/>
        <w:jc w:val="both"/>
      </w:pPr>
    </w:p>
    <w:p w14:paraId="68B9DD9C" w14:textId="77777777" w:rsidR="00C376C3" w:rsidRDefault="00C376C3" w:rsidP="00045771">
      <w:pPr>
        <w:pStyle w:val="Sinespaciado"/>
        <w:jc w:val="both"/>
      </w:pPr>
    </w:p>
    <w:p w14:paraId="0666712E" w14:textId="77777777" w:rsidR="00427AC7" w:rsidRPr="00131B4B" w:rsidRDefault="00427AC7" w:rsidP="00305846">
      <w:pPr>
        <w:pStyle w:val="Sinespaciado"/>
        <w:jc w:val="both"/>
        <w:rPr>
          <w:sz w:val="12"/>
          <w:szCs w:val="12"/>
          <w:lang w:val="es-MX"/>
        </w:rPr>
      </w:pPr>
    </w:p>
    <w:p w14:paraId="50A18B2B" w14:textId="19F44004" w:rsidR="00F53151" w:rsidRDefault="0E2A40F8" w:rsidP="00F53151">
      <w:pPr>
        <w:pStyle w:val="Sinespaciado"/>
        <w:jc w:val="right"/>
      </w:pPr>
      <w:bookmarkStart w:id="0" w:name="_Hlk134112611"/>
      <w:r>
        <w:t>Pisco</w:t>
      </w:r>
      <w:r w:rsidR="304DE1A2" w:rsidRPr="001912E7">
        <w:t xml:space="preserve">, </w:t>
      </w:r>
      <w:r w:rsidR="009E21C2" w:rsidRPr="001912E7">
        <w:t>18</w:t>
      </w:r>
      <w:r w:rsidR="4333C331">
        <w:t xml:space="preserve"> </w:t>
      </w:r>
      <w:r w:rsidR="55638B23">
        <w:t xml:space="preserve">de </w:t>
      </w:r>
      <w:r>
        <w:t xml:space="preserve">diciembre </w:t>
      </w:r>
      <w:r w:rsidR="55638B23">
        <w:t>de 2023</w:t>
      </w:r>
    </w:p>
    <w:p w14:paraId="7CC50D98" w14:textId="77777777" w:rsidR="001912E7" w:rsidRDefault="001912E7" w:rsidP="00F53151">
      <w:pPr>
        <w:pStyle w:val="Sinespaciado"/>
        <w:jc w:val="right"/>
        <w:rPr>
          <w:b/>
          <w:bCs/>
        </w:rPr>
      </w:pPr>
    </w:p>
    <w:p w14:paraId="6064D480" w14:textId="78AF6BBC" w:rsidR="00F53151" w:rsidRDefault="00F53151" w:rsidP="00F53151">
      <w:pPr>
        <w:pStyle w:val="Sinespaciado"/>
        <w:jc w:val="right"/>
        <w:rPr>
          <w:b/>
          <w:bCs/>
        </w:rPr>
      </w:pPr>
      <w:r w:rsidRPr="00795E87">
        <w:rPr>
          <w:b/>
          <w:bCs/>
        </w:rPr>
        <w:t>Oficina de Comunicaci</w:t>
      </w:r>
      <w:r>
        <w:rPr>
          <w:b/>
          <w:bCs/>
        </w:rPr>
        <w:t>ón</w:t>
      </w:r>
    </w:p>
    <w:p w14:paraId="0094A200" w14:textId="372C992F" w:rsidR="001912E7" w:rsidRDefault="001912E7" w:rsidP="00F53151">
      <w:pPr>
        <w:pStyle w:val="Sinespaciado"/>
        <w:jc w:val="right"/>
        <w:rPr>
          <w:b/>
          <w:bCs/>
        </w:rPr>
      </w:pPr>
      <w:r>
        <w:rPr>
          <w:b/>
          <w:bCs/>
        </w:rPr>
        <w:t>Consorcio Camisea</w:t>
      </w:r>
    </w:p>
    <w:p w14:paraId="24E054AE" w14:textId="5CEA170D" w:rsidR="00F53151" w:rsidRPr="001912E7" w:rsidRDefault="001912E7" w:rsidP="00B211F1">
      <w:pPr>
        <w:pStyle w:val="Sinespaciado"/>
        <w:jc w:val="right"/>
        <w:rPr>
          <w:i/>
          <w:iCs/>
          <w:sz w:val="18"/>
          <w:szCs w:val="18"/>
        </w:rPr>
      </w:pPr>
      <w:r w:rsidRPr="001912E7">
        <w:rPr>
          <w:i/>
          <w:iCs/>
        </w:rPr>
        <w:t xml:space="preserve">Operado por </w:t>
      </w:r>
      <w:r w:rsidR="00F53151" w:rsidRPr="001912E7">
        <w:rPr>
          <w:i/>
          <w:iCs/>
        </w:rPr>
        <w:t>Pluspetrol Perú</w:t>
      </w:r>
      <w:bookmarkEnd w:id="0"/>
    </w:p>
    <w:sectPr w:rsidR="00F53151" w:rsidRPr="001912E7" w:rsidSect="00ED2F30">
      <w:headerReference w:type="default" r:id="rId10"/>
      <w:footerReference w:type="default" r:id="rId11"/>
      <w:pgSz w:w="11906" w:h="16838"/>
      <w:pgMar w:top="1843"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EA24F2" w14:textId="77777777" w:rsidR="00662DC0" w:rsidRDefault="00662DC0">
      <w:pPr>
        <w:spacing w:after="0" w:line="240" w:lineRule="auto"/>
      </w:pPr>
      <w:r>
        <w:separator/>
      </w:r>
    </w:p>
  </w:endnote>
  <w:endnote w:type="continuationSeparator" w:id="0">
    <w:p w14:paraId="56806464" w14:textId="77777777" w:rsidR="00662DC0" w:rsidRDefault="00662D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2E0F5" w14:textId="77777777" w:rsidR="00D764BB" w:rsidRDefault="00D764BB" w:rsidP="004D05B7">
    <w:pPr>
      <w:pStyle w:val="Sinespaciado"/>
      <w:pBdr>
        <w:bottom w:val="single" w:sz="12" w:space="1" w:color="auto"/>
      </w:pBdr>
      <w:jc w:val="both"/>
    </w:pPr>
  </w:p>
  <w:p w14:paraId="437CCE27" w14:textId="77777777" w:rsidR="00D764BB" w:rsidRDefault="00BD3EFD" w:rsidP="00703B97">
    <w:pPr>
      <w:pStyle w:val="Piedepgina"/>
      <w:jc w:val="both"/>
      <w:rPr>
        <w:i/>
        <w:iCs/>
        <w:sz w:val="16"/>
        <w:szCs w:val="16"/>
      </w:rPr>
    </w:pPr>
    <w:r w:rsidRPr="00703B97">
      <w:rPr>
        <w:i/>
        <w:iCs/>
        <w:sz w:val="16"/>
        <w:szCs w:val="16"/>
      </w:rPr>
      <w:t xml:space="preserve">Camisea es el mega yacimiento de gas más importante del Perú y uno de los más representativos de Latinoamérica. Se ubica en el corazón de la Amazonia del Cusco, en el Bajo Urubamba. </w:t>
    </w:r>
    <w:r>
      <w:rPr>
        <w:i/>
        <w:iCs/>
        <w:sz w:val="16"/>
        <w:szCs w:val="16"/>
      </w:rPr>
      <w:t xml:space="preserve">El Consorcio </w:t>
    </w:r>
    <w:r w:rsidRPr="00703B97">
      <w:rPr>
        <w:i/>
        <w:iCs/>
        <w:sz w:val="16"/>
        <w:szCs w:val="16"/>
      </w:rPr>
      <w:t>Camisea e</w:t>
    </w:r>
    <w:r>
      <w:rPr>
        <w:i/>
        <w:iCs/>
        <w:sz w:val="16"/>
        <w:szCs w:val="16"/>
      </w:rPr>
      <w:t>stá int</w:t>
    </w:r>
    <w:r w:rsidRPr="00703B97">
      <w:rPr>
        <w:i/>
        <w:iCs/>
        <w:sz w:val="16"/>
        <w:szCs w:val="16"/>
      </w:rPr>
      <w:t xml:space="preserve">egrado por Hunt </w:t>
    </w:r>
    <w:proofErr w:type="spellStart"/>
    <w:r w:rsidRPr="00703B97">
      <w:rPr>
        <w:i/>
        <w:iCs/>
        <w:sz w:val="16"/>
        <w:szCs w:val="16"/>
      </w:rPr>
      <w:t>Oil</w:t>
    </w:r>
    <w:proofErr w:type="spellEnd"/>
    <w:r w:rsidRPr="00703B97">
      <w:rPr>
        <w:i/>
        <w:iCs/>
        <w:sz w:val="16"/>
        <w:szCs w:val="16"/>
      </w:rPr>
      <w:t xml:space="preserve">, SK </w:t>
    </w:r>
    <w:proofErr w:type="spellStart"/>
    <w:r w:rsidRPr="00703B97">
      <w:rPr>
        <w:i/>
        <w:iCs/>
        <w:sz w:val="16"/>
        <w:szCs w:val="16"/>
      </w:rPr>
      <w:t>Innovation</w:t>
    </w:r>
    <w:proofErr w:type="spellEnd"/>
    <w:r w:rsidRPr="00703B97">
      <w:rPr>
        <w:i/>
        <w:iCs/>
        <w:sz w:val="16"/>
        <w:szCs w:val="16"/>
      </w:rPr>
      <w:t xml:space="preserve">, </w:t>
    </w:r>
    <w:proofErr w:type="spellStart"/>
    <w:r w:rsidRPr="00703B97">
      <w:rPr>
        <w:i/>
        <w:iCs/>
        <w:sz w:val="16"/>
        <w:szCs w:val="16"/>
      </w:rPr>
      <w:t>Tecpetrol</w:t>
    </w:r>
    <w:proofErr w:type="spellEnd"/>
    <w:r w:rsidRPr="00703B97">
      <w:rPr>
        <w:i/>
        <w:iCs/>
        <w:sz w:val="16"/>
        <w:szCs w:val="16"/>
      </w:rPr>
      <w:t xml:space="preserve">, Repsol, </w:t>
    </w:r>
    <w:proofErr w:type="spellStart"/>
    <w:r w:rsidRPr="00703B97">
      <w:rPr>
        <w:i/>
        <w:iCs/>
        <w:sz w:val="16"/>
        <w:szCs w:val="16"/>
      </w:rPr>
      <w:t>Sonatrach</w:t>
    </w:r>
    <w:proofErr w:type="spellEnd"/>
    <w:r w:rsidRPr="00703B97">
      <w:rPr>
        <w:i/>
        <w:iCs/>
        <w:sz w:val="16"/>
        <w:szCs w:val="16"/>
      </w:rPr>
      <w:t xml:space="preserve">, y Pluspetrol; empresa que también está a cargo de su operación. Además de la Planta de Procesamiento de Gas Natural en Cusco (La Convención), cuenta con una Planta de Fraccionamiento de Líquidos de Gas Natural en Ica (Pisco). </w:t>
    </w:r>
  </w:p>
  <w:p w14:paraId="25FD7C06" w14:textId="77777777" w:rsidR="00D764BB" w:rsidRPr="00703B97" w:rsidRDefault="00BD3EFD" w:rsidP="00703B97">
    <w:pPr>
      <w:pStyle w:val="Piedepgina"/>
      <w:jc w:val="both"/>
      <w:rPr>
        <w:i/>
        <w:iCs/>
        <w:sz w:val="16"/>
        <w:szCs w:val="16"/>
      </w:rPr>
    </w:pPr>
    <w:r w:rsidRPr="00703B97">
      <w:rPr>
        <w:i/>
        <w:iCs/>
        <w:sz w:val="16"/>
        <w:szCs w:val="16"/>
      </w:rPr>
      <w:t xml:space="preserve">Conozca más en: </w:t>
    </w:r>
    <w:hyperlink r:id="rId1" w:history="1">
      <w:r w:rsidRPr="00725058">
        <w:rPr>
          <w:rStyle w:val="Hipervnculo"/>
          <w:i/>
          <w:iCs/>
          <w:sz w:val="16"/>
          <w:szCs w:val="16"/>
        </w:rPr>
        <w:t>camiseaesenergia.pe</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E74092" w14:textId="77777777" w:rsidR="00662DC0" w:rsidRDefault="00662DC0">
      <w:pPr>
        <w:spacing w:after="0" w:line="240" w:lineRule="auto"/>
      </w:pPr>
      <w:r>
        <w:separator/>
      </w:r>
    </w:p>
  </w:footnote>
  <w:footnote w:type="continuationSeparator" w:id="0">
    <w:p w14:paraId="1E80B5A6" w14:textId="77777777" w:rsidR="00662DC0" w:rsidRDefault="00662D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0229D" w14:textId="1A1B2D53" w:rsidR="00D764BB" w:rsidRPr="00FF1080" w:rsidRDefault="00BD3EFD" w:rsidP="00FF1080">
    <w:pPr>
      <w:pStyle w:val="Encabezado"/>
      <w:tabs>
        <w:tab w:val="clear" w:pos="4513"/>
        <w:tab w:val="clear" w:pos="9026"/>
        <w:tab w:val="left" w:pos="3417"/>
      </w:tabs>
      <w:jc w:val="right"/>
      <w:rPr>
        <w:b/>
        <w:bCs/>
      </w:rPr>
    </w:pPr>
    <w:r>
      <w:rPr>
        <w:b/>
        <w:bCs/>
        <w:noProof/>
      </w:rPr>
      <w:drawing>
        <wp:anchor distT="0" distB="0" distL="114300" distR="114300" simplePos="0" relativeHeight="251659264" behindDoc="1" locked="0" layoutInCell="1" allowOverlap="1" wp14:anchorId="75117DE5" wp14:editId="08B39F18">
          <wp:simplePos x="0" y="0"/>
          <wp:positionH relativeFrom="column">
            <wp:posOffset>2096135</wp:posOffset>
          </wp:positionH>
          <wp:positionV relativeFrom="paragraph">
            <wp:posOffset>-1270</wp:posOffset>
          </wp:positionV>
          <wp:extent cx="1308735" cy="674370"/>
          <wp:effectExtent l="0" t="0" r="5715" b="0"/>
          <wp:wrapTight wrapText="bothSides">
            <wp:wrapPolygon edited="0">
              <wp:start x="0" y="0"/>
              <wp:lineTo x="0" y="20746"/>
              <wp:lineTo x="21380" y="20746"/>
              <wp:lineTo x="21380" y="0"/>
              <wp:lineTo x="0" y="0"/>
            </wp:wrapPolygon>
          </wp:wrapTight>
          <wp:docPr id="12" name="Picture 1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08735" cy="674370"/>
                  </a:xfrm>
                  <a:prstGeom prst="rect">
                    <a:avLst/>
                  </a:prstGeom>
                </pic:spPr>
              </pic:pic>
            </a:graphicData>
          </a:graphic>
          <wp14:sizeRelH relativeFrom="margin">
            <wp14:pctWidth>0</wp14:pctWidth>
          </wp14:sizeRelH>
          <wp14:sizeRelV relativeFrom="margin">
            <wp14:pctHeight>0</wp14:pctHeight>
          </wp14:sizeRelV>
        </wp:anchor>
      </w:drawing>
    </w:r>
    <w:r>
      <w:tab/>
    </w:r>
    <w:r w:rsidR="00FF1080" w:rsidRPr="00FF1080">
      <w:rPr>
        <w:b/>
        <w:bC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A2F8AB"/>
    <w:multiLevelType w:val="hybridMultilevel"/>
    <w:tmpl w:val="26EA3EBC"/>
    <w:lvl w:ilvl="0" w:tplc="2F0645FE">
      <w:start w:val="1"/>
      <w:numFmt w:val="decimal"/>
      <w:lvlText w:val="%1."/>
      <w:lvlJc w:val="left"/>
      <w:pPr>
        <w:ind w:left="720" w:hanging="360"/>
      </w:pPr>
    </w:lvl>
    <w:lvl w:ilvl="1" w:tplc="85BAC4C6">
      <w:start w:val="1"/>
      <w:numFmt w:val="lowerLetter"/>
      <w:lvlText w:val="%2."/>
      <w:lvlJc w:val="left"/>
      <w:pPr>
        <w:ind w:left="1440" w:hanging="360"/>
      </w:pPr>
    </w:lvl>
    <w:lvl w:ilvl="2" w:tplc="82A224BE">
      <w:start w:val="1"/>
      <w:numFmt w:val="lowerRoman"/>
      <w:lvlText w:val="%3."/>
      <w:lvlJc w:val="right"/>
      <w:pPr>
        <w:ind w:left="2160" w:hanging="180"/>
      </w:pPr>
    </w:lvl>
    <w:lvl w:ilvl="3" w:tplc="1624E2AE">
      <w:start w:val="1"/>
      <w:numFmt w:val="decimal"/>
      <w:lvlText w:val="%4."/>
      <w:lvlJc w:val="left"/>
      <w:pPr>
        <w:ind w:left="2880" w:hanging="360"/>
      </w:pPr>
    </w:lvl>
    <w:lvl w:ilvl="4" w:tplc="C5BEBB9A">
      <w:start w:val="1"/>
      <w:numFmt w:val="lowerLetter"/>
      <w:lvlText w:val="%5."/>
      <w:lvlJc w:val="left"/>
      <w:pPr>
        <w:ind w:left="3600" w:hanging="360"/>
      </w:pPr>
    </w:lvl>
    <w:lvl w:ilvl="5" w:tplc="ADAE9F98">
      <w:start w:val="1"/>
      <w:numFmt w:val="lowerRoman"/>
      <w:lvlText w:val="%6."/>
      <w:lvlJc w:val="right"/>
      <w:pPr>
        <w:ind w:left="4320" w:hanging="180"/>
      </w:pPr>
    </w:lvl>
    <w:lvl w:ilvl="6" w:tplc="0FC2E314">
      <w:start w:val="1"/>
      <w:numFmt w:val="decimal"/>
      <w:lvlText w:val="%7."/>
      <w:lvlJc w:val="left"/>
      <w:pPr>
        <w:ind w:left="5040" w:hanging="360"/>
      </w:pPr>
    </w:lvl>
    <w:lvl w:ilvl="7" w:tplc="06CE6528">
      <w:start w:val="1"/>
      <w:numFmt w:val="lowerLetter"/>
      <w:lvlText w:val="%8."/>
      <w:lvlJc w:val="left"/>
      <w:pPr>
        <w:ind w:left="5760" w:hanging="360"/>
      </w:pPr>
    </w:lvl>
    <w:lvl w:ilvl="8" w:tplc="269A2E70">
      <w:start w:val="1"/>
      <w:numFmt w:val="lowerRoman"/>
      <w:lvlText w:val="%9."/>
      <w:lvlJc w:val="right"/>
      <w:pPr>
        <w:ind w:left="6480" w:hanging="180"/>
      </w:pPr>
    </w:lvl>
  </w:abstractNum>
  <w:abstractNum w:abstractNumId="1" w15:restartNumberingAfterBreak="0">
    <w:nsid w:val="0AE654C3"/>
    <w:multiLevelType w:val="hybridMultilevel"/>
    <w:tmpl w:val="1DF6E87A"/>
    <w:lvl w:ilvl="0" w:tplc="D21C0A3A">
      <w:start w:val="1"/>
      <w:numFmt w:val="bullet"/>
      <w:lvlText w:val="-"/>
      <w:lvlJc w:val="left"/>
      <w:pPr>
        <w:ind w:left="720" w:hanging="360"/>
      </w:pPr>
      <w:rPr>
        <w:rFonts w:ascii="Arial" w:eastAsia="Times New Roman" w:hAnsi="Arial" w:cs="Times New Roman"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cs="Wingdings" w:hint="default"/>
      </w:rPr>
    </w:lvl>
    <w:lvl w:ilvl="3" w:tplc="280A0001">
      <w:start w:val="1"/>
      <w:numFmt w:val="bullet"/>
      <w:lvlText w:val=""/>
      <w:lvlJc w:val="left"/>
      <w:pPr>
        <w:ind w:left="2880" w:hanging="360"/>
      </w:pPr>
      <w:rPr>
        <w:rFonts w:ascii="Symbol" w:hAnsi="Symbol" w:cs="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cs="Wingdings" w:hint="default"/>
      </w:rPr>
    </w:lvl>
    <w:lvl w:ilvl="6" w:tplc="280A0001">
      <w:start w:val="1"/>
      <w:numFmt w:val="bullet"/>
      <w:lvlText w:val=""/>
      <w:lvlJc w:val="left"/>
      <w:pPr>
        <w:ind w:left="5040" w:hanging="360"/>
      </w:pPr>
      <w:rPr>
        <w:rFonts w:ascii="Symbol" w:hAnsi="Symbol" w:cs="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cs="Wingdings" w:hint="default"/>
      </w:rPr>
    </w:lvl>
  </w:abstractNum>
  <w:abstractNum w:abstractNumId="2" w15:restartNumberingAfterBreak="0">
    <w:nsid w:val="104857D4"/>
    <w:multiLevelType w:val="hybridMultilevel"/>
    <w:tmpl w:val="512A19FA"/>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cs="Wingdings" w:hint="default"/>
      </w:rPr>
    </w:lvl>
    <w:lvl w:ilvl="3" w:tplc="280A0001">
      <w:start w:val="1"/>
      <w:numFmt w:val="bullet"/>
      <w:lvlText w:val=""/>
      <w:lvlJc w:val="left"/>
      <w:pPr>
        <w:ind w:left="2880" w:hanging="360"/>
      </w:pPr>
      <w:rPr>
        <w:rFonts w:ascii="Symbol" w:hAnsi="Symbol" w:cs="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cs="Wingdings" w:hint="default"/>
      </w:rPr>
    </w:lvl>
    <w:lvl w:ilvl="6" w:tplc="280A0001">
      <w:start w:val="1"/>
      <w:numFmt w:val="bullet"/>
      <w:lvlText w:val=""/>
      <w:lvlJc w:val="left"/>
      <w:pPr>
        <w:ind w:left="5040" w:hanging="360"/>
      </w:pPr>
      <w:rPr>
        <w:rFonts w:ascii="Symbol" w:hAnsi="Symbol" w:cs="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cs="Wingdings" w:hint="default"/>
      </w:rPr>
    </w:lvl>
  </w:abstractNum>
  <w:abstractNum w:abstractNumId="3" w15:restartNumberingAfterBreak="0">
    <w:nsid w:val="14B80922"/>
    <w:multiLevelType w:val="hybridMultilevel"/>
    <w:tmpl w:val="2A9CFE76"/>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4" w15:restartNumberingAfterBreak="0">
    <w:nsid w:val="1D19949D"/>
    <w:multiLevelType w:val="hybridMultilevel"/>
    <w:tmpl w:val="487E8762"/>
    <w:lvl w:ilvl="0" w:tplc="3E7C6A4E">
      <w:start w:val="1"/>
      <w:numFmt w:val="bullet"/>
      <w:lvlText w:val="-"/>
      <w:lvlJc w:val="left"/>
      <w:pPr>
        <w:ind w:left="720" w:hanging="360"/>
      </w:pPr>
      <w:rPr>
        <w:rFonts w:ascii="Calibri" w:hAnsi="Calibri" w:hint="default"/>
      </w:rPr>
    </w:lvl>
    <w:lvl w:ilvl="1" w:tplc="C19E58DA">
      <w:start w:val="1"/>
      <w:numFmt w:val="bullet"/>
      <w:lvlText w:val="o"/>
      <w:lvlJc w:val="left"/>
      <w:pPr>
        <w:ind w:left="1440" w:hanging="360"/>
      </w:pPr>
      <w:rPr>
        <w:rFonts w:ascii="Courier New" w:hAnsi="Courier New" w:hint="default"/>
      </w:rPr>
    </w:lvl>
    <w:lvl w:ilvl="2" w:tplc="3A3EEAEA">
      <w:start w:val="1"/>
      <w:numFmt w:val="bullet"/>
      <w:lvlText w:val=""/>
      <w:lvlJc w:val="left"/>
      <w:pPr>
        <w:ind w:left="2160" w:hanging="360"/>
      </w:pPr>
      <w:rPr>
        <w:rFonts w:ascii="Wingdings" w:hAnsi="Wingdings" w:hint="default"/>
      </w:rPr>
    </w:lvl>
    <w:lvl w:ilvl="3" w:tplc="B2A634AC">
      <w:start w:val="1"/>
      <w:numFmt w:val="bullet"/>
      <w:lvlText w:val=""/>
      <w:lvlJc w:val="left"/>
      <w:pPr>
        <w:ind w:left="2880" w:hanging="360"/>
      </w:pPr>
      <w:rPr>
        <w:rFonts w:ascii="Symbol" w:hAnsi="Symbol" w:hint="default"/>
      </w:rPr>
    </w:lvl>
    <w:lvl w:ilvl="4" w:tplc="25C2D02A">
      <w:start w:val="1"/>
      <w:numFmt w:val="bullet"/>
      <w:lvlText w:val="o"/>
      <w:lvlJc w:val="left"/>
      <w:pPr>
        <w:ind w:left="3600" w:hanging="360"/>
      </w:pPr>
      <w:rPr>
        <w:rFonts w:ascii="Courier New" w:hAnsi="Courier New" w:hint="default"/>
      </w:rPr>
    </w:lvl>
    <w:lvl w:ilvl="5" w:tplc="7292C050">
      <w:start w:val="1"/>
      <w:numFmt w:val="bullet"/>
      <w:lvlText w:val=""/>
      <w:lvlJc w:val="left"/>
      <w:pPr>
        <w:ind w:left="4320" w:hanging="360"/>
      </w:pPr>
      <w:rPr>
        <w:rFonts w:ascii="Wingdings" w:hAnsi="Wingdings" w:hint="default"/>
      </w:rPr>
    </w:lvl>
    <w:lvl w:ilvl="6" w:tplc="66C61F22">
      <w:start w:val="1"/>
      <w:numFmt w:val="bullet"/>
      <w:lvlText w:val=""/>
      <w:lvlJc w:val="left"/>
      <w:pPr>
        <w:ind w:left="5040" w:hanging="360"/>
      </w:pPr>
      <w:rPr>
        <w:rFonts w:ascii="Symbol" w:hAnsi="Symbol" w:hint="default"/>
      </w:rPr>
    </w:lvl>
    <w:lvl w:ilvl="7" w:tplc="D674DF2A">
      <w:start w:val="1"/>
      <w:numFmt w:val="bullet"/>
      <w:lvlText w:val="o"/>
      <w:lvlJc w:val="left"/>
      <w:pPr>
        <w:ind w:left="5760" w:hanging="360"/>
      </w:pPr>
      <w:rPr>
        <w:rFonts w:ascii="Courier New" w:hAnsi="Courier New" w:hint="default"/>
      </w:rPr>
    </w:lvl>
    <w:lvl w:ilvl="8" w:tplc="CAB416BA">
      <w:start w:val="1"/>
      <w:numFmt w:val="bullet"/>
      <w:lvlText w:val=""/>
      <w:lvlJc w:val="left"/>
      <w:pPr>
        <w:ind w:left="6480" w:hanging="360"/>
      </w:pPr>
      <w:rPr>
        <w:rFonts w:ascii="Wingdings" w:hAnsi="Wingdings" w:hint="default"/>
      </w:rPr>
    </w:lvl>
  </w:abstractNum>
  <w:abstractNum w:abstractNumId="5" w15:restartNumberingAfterBreak="0">
    <w:nsid w:val="286D0AEE"/>
    <w:multiLevelType w:val="hybridMultilevel"/>
    <w:tmpl w:val="F322F71A"/>
    <w:lvl w:ilvl="0" w:tplc="3E300B40">
      <w:numFmt w:val="bullet"/>
      <w:lvlText w:val="-"/>
      <w:lvlJc w:val="left"/>
      <w:pPr>
        <w:ind w:left="720" w:hanging="360"/>
      </w:pPr>
      <w:rPr>
        <w:rFonts w:ascii="Calibri" w:eastAsia="Calibri" w:hAnsi="Calibri"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6" w15:restartNumberingAfterBreak="0">
    <w:nsid w:val="32D02585"/>
    <w:multiLevelType w:val="hybridMultilevel"/>
    <w:tmpl w:val="34006B5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7" w15:restartNumberingAfterBreak="0">
    <w:nsid w:val="33742FE6"/>
    <w:multiLevelType w:val="hybridMultilevel"/>
    <w:tmpl w:val="98489F3E"/>
    <w:lvl w:ilvl="0" w:tplc="9830ED6C">
      <w:start w:val="1"/>
      <w:numFmt w:val="bullet"/>
      <w:lvlText w:val="•"/>
      <w:lvlJc w:val="left"/>
      <w:pPr>
        <w:tabs>
          <w:tab w:val="num" w:pos="720"/>
        </w:tabs>
        <w:ind w:left="720" w:hanging="360"/>
      </w:pPr>
      <w:rPr>
        <w:rFonts w:ascii="Arial" w:hAnsi="Arial" w:hint="default"/>
      </w:rPr>
    </w:lvl>
    <w:lvl w:ilvl="1" w:tplc="D96EE648" w:tentative="1">
      <w:start w:val="1"/>
      <w:numFmt w:val="bullet"/>
      <w:lvlText w:val="•"/>
      <w:lvlJc w:val="left"/>
      <w:pPr>
        <w:tabs>
          <w:tab w:val="num" w:pos="1440"/>
        </w:tabs>
        <w:ind w:left="1440" w:hanging="360"/>
      </w:pPr>
      <w:rPr>
        <w:rFonts w:ascii="Arial" w:hAnsi="Arial" w:hint="default"/>
      </w:rPr>
    </w:lvl>
    <w:lvl w:ilvl="2" w:tplc="0A36FABE" w:tentative="1">
      <w:start w:val="1"/>
      <w:numFmt w:val="bullet"/>
      <w:lvlText w:val="•"/>
      <w:lvlJc w:val="left"/>
      <w:pPr>
        <w:tabs>
          <w:tab w:val="num" w:pos="2160"/>
        </w:tabs>
        <w:ind w:left="2160" w:hanging="360"/>
      </w:pPr>
      <w:rPr>
        <w:rFonts w:ascii="Arial" w:hAnsi="Arial" w:hint="default"/>
      </w:rPr>
    </w:lvl>
    <w:lvl w:ilvl="3" w:tplc="1884E260" w:tentative="1">
      <w:start w:val="1"/>
      <w:numFmt w:val="bullet"/>
      <w:lvlText w:val="•"/>
      <w:lvlJc w:val="left"/>
      <w:pPr>
        <w:tabs>
          <w:tab w:val="num" w:pos="2880"/>
        </w:tabs>
        <w:ind w:left="2880" w:hanging="360"/>
      </w:pPr>
      <w:rPr>
        <w:rFonts w:ascii="Arial" w:hAnsi="Arial" w:hint="default"/>
      </w:rPr>
    </w:lvl>
    <w:lvl w:ilvl="4" w:tplc="31D4FCE0" w:tentative="1">
      <w:start w:val="1"/>
      <w:numFmt w:val="bullet"/>
      <w:lvlText w:val="•"/>
      <w:lvlJc w:val="left"/>
      <w:pPr>
        <w:tabs>
          <w:tab w:val="num" w:pos="3600"/>
        </w:tabs>
        <w:ind w:left="3600" w:hanging="360"/>
      </w:pPr>
      <w:rPr>
        <w:rFonts w:ascii="Arial" w:hAnsi="Arial" w:hint="default"/>
      </w:rPr>
    </w:lvl>
    <w:lvl w:ilvl="5" w:tplc="CB9483E2" w:tentative="1">
      <w:start w:val="1"/>
      <w:numFmt w:val="bullet"/>
      <w:lvlText w:val="•"/>
      <w:lvlJc w:val="left"/>
      <w:pPr>
        <w:tabs>
          <w:tab w:val="num" w:pos="4320"/>
        </w:tabs>
        <w:ind w:left="4320" w:hanging="360"/>
      </w:pPr>
      <w:rPr>
        <w:rFonts w:ascii="Arial" w:hAnsi="Arial" w:hint="default"/>
      </w:rPr>
    </w:lvl>
    <w:lvl w:ilvl="6" w:tplc="113C802E" w:tentative="1">
      <w:start w:val="1"/>
      <w:numFmt w:val="bullet"/>
      <w:lvlText w:val="•"/>
      <w:lvlJc w:val="left"/>
      <w:pPr>
        <w:tabs>
          <w:tab w:val="num" w:pos="5040"/>
        </w:tabs>
        <w:ind w:left="5040" w:hanging="360"/>
      </w:pPr>
      <w:rPr>
        <w:rFonts w:ascii="Arial" w:hAnsi="Arial" w:hint="default"/>
      </w:rPr>
    </w:lvl>
    <w:lvl w:ilvl="7" w:tplc="C3E0EF50" w:tentative="1">
      <w:start w:val="1"/>
      <w:numFmt w:val="bullet"/>
      <w:lvlText w:val="•"/>
      <w:lvlJc w:val="left"/>
      <w:pPr>
        <w:tabs>
          <w:tab w:val="num" w:pos="5760"/>
        </w:tabs>
        <w:ind w:left="5760" w:hanging="360"/>
      </w:pPr>
      <w:rPr>
        <w:rFonts w:ascii="Arial" w:hAnsi="Arial" w:hint="default"/>
      </w:rPr>
    </w:lvl>
    <w:lvl w:ilvl="8" w:tplc="932813E4"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3D506DFE"/>
    <w:multiLevelType w:val="hybridMultilevel"/>
    <w:tmpl w:val="CDEEC274"/>
    <w:lvl w:ilvl="0" w:tplc="CD501534">
      <w:start w:val="3"/>
      <w:numFmt w:val="bullet"/>
      <w:lvlText w:val="-"/>
      <w:lvlJc w:val="left"/>
      <w:pPr>
        <w:ind w:left="720" w:hanging="360"/>
      </w:pPr>
      <w:rPr>
        <w:rFonts w:ascii="Calibri" w:eastAsiaTheme="minorHAnsi" w:hAnsi="Calibri" w:cs="Calibri" w:hint="default"/>
        <w:i/>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9" w15:restartNumberingAfterBreak="0">
    <w:nsid w:val="403D1886"/>
    <w:multiLevelType w:val="hybridMultilevel"/>
    <w:tmpl w:val="F5F8F4A0"/>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0" w15:restartNumberingAfterBreak="0">
    <w:nsid w:val="57256DD8"/>
    <w:multiLevelType w:val="hybridMultilevel"/>
    <w:tmpl w:val="7472C5D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5D584AC2"/>
    <w:multiLevelType w:val="hybridMultilevel"/>
    <w:tmpl w:val="7A8A6A96"/>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2" w15:restartNumberingAfterBreak="0">
    <w:nsid w:val="6BB26364"/>
    <w:multiLevelType w:val="hybridMultilevel"/>
    <w:tmpl w:val="78C48626"/>
    <w:lvl w:ilvl="0" w:tplc="C16E2E30">
      <w:start w:val="1"/>
      <w:numFmt w:val="bullet"/>
      <w:lvlText w:val="•"/>
      <w:lvlJc w:val="left"/>
      <w:pPr>
        <w:tabs>
          <w:tab w:val="num" w:pos="720"/>
        </w:tabs>
        <w:ind w:left="720" w:hanging="360"/>
      </w:pPr>
      <w:rPr>
        <w:rFonts w:ascii="Arial" w:hAnsi="Arial" w:hint="default"/>
      </w:rPr>
    </w:lvl>
    <w:lvl w:ilvl="1" w:tplc="5378A9AE" w:tentative="1">
      <w:start w:val="1"/>
      <w:numFmt w:val="bullet"/>
      <w:lvlText w:val="•"/>
      <w:lvlJc w:val="left"/>
      <w:pPr>
        <w:tabs>
          <w:tab w:val="num" w:pos="1440"/>
        </w:tabs>
        <w:ind w:left="1440" w:hanging="360"/>
      </w:pPr>
      <w:rPr>
        <w:rFonts w:ascii="Arial" w:hAnsi="Arial" w:hint="default"/>
      </w:rPr>
    </w:lvl>
    <w:lvl w:ilvl="2" w:tplc="E77C3F06" w:tentative="1">
      <w:start w:val="1"/>
      <w:numFmt w:val="bullet"/>
      <w:lvlText w:val="•"/>
      <w:lvlJc w:val="left"/>
      <w:pPr>
        <w:tabs>
          <w:tab w:val="num" w:pos="2160"/>
        </w:tabs>
        <w:ind w:left="2160" w:hanging="360"/>
      </w:pPr>
      <w:rPr>
        <w:rFonts w:ascii="Arial" w:hAnsi="Arial" w:hint="default"/>
      </w:rPr>
    </w:lvl>
    <w:lvl w:ilvl="3" w:tplc="482AC8D6" w:tentative="1">
      <w:start w:val="1"/>
      <w:numFmt w:val="bullet"/>
      <w:lvlText w:val="•"/>
      <w:lvlJc w:val="left"/>
      <w:pPr>
        <w:tabs>
          <w:tab w:val="num" w:pos="2880"/>
        </w:tabs>
        <w:ind w:left="2880" w:hanging="360"/>
      </w:pPr>
      <w:rPr>
        <w:rFonts w:ascii="Arial" w:hAnsi="Arial" w:hint="default"/>
      </w:rPr>
    </w:lvl>
    <w:lvl w:ilvl="4" w:tplc="43CE8406" w:tentative="1">
      <w:start w:val="1"/>
      <w:numFmt w:val="bullet"/>
      <w:lvlText w:val="•"/>
      <w:lvlJc w:val="left"/>
      <w:pPr>
        <w:tabs>
          <w:tab w:val="num" w:pos="3600"/>
        </w:tabs>
        <w:ind w:left="3600" w:hanging="360"/>
      </w:pPr>
      <w:rPr>
        <w:rFonts w:ascii="Arial" w:hAnsi="Arial" w:hint="default"/>
      </w:rPr>
    </w:lvl>
    <w:lvl w:ilvl="5" w:tplc="3A6CB46C" w:tentative="1">
      <w:start w:val="1"/>
      <w:numFmt w:val="bullet"/>
      <w:lvlText w:val="•"/>
      <w:lvlJc w:val="left"/>
      <w:pPr>
        <w:tabs>
          <w:tab w:val="num" w:pos="4320"/>
        </w:tabs>
        <w:ind w:left="4320" w:hanging="360"/>
      </w:pPr>
      <w:rPr>
        <w:rFonts w:ascii="Arial" w:hAnsi="Arial" w:hint="default"/>
      </w:rPr>
    </w:lvl>
    <w:lvl w:ilvl="6" w:tplc="00901262" w:tentative="1">
      <w:start w:val="1"/>
      <w:numFmt w:val="bullet"/>
      <w:lvlText w:val="•"/>
      <w:lvlJc w:val="left"/>
      <w:pPr>
        <w:tabs>
          <w:tab w:val="num" w:pos="5040"/>
        </w:tabs>
        <w:ind w:left="5040" w:hanging="360"/>
      </w:pPr>
      <w:rPr>
        <w:rFonts w:ascii="Arial" w:hAnsi="Arial" w:hint="default"/>
      </w:rPr>
    </w:lvl>
    <w:lvl w:ilvl="7" w:tplc="7DBC2F62" w:tentative="1">
      <w:start w:val="1"/>
      <w:numFmt w:val="bullet"/>
      <w:lvlText w:val="•"/>
      <w:lvlJc w:val="left"/>
      <w:pPr>
        <w:tabs>
          <w:tab w:val="num" w:pos="5760"/>
        </w:tabs>
        <w:ind w:left="5760" w:hanging="360"/>
      </w:pPr>
      <w:rPr>
        <w:rFonts w:ascii="Arial" w:hAnsi="Arial" w:hint="default"/>
      </w:rPr>
    </w:lvl>
    <w:lvl w:ilvl="8" w:tplc="2188C80A"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75504054"/>
    <w:multiLevelType w:val="hybridMultilevel"/>
    <w:tmpl w:val="0FBA8FCE"/>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4" w15:restartNumberingAfterBreak="0">
    <w:nsid w:val="77221B91"/>
    <w:multiLevelType w:val="hybridMultilevel"/>
    <w:tmpl w:val="729EAB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77AD6990"/>
    <w:multiLevelType w:val="hybridMultilevel"/>
    <w:tmpl w:val="F5E869D2"/>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6" w15:restartNumberingAfterBreak="0">
    <w:nsid w:val="7C017B48"/>
    <w:multiLevelType w:val="hybridMultilevel"/>
    <w:tmpl w:val="90EE7D4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7E206594"/>
    <w:multiLevelType w:val="hybridMultilevel"/>
    <w:tmpl w:val="60D8B470"/>
    <w:lvl w:ilvl="0" w:tplc="280A0001">
      <w:start w:val="1"/>
      <w:numFmt w:val="bullet"/>
      <w:lvlText w:val=""/>
      <w:lvlJc w:val="left"/>
      <w:pPr>
        <w:ind w:left="1440" w:hanging="360"/>
      </w:pPr>
      <w:rPr>
        <w:rFonts w:ascii="Symbol" w:hAnsi="Symbol" w:hint="default"/>
      </w:rPr>
    </w:lvl>
    <w:lvl w:ilvl="1" w:tplc="280A0003">
      <w:start w:val="1"/>
      <w:numFmt w:val="bullet"/>
      <w:lvlText w:val="o"/>
      <w:lvlJc w:val="left"/>
      <w:pPr>
        <w:ind w:left="2160" w:hanging="360"/>
      </w:pPr>
      <w:rPr>
        <w:rFonts w:ascii="Courier New" w:hAnsi="Courier New" w:cs="Courier New" w:hint="default"/>
      </w:rPr>
    </w:lvl>
    <w:lvl w:ilvl="2" w:tplc="280A0005">
      <w:start w:val="1"/>
      <w:numFmt w:val="bullet"/>
      <w:lvlText w:val=""/>
      <w:lvlJc w:val="left"/>
      <w:pPr>
        <w:ind w:left="2880" w:hanging="360"/>
      </w:pPr>
      <w:rPr>
        <w:rFonts w:ascii="Wingdings" w:hAnsi="Wingdings" w:hint="default"/>
      </w:rPr>
    </w:lvl>
    <w:lvl w:ilvl="3" w:tplc="280A0001">
      <w:start w:val="1"/>
      <w:numFmt w:val="bullet"/>
      <w:lvlText w:val=""/>
      <w:lvlJc w:val="left"/>
      <w:pPr>
        <w:ind w:left="3600" w:hanging="360"/>
      </w:pPr>
      <w:rPr>
        <w:rFonts w:ascii="Symbol" w:hAnsi="Symbol" w:hint="default"/>
      </w:rPr>
    </w:lvl>
    <w:lvl w:ilvl="4" w:tplc="280A0003">
      <w:start w:val="1"/>
      <w:numFmt w:val="bullet"/>
      <w:lvlText w:val="o"/>
      <w:lvlJc w:val="left"/>
      <w:pPr>
        <w:ind w:left="4320" w:hanging="360"/>
      </w:pPr>
      <w:rPr>
        <w:rFonts w:ascii="Courier New" w:hAnsi="Courier New" w:cs="Courier New" w:hint="default"/>
      </w:rPr>
    </w:lvl>
    <w:lvl w:ilvl="5" w:tplc="280A0005">
      <w:start w:val="1"/>
      <w:numFmt w:val="bullet"/>
      <w:lvlText w:val=""/>
      <w:lvlJc w:val="left"/>
      <w:pPr>
        <w:ind w:left="5040" w:hanging="360"/>
      </w:pPr>
      <w:rPr>
        <w:rFonts w:ascii="Wingdings" w:hAnsi="Wingdings" w:hint="default"/>
      </w:rPr>
    </w:lvl>
    <w:lvl w:ilvl="6" w:tplc="280A0001">
      <w:start w:val="1"/>
      <w:numFmt w:val="bullet"/>
      <w:lvlText w:val=""/>
      <w:lvlJc w:val="left"/>
      <w:pPr>
        <w:ind w:left="5760" w:hanging="360"/>
      </w:pPr>
      <w:rPr>
        <w:rFonts w:ascii="Symbol" w:hAnsi="Symbol" w:hint="default"/>
      </w:rPr>
    </w:lvl>
    <w:lvl w:ilvl="7" w:tplc="280A0003">
      <w:start w:val="1"/>
      <w:numFmt w:val="bullet"/>
      <w:lvlText w:val="o"/>
      <w:lvlJc w:val="left"/>
      <w:pPr>
        <w:ind w:left="6480" w:hanging="360"/>
      </w:pPr>
      <w:rPr>
        <w:rFonts w:ascii="Courier New" w:hAnsi="Courier New" w:cs="Courier New" w:hint="default"/>
      </w:rPr>
    </w:lvl>
    <w:lvl w:ilvl="8" w:tplc="280A0005">
      <w:start w:val="1"/>
      <w:numFmt w:val="bullet"/>
      <w:lvlText w:val=""/>
      <w:lvlJc w:val="left"/>
      <w:pPr>
        <w:ind w:left="7200" w:hanging="360"/>
      </w:pPr>
      <w:rPr>
        <w:rFonts w:ascii="Wingdings" w:hAnsi="Wingdings" w:hint="default"/>
      </w:rPr>
    </w:lvl>
  </w:abstractNum>
  <w:num w:numId="1" w16cid:durableId="324944825">
    <w:abstractNumId w:val="4"/>
  </w:num>
  <w:num w:numId="2" w16cid:durableId="1136601967">
    <w:abstractNumId w:val="0"/>
  </w:num>
  <w:num w:numId="3" w16cid:durableId="1038698159">
    <w:abstractNumId w:val="5"/>
  </w:num>
  <w:num w:numId="4" w16cid:durableId="608779282">
    <w:abstractNumId w:val="1"/>
  </w:num>
  <w:num w:numId="5" w16cid:durableId="526286370">
    <w:abstractNumId w:val="2"/>
  </w:num>
  <w:num w:numId="6" w16cid:durableId="951984925">
    <w:abstractNumId w:val="17"/>
  </w:num>
  <w:num w:numId="7" w16cid:durableId="1758139454">
    <w:abstractNumId w:val="15"/>
  </w:num>
  <w:num w:numId="8" w16cid:durableId="1174027400">
    <w:abstractNumId w:val="12"/>
  </w:num>
  <w:num w:numId="9" w16cid:durableId="309678869">
    <w:abstractNumId w:val="7"/>
  </w:num>
  <w:num w:numId="10" w16cid:durableId="1809591915">
    <w:abstractNumId w:val="13"/>
  </w:num>
  <w:num w:numId="11" w16cid:durableId="1358585065">
    <w:abstractNumId w:val="3"/>
  </w:num>
  <w:num w:numId="12" w16cid:durableId="139543655">
    <w:abstractNumId w:val="6"/>
  </w:num>
  <w:num w:numId="13" w16cid:durableId="1901479515">
    <w:abstractNumId w:val="9"/>
  </w:num>
  <w:num w:numId="14" w16cid:durableId="328870843">
    <w:abstractNumId w:val="8"/>
  </w:num>
  <w:num w:numId="15" w16cid:durableId="1231038076">
    <w:abstractNumId w:val="11"/>
  </w:num>
  <w:num w:numId="16" w16cid:durableId="1840922242">
    <w:abstractNumId w:val="14"/>
  </w:num>
  <w:num w:numId="17" w16cid:durableId="1090202083">
    <w:abstractNumId w:val="10"/>
  </w:num>
  <w:num w:numId="18" w16cid:durableId="120725753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151"/>
    <w:rsid w:val="000140D8"/>
    <w:rsid w:val="00016583"/>
    <w:rsid w:val="00045771"/>
    <w:rsid w:val="00051116"/>
    <w:rsid w:val="00051781"/>
    <w:rsid w:val="00054087"/>
    <w:rsid w:val="000838E6"/>
    <w:rsid w:val="000857ED"/>
    <w:rsid w:val="000905B5"/>
    <w:rsid w:val="00090E36"/>
    <w:rsid w:val="000934C8"/>
    <w:rsid w:val="000963D6"/>
    <w:rsid w:val="000B69CF"/>
    <w:rsid w:val="000C030D"/>
    <w:rsid w:val="000D01EC"/>
    <w:rsid w:val="000D0BA9"/>
    <w:rsid w:val="000D4EF7"/>
    <w:rsid w:val="000E5E45"/>
    <w:rsid w:val="000E7A22"/>
    <w:rsid w:val="000F4277"/>
    <w:rsid w:val="001010A9"/>
    <w:rsid w:val="00104047"/>
    <w:rsid w:val="00110D8C"/>
    <w:rsid w:val="00120AF2"/>
    <w:rsid w:val="00131B4B"/>
    <w:rsid w:val="001326FE"/>
    <w:rsid w:val="0014381A"/>
    <w:rsid w:val="001546CA"/>
    <w:rsid w:val="00155C53"/>
    <w:rsid w:val="001564CF"/>
    <w:rsid w:val="00162CDA"/>
    <w:rsid w:val="00166024"/>
    <w:rsid w:val="00171143"/>
    <w:rsid w:val="001758AE"/>
    <w:rsid w:val="001912E7"/>
    <w:rsid w:val="00194FAB"/>
    <w:rsid w:val="0019517B"/>
    <w:rsid w:val="001A5603"/>
    <w:rsid w:val="001B1A48"/>
    <w:rsid w:val="001B3746"/>
    <w:rsid w:val="001B5293"/>
    <w:rsid w:val="001D047E"/>
    <w:rsid w:val="001D7A22"/>
    <w:rsid w:val="001F0651"/>
    <w:rsid w:val="001F0A4A"/>
    <w:rsid w:val="001F2096"/>
    <w:rsid w:val="001F2F01"/>
    <w:rsid w:val="001F5D47"/>
    <w:rsid w:val="0020507C"/>
    <w:rsid w:val="00255BFC"/>
    <w:rsid w:val="00256DCD"/>
    <w:rsid w:val="00257ACD"/>
    <w:rsid w:val="00266373"/>
    <w:rsid w:val="0027306B"/>
    <w:rsid w:val="0027546F"/>
    <w:rsid w:val="00281CC8"/>
    <w:rsid w:val="00291ABD"/>
    <w:rsid w:val="0029483E"/>
    <w:rsid w:val="002957BA"/>
    <w:rsid w:val="002962B4"/>
    <w:rsid w:val="002A1B6D"/>
    <w:rsid w:val="002A5825"/>
    <w:rsid w:val="002A5F71"/>
    <w:rsid w:val="002B34DE"/>
    <w:rsid w:val="002E0774"/>
    <w:rsid w:val="002F0788"/>
    <w:rsid w:val="002F0883"/>
    <w:rsid w:val="00304802"/>
    <w:rsid w:val="00305846"/>
    <w:rsid w:val="00305E17"/>
    <w:rsid w:val="003078BF"/>
    <w:rsid w:val="00310802"/>
    <w:rsid w:val="0031239D"/>
    <w:rsid w:val="00312DE9"/>
    <w:rsid w:val="00326A6C"/>
    <w:rsid w:val="00344C95"/>
    <w:rsid w:val="003476A1"/>
    <w:rsid w:val="0036168B"/>
    <w:rsid w:val="003747D0"/>
    <w:rsid w:val="00374E86"/>
    <w:rsid w:val="00380137"/>
    <w:rsid w:val="00383112"/>
    <w:rsid w:val="00385178"/>
    <w:rsid w:val="00394ABB"/>
    <w:rsid w:val="0039789F"/>
    <w:rsid w:val="003A0CE4"/>
    <w:rsid w:val="003A2983"/>
    <w:rsid w:val="003A3B79"/>
    <w:rsid w:val="003A40D6"/>
    <w:rsid w:val="003C58A8"/>
    <w:rsid w:val="003D5749"/>
    <w:rsid w:val="003D5902"/>
    <w:rsid w:val="003E0036"/>
    <w:rsid w:val="003E0FF3"/>
    <w:rsid w:val="003E23FC"/>
    <w:rsid w:val="003E2652"/>
    <w:rsid w:val="003F722A"/>
    <w:rsid w:val="004016CF"/>
    <w:rsid w:val="00412FF2"/>
    <w:rsid w:val="00417041"/>
    <w:rsid w:val="00417B80"/>
    <w:rsid w:val="00421629"/>
    <w:rsid w:val="00426F6A"/>
    <w:rsid w:val="00427AC7"/>
    <w:rsid w:val="0043477D"/>
    <w:rsid w:val="00447867"/>
    <w:rsid w:val="0045758E"/>
    <w:rsid w:val="00457AB1"/>
    <w:rsid w:val="004612AA"/>
    <w:rsid w:val="00462FAA"/>
    <w:rsid w:val="0046741F"/>
    <w:rsid w:val="00473F54"/>
    <w:rsid w:val="00476459"/>
    <w:rsid w:val="00485DB1"/>
    <w:rsid w:val="00487872"/>
    <w:rsid w:val="004B1AAE"/>
    <w:rsid w:val="004B1FFA"/>
    <w:rsid w:val="004C191C"/>
    <w:rsid w:val="004C46F3"/>
    <w:rsid w:val="004D380E"/>
    <w:rsid w:val="004D3D2D"/>
    <w:rsid w:val="004F45EA"/>
    <w:rsid w:val="0051221D"/>
    <w:rsid w:val="00515145"/>
    <w:rsid w:val="005317A9"/>
    <w:rsid w:val="00532BF5"/>
    <w:rsid w:val="00532E98"/>
    <w:rsid w:val="00534D7D"/>
    <w:rsid w:val="00537223"/>
    <w:rsid w:val="00540305"/>
    <w:rsid w:val="00553337"/>
    <w:rsid w:val="00553A3B"/>
    <w:rsid w:val="00585B46"/>
    <w:rsid w:val="00591606"/>
    <w:rsid w:val="00596D08"/>
    <w:rsid w:val="005A5CCE"/>
    <w:rsid w:val="005B0675"/>
    <w:rsid w:val="005B072D"/>
    <w:rsid w:val="005B0A50"/>
    <w:rsid w:val="005B2EE9"/>
    <w:rsid w:val="005D0F06"/>
    <w:rsid w:val="005D7AEB"/>
    <w:rsid w:val="005E2841"/>
    <w:rsid w:val="005E3A81"/>
    <w:rsid w:val="005F33B3"/>
    <w:rsid w:val="005F3A4D"/>
    <w:rsid w:val="005F55DB"/>
    <w:rsid w:val="005F67C7"/>
    <w:rsid w:val="00601D84"/>
    <w:rsid w:val="006152C8"/>
    <w:rsid w:val="00617F4F"/>
    <w:rsid w:val="006213E9"/>
    <w:rsid w:val="00627612"/>
    <w:rsid w:val="0062768C"/>
    <w:rsid w:val="00636015"/>
    <w:rsid w:val="00641271"/>
    <w:rsid w:val="0065105D"/>
    <w:rsid w:val="00651AA4"/>
    <w:rsid w:val="006531F7"/>
    <w:rsid w:val="00662DC0"/>
    <w:rsid w:val="006710F3"/>
    <w:rsid w:val="00677D44"/>
    <w:rsid w:val="00680804"/>
    <w:rsid w:val="00680B35"/>
    <w:rsid w:val="006950F4"/>
    <w:rsid w:val="00695B1F"/>
    <w:rsid w:val="006A4EA9"/>
    <w:rsid w:val="006B56FE"/>
    <w:rsid w:val="006C1322"/>
    <w:rsid w:val="006D15FB"/>
    <w:rsid w:val="006F7702"/>
    <w:rsid w:val="0070488D"/>
    <w:rsid w:val="00707154"/>
    <w:rsid w:val="00711C52"/>
    <w:rsid w:val="00717E42"/>
    <w:rsid w:val="0072668F"/>
    <w:rsid w:val="00726FAE"/>
    <w:rsid w:val="00730FF3"/>
    <w:rsid w:val="00736C8E"/>
    <w:rsid w:val="0074293F"/>
    <w:rsid w:val="00744AE8"/>
    <w:rsid w:val="00750EF1"/>
    <w:rsid w:val="00751DEA"/>
    <w:rsid w:val="00752970"/>
    <w:rsid w:val="00756062"/>
    <w:rsid w:val="0076151D"/>
    <w:rsid w:val="007618E4"/>
    <w:rsid w:val="00765F9F"/>
    <w:rsid w:val="00770548"/>
    <w:rsid w:val="00774249"/>
    <w:rsid w:val="0077517E"/>
    <w:rsid w:val="0077547B"/>
    <w:rsid w:val="007803DF"/>
    <w:rsid w:val="00783BEB"/>
    <w:rsid w:val="00785FEE"/>
    <w:rsid w:val="00786B57"/>
    <w:rsid w:val="00792B57"/>
    <w:rsid w:val="007B07CA"/>
    <w:rsid w:val="007B3CEC"/>
    <w:rsid w:val="007B40D7"/>
    <w:rsid w:val="007C649C"/>
    <w:rsid w:val="007C6566"/>
    <w:rsid w:val="007C70CD"/>
    <w:rsid w:val="007D00D3"/>
    <w:rsid w:val="007D1EFF"/>
    <w:rsid w:val="007D4B59"/>
    <w:rsid w:val="007D6725"/>
    <w:rsid w:val="007E2919"/>
    <w:rsid w:val="007F1E0F"/>
    <w:rsid w:val="007F330F"/>
    <w:rsid w:val="007F33C2"/>
    <w:rsid w:val="0081056A"/>
    <w:rsid w:val="00814499"/>
    <w:rsid w:val="008147B5"/>
    <w:rsid w:val="00816945"/>
    <w:rsid w:val="0082789B"/>
    <w:rsid w:val="00835910"/>
    <w:rsid w:val="00840822"/>
    <w:rsid w:val="008459F4"/>
    <w:rsid w:val="00846D76"/>
    <w:rsid w:val="00856BE8"/>
    <w:rsid w:val="008765FC"/>
    <w:rsid w:val="00883E1E"/>
    <w:rsid w:val="0089089A"/>
    <w:rsid w:val="00890AA6"/>
    <w:rsid w:val="00895E6F"/>
    <w:rsid w:val="008A1735"/>
    <w:rsid w:val="008A6229"/>
    <w:rsid w:val="008B02D3"/>
    <w:rsid w:val="008C5760"/>
    <w:rsid w:val="008D1D34"/>
    <w:rsid w:val="008D426C"/>
    <w:rsid w:val="008D4D2A"/>
    <w:rsid w:val="008D7582"/>
    <w:rsid w:val="008E116C"/>
    <w:rsid w:val="008E6A0D"/>
    <w:rsid w:val="008F3816"/>
    <w:rsid w:val="0090139E"/>
    <w:rsid w:val="00902469"/>
    <w:rsid w:val="00904AA7"/>
    <w:rsid w:val="00915274"/>
    <w:rsid w:val="009252C5"/>
    <w:rsid w:val="00926969"/>
    <w:rsid w:val="00941DC2"/>
    <w:rsid w:val="00950F49"/>
    <w:rsid w:val="0095527E"/>
    <w:rsid w:val="00963C5C"/>
    <w:rsid w:val="00965815"/>
    <w:rsid w:val="00966F8A"/>
    <w:rsid w:val="00975AEA"/>
    <w:rsid w:val="0098258A"/>
    <w:rsid w:val="0099049C"/>
    <w:rsid w:val="0099252E"/>
    <w:rsid w:val="009947B4"/>
    <w:rsid w:val="00997F5D"/>
    <w:rsid w:val="009A06F6"/>
    <w:rsid w:val="009B1E1C"/>
    <w:rsid w:val="009E0AAA"/>
    <w:rsid w:val="009E0B4B"/>
    <w:rsid w:val="009E21C2"/>
    <w:rsid w:val="00A05B29"/>
    <w:rsid w:val="00A13AD8"/>
    <w:rsid w:val="00A14AB6"/>
    <w:rsid w:val="00A33C46"/>
    <w:rsid w:val="00A35446"/>
    <w:rsid w:val="00A43E4F"/>
    <w:rsid w:val="00A43ECA"/>
    <w:rsid w:val="00A474AF"/>
    <w:rsid w:val="00A50278"/>
    <w:rsid w:val="00A55AA9"/>
    <w:rsid w:val="00A5615B"/>
    <w:rsid w:val="00A5676D"/>
    <w:rsid w:val="00A61007"/>
    <w:rsid w:val="00A65721"/>
    <w:rsid w:val="00A65F1F"/>
    <w:rsid w:val="00A702AB"/>
    <w:rsid w:val="00A728AD"/>
    <w:rsid w:val="00A73C7E"/>
    <w:rsid w:val="00A77959"/>
    <w:rsid w:val="00A86F12"/>
    <w:rsid w:val="00A962E5"/>
    <w:rsid w:val="00AB2199"/>
    <w:rsid w:val="00AB772C"/>
    <w:rsid w:val="00AC28D5"/>
    <w:rsid w:val="00AD598C"/>
    <w:rsid w:val="00AE7E84"/>
    <w:rsid w:val="00AF4C3C"/>
    <w:rsid w:val="00B00DE3"/>
    <w:rsid w:val="00B039D9"/>
    <w:rsid w:val="00B0529E"/>
    <w:rsid w:val="00B06C41"/>
    <w:rsid w:val="00B12946"/>
    <w:rsid w:val="00B13C57"/>
    <w:rsid w:val="00B16C5B"/>
    <w:rsid w:val="00B2061D"/>
    <w:rsid w:val="00B211F1"/>
    <w:rsid w:val="00B22E54"/>
    <w:rsid w:val="00B47E53"/>
    <w:rsid w:val="00B50EB5"/>
    <w:rsid w:val="00B70752"/>
    <w:rsid w:val="00B760D2"/>
    <w:rsid w:val="00B968C5"/>
    <w:rsid w:val="00BA1394"/>
    <w:rsid w:val="00BB09F0"/>
    <w:rsid w:val="00BB6050"/>
    <w:rsid w:val="00BC25BF"/>
    <w:rsid w:val="00BC2B7D"/>
    <w:rsid w:val="00BC663D"/>
    <w:rsid w:val="00BD1837"/>
    <w:rsid w:val="00BD301A"/>
    <w:rsid w:val="00BD3EFD"/>
    <w:rsid w:val="00BD68BE"/>
    <w:rsid w:val="00BE385E"/>
    <w:rsid w:val="00BF3967"/>
    <w:rsid w:val="00C07DA2"/>
    <w:rsid w:val="00C143CF"/>
    <w:rsid w:val="00C20344"/>
    <w:rsid w:val="00C25381"/>
    <w:rsid w:val="00C32287"/>
    <w:rsid w:val="00C376C3"/>
    <w:rsid w:val="00C50FCF"/>
    <w:rsid w:val="00C513BF"/>
    <w:rsid w:val="00C5190A"/>
    <w:rsid w:val="00C52244"/>
    <w:rsid w:val="00C56615"/>
    <w:rsid w:val="00C661A1"/>
    <w:rsid w:val="00C70BBC"/>
    <w:rsid w:val="00C81FD6"/>
    <w:rsid w:val="00C8333D"/>
    <w:rsid w:val="00C87A5F"/>
    <w:rsid w:val="00C912E2"/>
    <w:rsid w:val="00C93A60"/>
    <w:rsid w:val="00C94F38"/>
    <w:rsid w:val="00C9554F"/>
    <w:rsid w:val="00CA631B"/>
    <w:rsid w:val="00CA75BB"/>
    <w:rsid w:val="00CB3F87"/>
    <w:rsid w:val="00CB4737"/>
    <w:rsid w:val="00CC0EF7"/>
    <w:rsid w:val="00CC5BB0"/>
    <w:rsid w:val="00CD1E2A"/>
    <w:rsid w:val="00CD5EC1"/>
    <w:rsid w:val="00CD667F"/>
    <w:rsid w:val="00CD6B2E"/>
    <w:rsid w:val="00CF5D81"/>
    <w:rsid w:val="00CF7D7B"/>
    <w:rsid w:val="00D009A5"/>
    <w:rsid w:val="00D021C6"/>
    <w:rsid w:val="00D03269"/>
    <w:rsid w:val="00D10491"/>
    <w:rsid w:val="00D158E7"/>
    <w:rsid w:val="00D24B68"/>
    <w:rsid w:val="00D324B9"/>
    <w:rsid w:val="00D362EB"/>
    <w:rsid w:val="00D3690B"/>
    <w:rsid w:val="00D41C01"/>
    <w:rsid w:val="00D55A01"/>
    <w:rsid w:val="00D56E60"/>
    <w:rsid w:val="00D6534A"/>
    <w:rsid w:val="00D764BB"/>
    <w:rsid w:val="00D868C7"/>
    <w:rsid w:val="00D868D0"/>
    <w:rsid w:val="00D86967"/>
    <w:rsid w:val="00DA05B1"/>
    <w:rsid w:val="00DA239C"/>
    <w:rsid w:val="00DA23EB"/>
    <w:rsid w:val="00DA7011"/>
    <w:rsid w:val="00DB3DA2"/>
    <w:rsid w:val="00DC5DDE"/>
    <w:rsid w:val="00DC6CFB"/>
    <w:rsid w:val="00DD3766"/>
    <w:rsid w:val="00DE19E6"/>
    <w:rsid w:val="00DE348A"/>
    <w:rsid w:val="00DF41FE"/>
    <w:rsid w:val="00DF4FDC"/>
    <w:rsid w:val="00E026B1"/>
    <w:rsid w:val="00E0334E"/>
    <w:rsid w:val="00E033DC"/>
    <w:rsid w:val="00E07984"/>
    <w:rsid w:val="00E1451C"/>
    <w:rsid w:val="00E14AB8"/>
    <w:rsid w:val="00E15453"/>
    <w:rsid w:val="00E326FC"/>
    <w:rsid w:val="00E37EB1"/>
    <w:rsid w:val="00E4450A"/>
    <w:rsid w:val="00E647EC"/>
    <w:rsid w:val="00E6675F"/>
    <w:rsid w:val="00E67544"/>
    <w:rsid w:val="00E72B10"/>
    <w:rsid w:val="00E74619"/>
    <w:rsid w:val="00E76D11"/>
    <w:rsid w:val="00E96CC3"/>
    <w:rsid w:val="00EA1CEC"/>
    <w:rsid w:val="00EA5E2C"/>
    <w:rsid w:val="00EB6AAC"/>
    <w:rsid w:val="00ED2F30"/>
    <w:rsid w:val="00ED5F05"/>
    <w:rsid w:val="00EE0A7B"/>
    <w:rsid w:val="00EE1FB8"/>
    <w:rsid w:val="00EE52B8"/>
    <w:rsid w:val="00EE6C80"/>
    <w:rsid w:val="00F004BD"/>
    <w:rsid w:val="00F32858"/>
    <w:rsid w:val="00F4031A"/>
    <w:rsid w:val="00F424C0"/>
    <w:rsid w:val="00F42CDC"/>
    <w:rsid w:val="00F53151"/>
    <w:rsid w:val="00F5653E"/>
    <w:rsid w:val="00F6379E"/>
    <w:rsid w:val="00F66124"/>
    <w:rsid w:val="00F7502E"/>
    <w:rsid w:val="00F764FF"/>
    <w:rsid w:val="00F843D6"/>
    <w:rsid w:val="00F87E3B"/>
    <w:rsid w:val="00F9198F"/>
    <w:rsid w:val="00FB14D8"/>
    <w:rsid w:val="00FB68E7"/>
    <w:rsid w:val="00FC7C65"/>
    <w:rsid w:val="00FD36BD"/>
    <w:rsid w:val="00FE43AF"/>
    <w:rsid w:val="00FE564D"/>
    <w:rsid w:val="00FF1080"/>
    <w:rsid w:val="00FF5AEA"/>
    <w:rsid w:val="0317F672"/>
    <w:rsid w:val="04CD69A1"/>
    <w:rsid w:val="0502184C"/>
    <w:rsid w:val="05F980C4"/>
    <w:rsid w:val="09258E7B"/>
    <w:rsid w:val="0AB9D2AD"/>
    <w:rsid w:val="0B250DCE"/>
    <w:rsid w:val="0B2598A7"/>
    <w:rsid w:val="0B303859"/>
    <w:rsid w:val="0BA01070"/>
    <w:rsid w:val="0C1576C2"/>
    <w:rsid w:val="0C3C68C0"/>
    <w:rsid w:val="0CC16908"/>
    <w:rsid w:val="0CE18AE4"/>
    <w:rsid w:val="0E2A40F8"/>
    <w:rsid w:val="0E5D3969"/>
    <w:rsid w:val="0E8FD235"/>
    <w:rsid w:val="0F1218DE"/>
    <w:rsid w:val="0F78E50A"/>
    <w:rsid w:val="105FDEEF"/>
    <w:rsid w:val="10852B27"/>
    <w:rsid w:val="10ECD861"/>
    <w:rsid w:val="1186D60F"/>
    <w:rsid w:val="126F74C1"/>
    <w:rsid w:val="13102D1C"/>
    <w:rsid w:val="134FAA90"/>
    <w:rsid w:val="139BC4BC"/>
    <w:rsid w:val="14012831"/>
    <w:rsid w:val="14A08FB5"/>
    <w:rsid w:val="15335012"/>
    <w:rsid w:val="153B3D98"/>
    <w:rsid w:val="1615D82E"/>
    <w:rsid w:val="163BC89E"/>
    <w:rsid w:val="172C10CF"/>
    <w:rsid w:val="1836B47B"/>
    <w:rsid w:val="184FD134"/>
    <w:rsid w:val="1853B158"/>
    <w:rsid w:val="18A38980"/>
    <w:rsid w:val="18CF73AC"/>
    <w:rsid w:val="18EE4F37"/>
    <w:rsid w:val="19439FCB"/>
    <w:rsid w:val="1AD782A6"/>
    <w:rsid w:val="1AFBA3EC"/>
    <w:rsid w:val="1BE1BB63"/>
    <w:rsid w:val="1C92BD60"/>
    <w:rsid w:val="1CFE4897"/>
    <w:rsid w:val="1D15E015"/>
    <w:rsid w:val="1D297EA5"/>
    <w:rsid w:val="1D3B2AE9"/>
    <w:rsid w:val="1DAD3626"/>
    <w:rsid w:val="1E0928E2"/>
    <w:rsid w:val="1E0F2368"/>
    <w:rsid w:val="1F86202A"/>
    <w:rsid w:val="20B9CAB8"/>
    <w:rsid w:val="21DF4603"/>
    <w:rsid w:val="224B00B7"/>
    <w:rsid w:val="24295672"/>
    <w:rsid w:val="2459914D"/>
    <w:rsid w:val="24E88289"/>
    <w:rsid w:val="25013654"/>
    <w:rsid w:val="26CD9E64"/>
    <w:rsid w:val="26E131E1"/>
    <w:rsid w:val="2804010F"/>
    <w:rsid w:val="2854C5CB"/>
    <w:rsid w:val="28ABCC72"/>
    <w:rsid w:val="29354D5E"/>
    <w:rsid w:val="2959C395"/>
    <w:rsid w:val="2A667130"/>
    <w:rsid w:val="2AF40763"/>
    <w:rsid w:val="2B847907"/>
    <w:rsid w:val="2C853E86"/>
    <w:rsid w:val="2E1E0255"/>
    <w:rsid w:val="2E563CAA"/>
    <w:rsid w:val="2EBC0E25"/>
    <w:rsid w:val="2EDF1B4B"/>
    <w:rsid w:val="2FAFDCBC"/>
    <w:rsid w:val="30038964"/>
    <w:rsid w:val="304DE1A2"/>
    <w:rsid w:val="30CCEB03"/>
    <w:rsid w:val="311EEBF8"/>
    <w:rsid w:val="3164D57A"/>
    <w:rsid w:val="318B4737"/>
    <w:rsid w:val="31C533F9"/>
    <w:rsid w:val="349AA809"/>
    <w:rsid w:val="34C2E7F9"/>
    <w:rsid w:val="37323A3A"/>
    <w:rsid w:val="373ACE56"/>
    <w:rsid w:val="37C4C7C6"/>
    <w:rsid w:val="386AE995"/>
    <w:rsid w:val="38E40ACF"/>
    <w:rsid w:val="39B1B720"/>
    <w:rsid w:val="39DA545B"/>
    <w:rsid w:val="3A8A152A"/>
    <w:rsid w:val="3AE1548C"/>
    <w:rsid w:val="3B97AD73"/>
    <w:rsid w:val="3B9BDF01"/>
    <w:rsid w:val="3BCD29F9"/>
    <w:rsid w:val="3CDD79E0"/>
    <w:rsid w:val="3D0EF97E"/>
    <w:rsid w:val="3E67EB9C"/>
    <w:rsid w:val="3F34CF90"/>
    <w:rsid w:val="3F822CE3"/>
    <w:rsid w:val="3FCFD9AB"/>
    <w:rsid w:val="40425881"/>
    <w:rsid w:val="411DFD44"/>
    <w:rsid w:val="42B9CDA5"/>
    <w:rsid w:val="43058ECE"/>
    <w:rsid w:val="432E2806"/>
    <w:rsid w:val="4333C331"/>
    <w:rsid w:val="44F36E6C"/>
    <w:rsid w:val="4548B057"/>
    <w:rsid w:val="4548D3DA"/>
    <w:rsid w:val="45AEC3BB"/>
    <w:rsid w:val="45EC1097"/>
    <w:rsid w:val="46B9961D"/>
    <w:rsid w:val="474EB9E6"/>
    <w:rsid w:val="478D3EC8"/>
    <w:rsid w:val="481B5993"/>
    <w:rsid w:val="48CEAE83"/>
    <w:rsid w:val="495B9C51"/>
    <w:rsid w:val="497EA977"/>
    <w:rsid w:val="4A360176"/>
    <w:rsid w:val="4A6A7EE4"/>
    <w:rsid w:val="4AC0C056"/>
    <w:rsid w:val="4B128C52"/>
    <w:rsid w:val="4B1A79D8"/>
    <w:rsid w:val="4C60AFEB"/>
    <w:rsid w:val="4CB31734"/>
    <w:rsid w:val="4D984681"/>
    <w:rsid w:val="4DB6D53F"/>
    <w:rsid w:val="5010B3F7"/>
    <w:rsid w:val="50BB23D0"/>
    <w:rsid w:val="50FD9337"/>
    <w:rsid w:val="513045C2"/>
    <w:rsid w:val="51311DBD"/>
    <w:rsid w:val="51F59347"/>
    <w:rsid w:val="52665F69"/>
    <w:rsid w:val="53028A3B"/>
    <w:rsid w:val="53422455"/>
    <w:rsid w:val="540DF5D5"/>
    <w:rsid w:val="54ABAE83"/>
    <w:rsid w:val="55425247"/>
    <w:rsid w:val="55638B23"/>
    <w:rsid w:val="556A9AA2"/>
    <w:rsid w:val="55921D8F"/>
    <w:rsid w:val="567AA5A9"/>
    <w:rsid w:val="56CEBD74"/>
    <w:rsid w:val="579AC2F5"/>
    <w:rsid w:val="5825157A"/>
    <w:rsid w:val="585C7C6C"/>
    <w:rsid w:val="5864D4CB"/>
    <w:rsid w:val="59A46630"/>
    <w:rsid w:val="5A8D5591"/>
    <w:rsid w:val="5B8A836A"/>
    <w:rsid w:val="5B9C758D"/>
    <w:rsid w:val="5BBBD4B3"/>
    <w:rsid w:val="5C062241"/>
    <w:rsid w:val="5C57F425"/>
    <w:rsid w:val="5CF6ACD6"/>
    <w:rsid w:val="5EB39F14"/>
    <w:rsid w:val="5F1A6FE6"/>
    <w:rsid w:val="5F31817D"/>
    <w:rsid w:val="5F434EAF"/>
    <w:rsid w:val="610BE430"/>
    <w:rsid w:val="6133B8EA"/>
    <w:rsid w:val="61759CF2"/>
    <w:rsid w:val="61CBF7C0"/>
    <w:rsid w:val="62226B17"/>
    <w:rsid w:val="63372B39"/>
    <w:rsid w:val="6341912F"/>
    <w:rsid w:val="63C0AFCF"/>
    <w:rsid w:val="63DFD81D"/>
    <w:rsid w:val="641104AB"/>
    <w:rsid w:val="646B4CF3"/>
    <w:rsid w:val="64B472C2"/>
    <w:rsid w:val="64EA7025"/>
    <w:rsid w:val="64F773DE"/>
    <w:rsid w:val="65408AB4"/>
    <w:rsid w:val="6682DBEF"/>
    <w:rsid w:val="67B6C19F"/>
    <w:rsid w:val="67DB8661"/>
    <w:rsid w:val="689045A6"/>
    <w:rsid w:val="689420F2"/>
    <w:rsid w:val="68955D59"/>
    <w:rsid w:val="6A935229"/>
    <w:rsid w:val="6B50635D"/>
    <w:rsid w:val="6C673400"/>
    <w:rsid w:val="6C8C200F"/>
    <w:rsid w:val="6D63B6C9"/>
    <w:rsid w:val="6E2E4978"/>
    <w:rsid w:val="6E326483"/>
    <w:rsid w:val="6E92CEC9"/>
    <w:rsid w:val="6F2A81B3"/>
    <w:rsid w:val="6F35FB42"/>
    <w:rsid w:val="6F791D23"/>
    <w:rsid w:val="6FE5EA92"/>
    <w:rsid w:val="70E3924E"/>
    <w:rsid w:val="71352796"/>
    <w:rsid w:val="7141E17F"/>
    <w:rsid w:val="717EE839"/>
    <w:rsid w:val="71C58E96"/>
    <w:rsid w:val="722A4333"/>
    <w:rsid w:val="725C2F5A"/>
    <w:rsid w:val="730462F7"/>
    <w:rsid w:val="73615EF7"/>
    <w:rsid w:val="73AE84FE"/>
    <w:rsid w:val="741B3310"/>
    <w:rsid w:val="7523AB9C"/>
    <w:rsid w:val="75EB0896"/>
    <w:rsid w:val="77E90EF1"/>
    <w:rsid w:val="77F0FC77"/>
    <w:rsid w:val="7895E924"/>
    <w:rsid w:val="79BCB10D"/>
    <w:rsid w:val="7A4A2757"/>
    <w:rsid w:val="7B4C1EC1"/>
    <w:rsid w:val="7B6E74AD"/>
    <w:rsid w:val="7DEF99C2"/>
    <w:rsid w:val="7DF06392"/>
    <w:rsid w:val="7EA6156F"/>
    <w:rsid w:val="7F40BCBC"/>
    <w:rsid w:val="7F8210CB"/>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CEFFEF"/>
  <w15:chartTrackingRefBased/>
  <w15:docId w15:val="{BD2B567C-6AA7-4B4E-BC87-F3408D269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P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315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99"/>
    <w:qFormat/>
    <w:rsid w:val="00F53151"/>
    <w:pPr>
      <w:spacing w:after="0" w:line="240" w:lineRule="auto"/>
    </w:pPr>
  </w:style>
  <w:style w:type="character" w:styleId="Hipervnculo">
    <w:name w:val="Hyperlink"/>
    <w:basedOn w:val="Fuentedeprrafopredeter"/>
    <w:uiPriority w:val="99"/>
    <w:unhideWhenUsed/>
    <w:rsid w:val="00F53151"/>
    <w:rPr>
      <w:color w:val="0563C1" w:themeColor="hyperlink"/>
      <w:u w:val="single"/>
    </w:rPr>
  </w:style>
  <w:style w:type="paragraph" w:styleId="Encabezado">
    <w:name w:val="header"/>
    <w:basedOn w:val="Normal"/>
    <w:link w:val="EncabezadoCar"/>
    <w:uiPriority w:val="99"/>
    <w:unhideWhenUsed/>
    <w:rsid w:val="00F53151"/>
    <w:pPr>
      <w:tabs>
        <w:tab w:val="center" w:pos="4513"/>
        <w:tab w:val="right" w:pos="9026"/>
      </w:tabs>
      <w:spacing w:after="0" w:line="240" w:lineRule="auto"/>
    </w:pPr>
  </w:style>
  <w:style w:type="character" w:customStyle="1" w:styleId="EncabezadoCar">
    <w:name w:val="Encabezado Car"/>
    <w:basedOn w:val="Fuentedeprrafopredeter"/>
    <w:link w:val="Encabezado"/>
    <w:uiPriority w:val="99"/>
    <w:rsid w:val="00F53151"/>
  </w:style>
  <w:style w:type="paragraph" w:styleId="Piedepgina">
    <w:name w:val="footer"/>
    <w:basedOn w:val="Normal"/>
    <w:link w:val="PiedepginaCar"/>
    <w:uiPriority w:val="99"/>
    <w:unhideWhenUsed/>
    <w:rsid w:val="00F53151"/>
    <w:pPr>
      <w:tabs>
        <w:tab w:val="center" w:pos="4513"/>
        <w:tab w:val="right" w:pos="9026"/>
      </w:tabs>
      <w:spacing w:after="0" w:line="240" w:lineRule="auto"/>
    </w:pPr>
  </w:style>
  <w:style w:type="character" w:customStyle="1" w:styleId="PiedepginaCar">
    <w:name w:val="Pie de página Car"/>
    <w:basedOn w:val="Fuentedeprrafopredeter"/>
    <w:link w:val="Piedepgina"/>
    <w:uiPriority w:val="99"/>
    <w:rsid w:val="00F53151"/>
  </w:style>
  <w:style w:type="character" w:styleId="Refdecomentario">
    <w:name w:val="annotation reference"/>
    <w:basedOn w:val="Fuentedeprrafopredeter"/>
    <w:uiPriority w:val="99"/>
    <w:semiHidden/>
    <w:unhideWhenUsed/>
    <w:rsid w:val="007D4B59"/>
    <w:rPr>
      <w:sz w:val="16"/>
      <w:szCs w:val="16"/>
    </w:rPr>
  </w:style>
  <w:style w:type="paragraph" w:styleId="Textocomentario">
    <w:name w:val="annotation text"/>
    <w:basedOn w:val="Normal"/>
    <w:link w:val="TextocomentarioCar"/>
    <w:uiPriority w:val="99"/>
    <w:unhideWhenUsed/>
    <w:rsid w:val="007D4B59"/>
    <w:pPr>
      <w:spacing w:line="240" w:lineRule="auto"/>
    </w:pPr>
    <w:rPr>
      <w:sz w:val="20"/>
      <w:szCs w:val="20"/>
    </w:rPr>
  </w:style>
  <w:style w:type="character" w:customStyle="1" w:styleId="TextocomentarioCar">
    <w:name w:val="Texto comentario Car"/>
    <w:basedOn w:val="Fuentedeprrafopredeter"/>
    <w:link w:val="Textocomentario"/>
    <w:uiPriority w:val="99"/>
    <w:rsid w:val="007D4B59"/>
    <w:rPr>
      <w:sz w:val="20"/>
      <w:szCs w:val="20"/>
    </w:rPr>
  </w:style>
  <w:style w:type="paragraph" w:styleId="Asuntodelcomentario">
    <w:name w:val="annotation subject"/>
    <w:basedOn w:val="Textocomentario"/>
    <w:next w:val="Textocomentario"/>
    <w:link w:val="AsuntodelcomentarioCar"/>
    <w:uiPriority w:val="99"/>
    <w:semiHidden/>
    <w:unhideWhenUsed/>
    <w:rsid w:val="007D4B59"/>
    <w:rPr>
      <w:b/>
      <w:bCs/>
    </w:rPr>
  </w:style>
  <w:style w:type="character" w:customStyle="1" w:styleId="AsuntodelcomentarioCar">
    <w:name w:val="Asunto del comentario Car"/>
    <w:basedOn w:val="TextocomentarioCar"/>
    <w:link w:val="Asuntodelcomentario"/>
    <w:uiPriority w:val="99"/>
    <w:semiHidden/>
    <w:rsid w:val="007D4B59"/>
    <w:rPr>
      <w:b/>
      <w:bCs/>
      <w:sz w:val="20"/>
      <w:szCs w:val="20"/>
    </w:rPr>
  </w:style>
  <w:style w:type="paragraph" w:styleId="Prrafodelista">
    <w:name w:val="List Paragraph"/>
    <w:basedOn w:val="Normal"/>
    <w:uiPriority w:val="34"/>
    <w:qFormat/>
    <w:rsid w:val="00BE385E"/>
    <w:pPr>
      <w:spacing w:after="0" w:line="240" w:lineRule="auto"/>
      <w:ind w:left="720"/>
    </w:pPr>
    <w:rPr>
      <w:rFonts w:ascii="Calibri" w:hAnsi="Calibri" w:cs="Times New Roman"/>
      <w:kern w:val="0"/>
      <w14:ligatures w14:val="none"/>
    </w:rPr>
  </w:style>
  <w:style w:type="character" w:styleId="nfasis">
    <w:name w:val="Emphasis"/>
    <w:basedOn w:val="Fuentedeprrafopredeter"/>
    <w:uiPriority w:val="20"/>
    <w:qFormat/>
    <w:rsid w:val="001B1A48"/>
    <w:rPr>
      <w:i/>
      <w:iCs/>
    </w:rPr>
  </w:style>
  <w:style w:type="paragraph" w:styleId="NormalWeb">
    <w:name w:val="Normal (Web)"/>
    <w:basedOn w:val="Normal"/>
    <w:uiPriority w:val="99"/>
    <w:semiHidden/>
    <w:unhideWhenUsed/>
    <w:rsid w:val="00534D7D"/>
    <w:pPr>
      <w:spacing w:before="100" w:beforeAutospacing="1" w:after="100" w:afterAutospacing="1" w:line="240" w:lineRule="auto"/>
    </w:pPr>
    <w:rPr>
      <w:rFonts w:ascii="Times New Roman" w:eastAsia="Times New Roman" w:hAnsi="Times New Roman" w:cs="Times New Roman"/>
      <w:kern w:val="0"/>
      <w:sz w:val="24"/>
      <w:szCs w:val="24"/>
      <w:lang w:val="es-MX" w:eastAsia="es-MX"/>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8392916">
      <w:bodyDiv w:val="1"/>
      <w:marLeft w:val="0"/>
      <w:marRight w:val="0"/>
      <w:marTop w:val="0"/>
      <w:marBottom w:val="0"/>
      <w:divBdr>
        <w:top w:val="none" w:sz="0" w:space="0" w:color="auto"/>
        <w:left w:val="none" w:sz="0" w:space="0" w:color="auto"/>
        <w:bottom w:val="none" w:sz="0" w:space="0" w:color="auto"/>
        <w:right w:val="none" w:sz="0" w:space="0" w:color="auto"/>
      </w:divBdr>
      <w:divsChild>
        <w:div w:id="389302819">
          <w:marLeft w:val="720"/>
          <w:marRight w:val="0"/>
          <w:marTop w:val="200"/>
          <w:marBottom w:val="0"/>
          <w:divBdr>
            <w:top w:val="none" w:sz="0" w:space="0" w:color="auto"/>
            <w:left w:val="none" w:sz="0" w:space="0" w:color="auto"/>
            <w:bottom w:val="none" w:sz="0" w:space="0" w:color="auto"/>
            <w:right w:val="none" w:sz="0" w:space="0" w:color="auto"/>
          </w:divBdr>
        </w:div>
        <w:div w:id="897715088">
          <w:marLeft w:val="720"/>
          <w:marRight w:val="0"/>
          <w:marTop w:val="200"/>
          <w:marBottom w:val="0"/>
          <w:divBdr>
            <w:top w:val="none" w:sz="0" w:space="0" w:color="auto"/>
            <w:left w:val="none" w:sz="0" w:space="0" w:color="auto"/>
            <w:bottom w:val="none" w:sz="0" w:space="0" w:color="auto"/>
            <w:right w:val="none" w:sz="0" w:space="0" w:color="auto"/>
          </w:divBdr>
        </w:div>
      </w:divsChild>
    </w:div>
    <w:div w:id="380910665">
      <w:bodyDiv w:val="1"/>
      <w:marLeft w:val="0"/>
      <w:marRight w:val="0"/>
      <w:marTop w:val="0"/>
      <w:marBottom w:val="0"/>
      <w:divBdr>
        <w:top w:val="none" w:sz="0" w:space="0" w:color="auto"/>
        <w:left w:val="none" w:sz="0" w:space="0" w:color="auto"/>
        <w:bottom w:val="none" w:sz="0" w:space="0" w:color="auto"/>
        <w:right w:val="none" w:sz="0" w:space="0" w:color="auto"/>
      </w:divBdr>
    </w:div>
    <w:div w:id="1068385749">
      <w:bodyDiv w:val="1"/>
      <w:marLeft w:val="0"/>
      <w:marRight w:val="0"/>
      <w:marTop w:val="0"/>
      <w:marBottom w:val="0"/>
      <w:divBdr>
        <w:top w:val="none" w:sz="0" w:space="0" w:color="auto"/>
        <w:left w:val="none" w:sz="0" w:space="0" w:color="auto"/>
        <w:bottom w:val="none" w:sz="0" w:space="0" w:color="auto"/>
        <w:right w:val="none" w:sz="0" w:space="0" w:color="auto"/>
      </w:divBdr>
      <w:divsChild>
        <w:div w:id="322441047">
          <w:marLeft w:val="1354"/>
          <w:marRight w:val="0"/>
          <w:marTop w:val="200"/>
          <w:marBottom w:val="0"/>
          <w:divBdr>
            <w:top w:val="none" w:sz="0" w:space="0" w:color="auto"/>
            <w:left w:val="none" w:sz="0" w:space="0" w:color="auto"/>
            <w:bottom w:val="none" w:sz="0" w:space="0" w:color="auto"/>
            <w:right w:val="none" w:sz="0" w:space="0" w:color="auto"/>
          </w:divBdr>
        </w:div>
        <w:div w:id="1069377873">
          <w:marLeft w:val="1354"/>
          <w:marRight w:val="0"/>
          <w:marTop w:val="200"/>
          <w:marBottom w:val="0"/>
          <w:divBdr>
            <w:top w:val="none" w:sz="0" w:space="0" w:color="auto"/>
            <w:left w:val="none" w:sz="0" w:space="0" w:color="auto"/>
            <w:bottom w:val="none" w:sz="0" w:space="0" w:color="auto"/>
            <w:right w:val="none" w:sz="0" w:space="0" w:color="auto"/>
          </w:divBdr>
        </w:div>
        <w:div w:id="986864722">
          <w:marLeft w:val="1354"/>
          <w:marRight w:val="0"/>
          <w:marTop w:val="200"/>
          <w:marBottom w:val="0"/>
          <w:divBdr>
            <w:top w:val="none" w:sz="0" w:space="0" w:color="auto"/>
            <w:left w:val="none" w:sz="0" w:space="0" w:color="auto"/>
            <w:bottom w:val="none" w:sz="0" w:space="0" w:color="auto"/>
            <w:right w:val="none" w:sz="0" w:space="0" w:color="auto"/>
          </w:divBdr>
        </w:div>
        <w:div w:id="1683311940">
          <w:marLeft w:val="1354"/>
          <w:marRight w:val="0"/>
          <w:marTop w:val="200"/>
          <w:marBottom w:val="0"/>
          <w:divBdr>
            <w:top w:val="none" w:sz="0" w:space="0" w:color="auto"/>
            <w:left w:val="none" w:sz="0" w:space="0" w:color="auto"/>
            <w:bottom w:val="none" w:sz="0" w:space="0" w:color="auto"/>
            <w:right w:val="none" w:sz="0" w:space="0" w:color="auto"/>
          </w:divBdr>
        </w:div>
        <w:div w:id="1171749948">
          <w:marLeft w:val="1354"/>
          <w:marRight w:val="0"/>
          <w:marTop w:val="200"/>
          <w:marBottom w:val="0"/>
          <w:divBdr>
            <w:top w:val="none" w:sz="0" w:space="0" w:color="auto"/>
            <w:left w:val="none" w:sz="0" w:space="0" w:color="auto"/>
            <w:bottom w:val="none" w:sz="0" w:space="0" w:color="auto"/>
            <w:right w:val="none" w:sz="0" w:space="0" w:color="auto"/>
          </w:divBdr>
        </w:div>
      </w:divsChild>
    </w:div>
    <w:div w:id="1382288366">
      <w:bodyDiv w:val="1"/>
      <w:marLeft w:val="0"/>
      <w:marRight w:val="0"/>
      <w:marTop w:val="0"/>
      <w:marBottom w:val="0"/>
      <w:divBdr>
        <w:top w:val="none" w:sz="0" w:space="0" w:color="auto"/>
        <w:left w:val="none" w:sz="0" w:space="0" w:color="auto"/>
        <w:bottom w:val="none" w:sz="0" w:space="0" w:color="auto"/>
        <w:right w:val="none" w:sz="0" w:space="0" w:color="auto"/>
      </w:divBdr>
    </w:div>
    <w:div w:id="1605502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hyperlink" Target="https://camiseaesenergia.p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D97403CE54B99C4FB0B2FDE1EFE8D789" ma:contentTypeVersion="14" ma:contentTypeDescription="Crear nuevo documento." ma:contentTypeScope="" ma:versionID="7954ce6c7a524b79db3de2bb0a15432b">
  <xsd:schema xmlns:xsd="http://www.w3.org/2001/XMLSchema" xmlns:xs="http://www.w3.org/2001/XMLSchema" xmlns:p="http://schemas.microsoft.com/office/2006/metadata/properties" xmlns:ns2="ad2e4d54-396e-49f6-bfbc-9629561cda99" xmlns:ns3="315227d3-3283-410a-8ad9-51e6fd280471" targetNamespace="http://schemas.microsoft.com/office/2006/metadata/properties" ma:root="true" ma:fieldsID="32ba87263412ef8f23be274dd6f7773b" ns2:_="" ns3:_="">
    <xsd:import namespace="ad2e4d54-396e-49f6-bfbc-9629561cda99"/>
    <xsd:import namespace="315227d3-3283-410a-8ad9-51e6fd28047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2e4d54-396e-49f6-bfbc-9629561cda99"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internalName="SharedWithDetails" ma:readOnly="true">
      <xsd:simpleType>
        <xsd:restriction base="dms:Note">
          <xsd:maxLength value="255"/>
        </xsd:restriction>
      </xsd:simpleType>
    </xsd:element>
    <xsd:element name="TaxCatchAll" ma:index="14" nillable="true" ma:displayName="Taxonomy Catch All Column" ma:hidden="true" ma:list="{1643d4d0-62ae-439c-b78a-aefee5bf663c}" ma:internalName="TaxCatchAll" ma:showField="CatchAllData" ma:web="ad2e4d54-396e-49f6-bfbc-9629561cda9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15227d3-3283-410a-8ad9-51e6fd28047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Etiquetas de imagen" ma:readOnly="false" ma:fieldId="{5cf76f15-5ced-4ddc-b409-7134ff3c332f}" ma:taxonomyMulti="true" ma:sspId="72a73e46-a15b-4e69-a867-4e42b12dca90"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15227d3-3283-410a-8ad9-51e6fd280471">
      <Terms xmlns="http://schemas.microsoft.com/office/infopath/2007/PartnerControls"/>
    </lcf76f155ced4ddcb4097134ff3c332f>
    <TaxCatchAll xmlns="ad2e4d54-396e-49f6-bfbc-9629561cda99"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A9883E9-0DDE-4E47-B2CF-3A3D49D20B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2e4d54-396e-49f6-bfbc-9629561cda99"/>
    <ds:schemaRef ds:uri="315227d3-3283-410a-8ad9-51e6fd2804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4FD8E64-4D9D-4101-844B-7B3473183C8A}">
  <ds:schemaRefs>
    <ds:schemaRef ds:uri="http://schemas.microsoft.com/office/2006/metadata/properties"/>
    <ds:schemaRef ds:uri="http://schemas.microsoft.com/office/infopath/2007/PartnerControls"/>
    <ds:schemaRef ds:uri="315227d3-3283-410a-8ad9-51e6fd280471"/>
    <ds:schemaRef ds:uri="ad2e4d54-396e-49f6-bfbc-9629561cda99"/>
  </ds:schemaRefs>
</ds:datastoreItem>
</file>

<file path=customXml/itemProps3.xml><?xml version="1.0" encoding="utf-8"?>
<ds:datastoreItem xmlns:ds="http://schemas.openxmlformats.org/officeDocument/2006/customXml" ds:itemID="{49BC4651-5D54-4494-A062-9F777F89C37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1</Pages>
  <Words>337</Words>
  <Characters>1857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Takeshi  Chacón Pichón</dc:creator>
  <cp:keywords/>
  <dc:description/>
  <cp:lastModifiedBy>Takeshi  Chacón Pichón</cp:lastModifiedBy>
  <cp:revision>5</cp:revision>
  <cp:lastPrinted>2023-11-22T17:58:00Z</cp:lastPrinted>
  <dcterms:created xsi:type="dcterms:W3CDTF">2023-12-14T21:11:00Z</dcterms:created>
  <dcterms:modified xsi:type="dcterms:W3CDTF">2023-12-15T22:18:00Z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0x010100D97403CE54B99C4FB0B2FDE1EFE8D789</vt:lpwstr>
  </property>
  <property fmtid="{D5CDD505-2E9C-101B-9397-08002B2CF9AE}" pid="3" name="MediaServiceImageTags">
    <vt:lpwstr/>
  </property>
</Properties>
</file>