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20754C" w14:textId="3A4C63CD" w:rsidR="003072EA" w:rsidRDefault="00A252E6" w:rsidP="00A252E6">
      <w:pPr>
        <w:pStyle w:val="Sinespaciado"/>
        <w:jc w:val="center"/>
        <w:rPr>
          <w:rFonts w:cstheme="minorHAnsi"/>
          <w:b/>
          <w:bCs/>
          <w:color w:val="242424"/>
          <w:sz w:val="32"/>
          <w:szCs w:val="32"/>
          <w:bdr w:val="none" w:sz="0" w:space="0" w:color="auto" w:frame="1"/>
          <w:shd w:val="clear" w:color="auto" w:fill="FFFFFF"/>
        </w:rPr>
      </w:pPr>
      <w:r w:rsidRPr="00A252E6">
        <w:rPr>
          <w:rFonts w:cstheme="minorHAnsi"/>
          <w:b/>
          <w:bCs/>
          <w:color w:val="242424"/>
          <w:sz w:val="32"/>
          <w:szCs w:val="32"/>
          <w:bdr w:val="none" w:sz="0" w:space="0" w:color="auto" w:frame="1"/>
          <w:shd w:val="clear" w:color="auto" w:fill="FFFFFF"/>
        </w:rPr>
        <w:t>SIDERPERU es reconocida con el Premio ABE 2023 por su programa de becas integrales para jóvenes con deseos de superación</w:t>
      </w:r>
    </w:p>
    <w:p w14:paraId="4E787113" w14:textId="77777777" w:rsidR="00A252E6" w:rsidRPr="00A252E6" w:rsidRDefault="00A252E6" w:rsidP="00A252E6">
      <w:pPr>
        <w:pStyle w:val="Sinespaciado"/>
        <w:jc w:val="center"/>
        <w:rPr>
          <w:rFonts w:cstheme="minorHAnsi"/>
        </w:rPr>
      </w:pPr>
    </w:p>
    <w:p w14:paraId="287695E6" w14:textId="0940785C" w:rsidR="00BA6CDA" w:rsidRPr="00BA6CDA" w:rsidRDefault="00D064E3" w:rsidP="00BA6CDA">
      <w:pPr>
        <w:pStyle w:val="Prrafodelista"/>
        <w:numPr>
          <w:ilvl w:val="0"/>
          <w:numId w:val="4"/>
        </w:numPr>
        <w:spacing w:after="160" w:line="259" w:lineRule="auto"/>
        <w:jc w:val="both"/>
        <w:rPr>
          <w:rFonts w:ascii="Cambria" w:eastAsia="Cambria" w:hAnsi="Cambria"/>
          <w:i/>
          <w:iCs/>
        </w:rPr>
      </w:pPr>
      <w:r w:rsidRPr="00BA6CDA">
        <w:rPr>
          <w:rFonts w:ascii="Cambria" w:eastAsia="Cambria" w:hAnsi="Cambria"/>
          <w:i/>
          <w:iCs/>
        </w:rPr>
        <w:t xml:space="preserve">La empresa </w:t>
      </w:r>
      <w:r w:rsidR="0051620A" w:rsidRPr="00BA6CDA">
        <w:rPr>
          <w:rFonts w:ascii="Cambria" w:eastAsia="Cambria" w:hAnsi="Cambria"/>
          <w:i/>
          <w:iCs/>
        </w:rPr>
        <w:t xml:space="preserve">recibe este premio por </w:t>
      </w:r>
      <w:proofErr w:type="spellStart"/>
      <w:r w:rsidR="0051620A" w:rsidRPr="00BA6CDA">
        <w:rPr>
          <w:rFonts w:ascii="Cambria" w:eastAsia="Cambria" w:hAnsi="Cambria"/>
          <w:i/>
          <w:iCs/>
        </w:rPr>
        <w:t>Technical</w:t>
      </w:r>
      <w:proofErr w:type="spellEnd"/>
      <w:r w:rsidR="0051620A" w:rsidRPr="00BA6CDA">
        <w:rPr>
          <w:rFonts w:ascii="Cambria" w:eastAsia="Cambria" w:hAnsi="Cambria"/>
          <w:i/>
          <w:iCs/>
        </w:rPr>
        <w:t xml:space="preserve"> </w:t>
      </w:r>
      <w:proofErr w:type="spellStart"/>
      <w:r w:rsidR="0051620A" w:rsidRPr="00BA6CDA">
        <w:rPr>
          <w:rFonts w:ascii="Cambria" w:eastAsia="Cambria" w:hAnsi="Cambria"/>
          <w:i/>
          <w:iCs/>
        </w:rPr>
        <w:t>School</w:t>
      </w:r>
      <w:proofErr w:type="spellEnd"/>
      <w:r w:rsidR="0051620A" w:rsidRPr="00BA6CDA">
        <w:rPr>
          <w:rFonts w:ascii="Cambria" w:eastAsia="Cambria" w:hAnsi="Cambria"/>
          <w:i/>
          <w:iCs/>
        </w:rPr>
        <w:t>,</w:t>
      </w:r>
      <w:r w:rsidR="002D2B15" w:rsidRPr="00BA6CDA">
        <w:rPr>
          <w:rFonts w:ascii="Cambria" w:eastAsia="Cambria" w:hAnsi="Cambria"/>
          <w:i/>
          <w:iCs/>
        </w:rPr>
        <w:t xml:space="preserve"> </w:t>
      </w:r>
      <w:r w:rsidR="0079596E" w:rsidRPr="00BA6CDA">
        <w:rPr>
          <w:rFonts w:ascii="Cambria" w:eastAsia="Cambria" w:hAnsi="Cambria"/>
          <w:i/>
          <w:iCs/>
        </w:rPr>
        <w:t xml:space="preserve">iniciativa mediante </w:t>
      </w:r>
      <w:r w:rsidR="002D2B15" w:rsidRPr="00BA6CDA">
        <w:rPr>
          <w:rFonts w:ascii="Cambria" w:eastAsia="Cambria" w:hAnsi="Cambria"/>
          <w:i/>
          <w:iCs/>
        </w:rPr>
        <w:t xml:space="preserve">la cual </w:t>
      </w:r>
      <w:r w:rsidR="00BE75D3" w:rsidRPr="00BA6CDA">
        <w:rPr>
          <w:rFonts w:ascii="Cambria" w:eastAsia="Cambria" w:hAnsi="Cambria"/>
          <w:i/>
          <w:iCs/>
        </w:rPr>
        <w:t xml:space="preserve">ofrece becas </w:t>
      </w:r>
      <w:r w:rsidR="00BA6CDA" w:rsidRPr="00BA6CDA">
        <w:rPr>
          <w:rFonts w:ascii="Cambria" w:eastAsia="Cambria" w:hAnsi="Cambria"/>
          <w:i/>
          <w:iCs/>
        </w:rPr>
        <w:t xml:space="preserve">completamente gratuitas para que jóvenes </w:t>
      </w:r>
      <w:proofErr w:type="spellStart"/>
      <w:r w:rsidR="00BA6CDA" w:rsidRPr="00BA6CDA">
        <w:rPr>
          <w:rFonts w:ascii="Cambria" w:eastAsia="Cambria" w:hAnsi="Cambria"/>
          <w:i/>
          <w:iCs/>
        </w:rPr>
        <w:t>chimbotanos</w:t>
      </w:r>
      <w:proofErr w:type="spellEnd"/>
      <w:r w:rsidR="00BA6CDA" w:rsidRPr="00BA6CDA">
        <w:rPr>
          <w:rFonts w:ascii="Cambria" w:eastAsia="Cambria" w:hAnsi="Cambria"/>
          <w:i/>
          <w:iCs/>
        </w:rPr>
        <w:t xml:space="preserve"> puedan recibir educación técnica de calidad</w:t>
      </w:r>
      <w:r w:rsidR="00BA6CDA">
        <w:rPr>
          <w:rFonts w:ascii="Cambria" w:eastAsia="Cambria" w:hAnsi="Cambria"/>
          <w:i/>
          <w:iCs/>
        </w:rPr>
        <w:t>.</w:t>
      </w:r>
    </w:p>
    <w:p w14:paraId="30BEBFB1" w14:textId="4E895530" w:rsidR="00D8106D" w:rsidRDefault="00B81B10" w:rsidP="009047BA">
      <w:pPr>
        <w:pStyle w:val="Sinespaciado"/>
        <w:jc w:val="both"/>
      </w:pPr>
      <w:r w:rsidRPr="00B81B10">
        <w:rPr>
          <w:b/>
          <w:bCs/>
        </w:rPr>
        <w:t xml:space="preserve">Lima, </w:t>
      </w:r>
      <w:r w:rsidR="00BA6CDA">
        <w:rPr>
          <w:b/>
          <w:bCs/>
        </w:rPr>
        <w:t>0</w:t>
      </w:r>
      <w:r w:rsidR="00865B8F">
        <w:rPr>
          <w:b/>
          <w:bCs/>
        </w:rPr>
        <w:t>9</w:t>
      </w:r>
      <w:r w:rsidR="00163B1C" w:rsidRPr="00B81B10">
        <w:rPr>
          <w:b/>
          <w:bCs/>
        </w:rPr>
        <w:t xml:space="preserve"> </w:t>
      </w:r>
      <w:r w:rsidRPr="00B81B10">
        <w:rPr>
          <w:b/>
          <w:bCs/>
        </w:rPr>
        <w:t xml:space="preserve">de </w:t>
      </w:r>
      <w:r w:rsidR="00BA6CDA">
        <w:rPr>
          <w:b/>
          <w:bCs/>
        </w:rPr>
        <w:t>octubre</w:t>
      </w:r>
      <w:r w:rsidR="006414E2">
        <w:rPr>
          <w:b/>
          <w:bCs/>
        </w:rPr>
        <w:t xml:space="preserve"> </w:t>
      </w:r>
      <w:r w:rsidRPr="00B81B10">
        <w:rPr>
          <w:b/>
          <w:bCs/>
        </w:rPr>
        <w:t>de 2023.-</w:t>
      </w:r>
      <w:r>
        <w:t xml:space="preserve"> SIDERPERU, empresa de Gerdau,</w:t>
      </w:r>
      <w:r w:rsidR="00703378">
        <w:t xml:space="preserve"> ha sido </w:t>
      </w:r>
      <w:r w:rsidR="00A9538C">
        <w:t xml:space="preserve">reconocida </w:t>
      </w:r>
      <w:r w:rsidR="00703378">
        <w:t xml:space="preserve">con </w:t>
      </w:r>
      <w:r w:rsidR="00C07456">
        <w:t>el Premio</w:t>
      </w:r>
      <w:r w:rsidR="00D8106D">
        <w:t xml:space="preserve"> ABE 2023</w:t>
      </w:r>
      <w:r w:rsidR="00703378">
        <w:t>,</w:t>
      </w:r>
      <w:r w:rsidR="00A9538C">
        <w:t xml:space="preserve"> </w:t>
      </w:r>
      <w:r w:rsidR="00703378">
        <w:t>otorgado</w:t>
      </w:r>
      <w:r w:rsidR="003E14F5">
        <w:t xml:space="preserve"> </w:t>
      </w:r>
      <w:r w:rsidR="00703378">
        <w:t xml:space="preserve">por </w:t>
      </w:r>
      <w:r w:rsidR="00D8106D">
        <w:t>la Asociación de Buenos Emp</w:t>
      </w:r>
      <w:r w:rsidR="00703378">
        <w:t>leadores (ABE) y</w:t>
      </w:r>
      <w:r w:rsidR="00D8106D">
        <w:t xml:space="preserve"> Amcham Perú</w:t>
      </w:r>
      <w:r w:rsidR="00703378">
        <w:t xml:space="preserve">, </w:t>
      </w:r>
      <w:r w:rsidR="00C07456">
        <w:t>gracias a su programa educativo</w:t>
      </w:r>
      <w:r w:rsidR="00BA6CDA">
        <w:t xml:space="preserve"> y propia escuela técnica,</w:t>
      </w:r>
      <w:r w:rsidR="00C07456">
        <w:t xml:space="preserve"> </w:t>
      </w:r>
      <w:proofErr w:type="spellStart"/>
      <w:r w:rsidR="00C07456">
        <w:t>Technical</w:t>
      </w:r>
      <w:proofErr w:type="spellEnd"/>
      <w:r w:rsidR="00C07456">
        <w:t xml:space="preserve"> </w:t>
      </w:r>
      <w:proofErr w:type="spellStart"/>
      <w:r w:rsidR="00C07456">
        <w:t>School</w:t>
      </w:r>
      <w:proofErr w:type="spellEnd"/>
      <w:r w:rsidR="00C07456">
        <w:t>.</w:t>
      </w:r>
      <w:r w:rsidR="00BA6CDA">
        <w:tab/>
      </w:r>
    </w:p>
    <w:p w14:paraId="77F7804D" w14:textId="77777777" w:rsidR="00C07456" w:rsidRDefault="00C07456" w:rsidP="009047BA">
      <w:pPr>
        <w:pStyle w:val="Sinespaciado"/>
        <w:jc w:val="both"/>
      </w:pPr>
    </w:p>
    <w:p w14:paraId="123DD887" w14:textId="5867E1DE" w:rsidR="00BE6D8B" w:rsidRDefault="00BA6CDA" w:rsidP="00BE6D8B">
      <w:pPr>
        <w:pStyle w:val="Sinespaciado"/>
        <w:jc w:val="both"/>
      </w:pPr>
      <w:r>
        <w:t>La empresa del acero</w:t>
      </w:r>
      <w:r w:rsidR="00424D47">
        <w:t xml:space="preserve"> </w:t>
      </w:r>
      <w:r w:rsidR="00845E80">
        <w:t xml:space="preserve">se posicionó como ganador </w:t>
      </w:r>
      <w:r w:rsidR="00424D47">
        <w:t>en</w:t>
      </w:r>
      <w:r w:rsidR="00EA4EE4">
        <w:t xml:space="preserve"> la </w:t>
      </w:r>
      <w:r w:rsidR="00D8106D">
        <w:t xml:space="preserve">categoría </w:t>
      </w:r>
      <w:r>
        <w:t>“</w:t>
      </w:r>
      <w:r w:rsidR="00D8106D">
        <w:t>Desarrollo del Entorno</w:t>
      </w:r>
      <w:r>
        <w:t>”</w:t>
      </w:r>
      <w:r w:rsidR="00424D47">
        <w:t xml:space="preserve"> </w:t>
      </w:r>
      <w:r w:rsidR="00CD2C0C">
        <w:t xml:space="preserve">con </w:t>
      </w:r>
      <w:proofErr w:type="spellStart"/>
      <w:r w:rsidR="00424D47">
        <w:t>Technical</w:t>
      </w:r>
      <w:proofErr w:type="spellEnd"/>
      <w:r w:rsidR="009236FC">
        <w:t xml:space="preserve"> </w:t>
      </w:r>
      <w:proofErr w:type="spellStart"/>
      <w:r w:rsidR="009236FC">
        <w:t>School</w:t>
      </w:r>
      <w:proofErr w:type="spellEnd"/>
      <w:r w:rsidR="00CD2C0C">
        <w:t xml:space="preserve">, </w:t>
      </w:r>
      <w:r w:rsidR="00A9538C">
        <w:t xml:space="preserve">su </w:t>
      </w:r>
      <w:r w:rsidR="00EE550D">
        <w:t xml:space="preserve">programa </w:t>
      </w:r>
      <w:r w:rsidR="00DA7675">
        <w:t>de responsabilidad social</w:t>
      </w:r>
      <w:r w:rsidR="00A9538C">
        <w:t xml:space="preserve"> más importante,</w:t>
      </w:r>
      <w:r w:rsidR="00DA7675">
        <w:t xml:space="preserve"> que </w:t>
      </w:r>
      <w:r w:rsidR="00E84B5A">
        <w:t>tiene</w:t>
      </w:r>
      <w:r w:rsidR="00DA7675">
        <w:t xml:space="preserve"> más de 23 años </w:t>
      </w:r>
      <w:r w:rsidR="00E84B5A">
        <w:t xml:space="preserve">mejorando </w:t>
      </w:r>
      <w:r w:rsidR="00DA7675">
        <w:t>las vidas de jóvenes de Chimbote</w:t>
      </w:r>
      <w:r w:rsidR="00F92BED">
        <w:t>, en Áncash</w:t>
      </w:r>
      <w:r w:rsidR="00BD56AA">
        <w:t>; y</w:t>
      </w:r>
      <w:r>
        <w:t>,</w:t>
      </w:r>
      <w:r w:rsidR="004208B8" w:rsidRPr="004208B8">
        <w:t xml:space="preserve"> </w:t>
      </w:r>
      <w:r w:rsidR="00BD56AA">
        <w:t>a</w:t>
      </w:r>
      <w:r w:rsidR="004208B8">
        <w:t xml:space="preserve"> la fecha</w:t>
      </w:r>
      <w:r>
        <w:t>,</w:t>
      </w:r>
      <w:r w:rsidR="004208B8">
        <w:t xml:space="preserve"> </w:t>
      </w:r>
      <w:r w:rsidR="00136496">
        <w:t>cuenta con</w:t>
      </w:r>
      <w:r w:rsidR="004208B8">
        <w:t xml:space="preserve"> más de 1</w:t>
      </w:r>
      <w:r w:rsidR="00A9538C">
        <w:t>,</w:t>
      </w:r>
      <w:r w:rsidR="004208B8">
        <w:t>000 egresados.</w:t>
      </w:r>
    </w:p>
    <w:p w14:paraId="1CBCFA71" w14:textId="77777777" w:rsidR="00A33BDF" w:rsidRDefault="00A33BDF" w:rsidP="00BE6D8B">
      <w:pPr>
        <w:pStyle w:val="Sinespaciado"/>
        <w:jc w:val="both"/>
      </w:pPr>
    </w:p>
    <w:p w14:paraId="123E6580" w14:textId="2D5BB7B2" w:rsidR="00A9538C" w:rsidRDefault="00A33BDF" w:rsidP="00A33BDF">
      <w:pPr>
        <w:pStyle w:val="Sinespaciado"/>
        <w:jc w:val="both"/>
      </w:pPr>
      <w:r>
        <w:t>“</w:t>
      </w:r>
      <w:r w:rsidR="00A9538C">
        <w:t xml:space="preserve">Creemos en el poder transformador de la educación y nos </w:t>
      </w:r>
      <w:r>
        <w:t>sentimos</w:t>
      </w:r>
      <w:r w:rsidR="00A9538C">
        <w:t xml:space="preserve"> muy</w:t>
      </w:r>
      <w:r>
        <w:t xml:space="preserve"> orgullosos</w:t>
      </w:r>
      <w:r w:rsidR="00A9538C">
        <w:t xml:space="preserve"> de</w:t>
      </w:r>
      <w:r>
        <w:t xml:space="preserve"> que el trabajo que venimos desarrollando con la comunidad de Chimbote</w:t>
      </w:r>
      <w:r w:rsidR="00A9538C">
        <w:t xml:space="preserve">, a través del </w:t>
      </w:r>
      <w:proofErr w:type="spellStart"/>
      <w:r w:rsidR="00A9538C">
        <w:t>Technical</w:t>
      </w:r>
      <w:proofErr w:type="spellEnd"/>
      <w:r w:rsidR="00A9538C">
        <w:t xml:space="preserve"> </w:t>
      </w:r>
      <w:proofErr w:type="spellStart"/>
      <w:r w:rsidR="00A9538C">
        <w:t>School</w:t>
      </w:r>
      <w:proofErr w:type="spellEnd"/>
      <w:r w:rsidR="00A9538C">
        <w:t>,</w:t>
      </w:r>
      <w:r>
        <w:t xml:space="preserve"> </w:t>
      </w:r>
      <w:r w:rsidR="00A9538C">
        <w:t>sea</w:t>
      </w:r>
      <w:r>
        <w:t xml:space="preserve"> reconocido</w:t>
      </w:r>
      <w:r w:rsidR="00A9538C">
        <w:t xml:space="preserve">. </w:t>
      </w:r>
      <w:r w:rsidR="006B6DAE">
        <w:rPr>
          <w:rFonts w:ascii="Calibri" w:hAnsi="Calibri" w:cs="Calibri"/>
          <w:color w:val="242424"/>
          <w:shd w:val="clear" w:color="auto" w:fill="FFFFFF"/>
        </w:rPr>
        <w:t>Logros como este ratifican y fortalecen nuestro compromiso con continuar generando un impacto positivo en la juventud </w:t>
      </w:r>
      <w:r w:rsidR="006B6DAE" w:rsidRPr="006B6DAE">
        <w:rPr>
          <w:rFonts w:ascii="Calibri" w:hAnsi="Calibri" w:cs="Calibri"/>
          <w:color w:val="242424"/>
          <w:shd w:val="clear" w:color="auto" w:fill="FFFFFF"/>
        </w:rPr>
        <w:t>a través de la educación</w:t>
      </w:r>
      <w:r w:rsidRPr="006B6DAE">
        <w:rPr>
          <w:rFonts w:ascii="Calibri" w:hAnsi="Calibri" w:cs="Calibri"/>
          <w:color w:val="242424"/>
          <w:shd w:val="clear" w:color="auto" w:fill="FFFFFF"/>
        </w:rPr>
        <w:t>”,</w:t>
      </w:r>
      <w:r>
        <w:t xml:space="preserve"> </w:t>
      </w:r>
      <w:r w:rsidR="006B6DAE">
        <w:t>comentó</w:t>
      </w:r>
      <w:r>
        <w:t xml:space="preserve"> </w:t>
      </w:r>
      <w:r w:rsidR="005D0FD6">
        <w:t xml:space="preserve">Christian Gálvez, Gerente de Personas </w:t>
      </w:r>
      <w:r w:rsidR="00A914C0">
        <w:t>de SIDERPERU.</w:t>
      </w:r>
    </w:p>
    <w:p w14:paraId="78D1900D" w14:textId="77777777" w:rsidR="00A914C0" w:rsidRDefault="00A914C0" w:rsidP="00A9538C">
      <w:pPr>
        <w:pStyle w:val="Sinespaciado"/>
        <w:jc w:val="both"/>
      </w:pPr>
    </w:p>
    <w:p w14:paraId="32C2D248" w14:textId="4D84C049" w:rsidR="00A9538C" w:rsidRDefault="00A9538C" w:rsidP="00A9538C">
      <w:pPr>
        <w:pStyle w:val="Sinespaciado"/>
        <w:jc w:val="both"/>
      </w:pPr>
      <w:r>
        <w:t>Este reconocimiento premia</w:t>
      </w:r>
      <w:r w:rsidRPr="00996230">
        <w:t xml:space="preserve"> los aportes más notables de buenas prácticas laborales, </w:t>
      </w:r>
      <w:r>
        <w:t>considerando</w:t>
      </w:r>
      <w:r w:rsidRPr="00996230">
        <w:t xml:space="preserve"> el respeto a los trabajadores, la innovación de la práctica, el impacto en la empresa</w:t>
      </w:r>
      <w:r>
        <w:t xml:space="preserve"> y </w:t>
      </w:r>
      <w:r w:rsidRPr="00996230">
        <w:t>en la sociedad</w:t>
      </w:r>
      <w:r>
        <w:t>,</w:t>
      </w:r>
      <w:r w:rsidRPr="00996230">
        <w:t xml:space="preserve"> y el alcance interno.</w:t>
      </w:r>
    </w:p>
    <w:p w14:paraId="2DD6DE5B" w14:textId="77777777" w:rsidR="00317B34" w:rsidRDefault="00317B34" w:rsidP="00A33BDF">
      <w:pPr>
        <w:pStyle w:val="Sinespaciado"/>
        <w:jc w:val="both"/>
      </w:pPr>
    </w:p>
    <w:p w14:paraId="20302D00" w14:textId="4414D708" w:rsidR="00317B34" w:rsidRPr="00317B34" w:rsidRDefault="00317B34" w:rsidP="00A33BDF">
      <w:pPr>
        <w:pStyle w:val="Sinespaciado"/>
        <w:jc w:val="both"/>
        <w:rPr>
          <w:b/>
          <w:bCs/>
          <w:i/>
          <w:iCs/>
        </w:rPr>
      </w:pPr>
      <w:r w:rsidRPr="00317B34">
        <w:rPr>
          <w:b/>
          <w:bCs/>
          <w:i/>
          <w:iCs/>
        </w:rPr>
        <w:t xml:space="preserve">Sobre </w:t>
      </w:r>
      <w:proofErr w:type="spellStart"/>
      <w:r w:rsidRPr="00317B34">
        <w:rPr>
          <w:b/>
          <w:bCs/>
          <w:i/>
          <w:iCs/>
        </w:rPr>
        <w:t>Technical</w:t>
      </w:r>
      <w:proofErr w:type="spellEnd"/>
      <w:r w:rsidRPr="00317B34">
        <w:rPr>
          <w:b/>
          <w:bCs/>
          <w:i/>
          <w:iCs/>
        </w:rPr>
        <w:t xml:space="preserve"> </w:t>
      </w:r>
      <w:proofErr w:type="spellStart"/>
      <w:r w:rsidRPr="00317B34">
        <w:rPr>
          <w:b/>
          <w:bCs/>
          <w:i/>
          <w:iCs/>
        </w:rPr>
        <w:t>School</w:t>
      </w:r>
      <w:proofErr w:type="spellEnd"/>
    </w:p>
    <w:p w14:paraId="1FC418EC" w14:textId="77777777" w:rsidR="00A33BDF" w:rsidRDefault="00A33BDF" w:rsidP="00BE6D8B">
      <w:pPr>
        <w:pStyle w:val="Sinespaciado"/>
        <w:jc w:val="both"/>
      </w:pPr>
    </w:p>
    <w:p w14:paraId="559043FF" w14:textId="77777777" w:rsidR="00134978" w:rsidRDefault="00ED58C9" w:rsidP="0097505A">
      <w:pPr>
        <w:pStyle w:val="Sinespaciado"/>
        <w:jc w:val="both"/>
      </w:pPr>
      <w:r>
        <w:t xml:space="preserve">En alianza con SENATI, SIDERPERU </w:t>
      </w:r>
      <w:r w:rsidR="00DA7675">
        <w:t xml:space="preserve">ofrece </w:t>
      </w:r>
      <w:r w:rsidR="00F92BED">
        <w:t>becas gratuitas e integrales para que jóvenes de escasos recursos y egresados de secundaria puedan formarse</w:t>
      </w:r>
      <w:r w:rsidR="00134978">
        <w:t xml:space="preserve"> en carreras pensadas acorde a las necesidades de la industria. Actualmente, los jóvenes pueden elegir entre </w:t>
      </w:r>
      <w:r w:rsidR="00BC583A">
        <w:t>Mecatrónica Industrial</w:t>
      </w:r>
      <w:r w:rsidR="00BA6CDA">
        <w:t xml:space="preserve"> o</w:t>
      </w:r>
      <w:r w:rsidR="00BC583A">
        <w:t xml:space="preserve"> Ingeniería de Software.</w:t>
      </w:r>
      <w:r w:rsidR="00390967">
        <w:t xml:space="preserve"> </w:t>
      </w:r>
    </w:p>
    <w:p w14:paraId="3C82B39B" w14:textId="77777777" w:rsidR="00134978" w:rsidRDefault="00134978" w:rsidP="0097505A">
      <w:pPr>
        <w:pStyle w:val="Sinespaciado"/>
        <w:jc w:val="both"/>
      </w:pPr>
    </w:p>
    <w:p w14:paraId="4C8D218D" w14:textId="273A2DEC" w:rsidR="0081004F" w:rsidRDefault="0081004F" w:rsidP="0097505A">
      <w:pPr>
        <w:pStyle w:val="Sinespaciado"/>
        <w:jc w:val="both"/>
      </w:pPr>
      <w:r>
        <w:t xml:space="preserve">Los beneficiarios reciben 2 años de enseñanza teórica y práctica y, durante un año, realizan prácticas profesionales dentro del complejo industrial. </w:t>
      </w:r>
      <w:r w:rsidR="003143F6">
        <w:t xml:space="preserve">Al finalizar </w:t>
      </w:r>
      <w:r w:rsidR="005505DA">
        <w:t xml:space="preserve">sus estudios, los alumnos obtienen </w:t>
      </w:r>
      <w:r>
        <w:t>un título a nombre de la nación</w:t>
      </w:r>
      <w:r w:rsidR="005505DA">
        <w:t xml:space="preserve"> y </w:t>
      </w:r>
      <w:r w:rsidR="00182D5F">
        <w:t xml:space="preserve">tienen </w:t>
      </w:r>
      <w:r w:rsidR="001234C7">
        <w:t xml:space="preserve">la oportunidad de </w:t>
      </w:r>
      <w:r>
        <w:t xml:space="preserve">insertarse </w:t>
      </w:r>
      <w:r w:rsidR="008E4073">
        <w:t xml:space="preserve">laboralmente </w:t>
      </w:r>
      <w:r>
        <w:t xml:space="preserve">en </w:t>
      </w:r>
      <w:r w:rsidR="008E4073">
        <w:t xml:space="preserve">las </w:t>
      </w:r>
      <w:r w:rsidR="00140073">
        <w:t xml:space="preserve">diferentes </w:t>
      </w:r>
      <w:r>
        <w:t>empresas industriales del país</w:t>
      </w:r>
      <w:r w:rsidR="00140073">
        <w:t xml:space="preserve">; e </w:t>
      </w:r>
      <w:r w:rsidR="000C5DAD">
        <w:t>inclusive</w:t>
      </w:r>
      <w:r w:rsidR="00140073">
        <w:t xml:space="preserve">, </w:t>
      </w:r>
      <w:r>
        <w:t>algunos de los alumnos</w:t>
      </w:r>
      <w:r w:rsidR="000C5DAD">
        <w:t xml:space="preserve"> </w:t>
      </w:r>
      <w:r w:rsidR="005505DA">
        <w:t>pasan a formar</w:t>
      </w:r>
      <w:r w:rsidR="004378EF">
        <w:t xml:space="preserve"> </w:t>
      </w:r>
      <w:r>
        <w:t>parte de SIDERPERU.</w:t>
      </w:r>
    </w:p>
    <w:p w14:paraId="6B4B8133" w14:textId="77777777" w:rsidR="0081004F" w:rsidRDefault="0081004F" w:rsidP="0097505A">
      <w:pPr>
        <w:pStyle w:val="Sinespaciado"/>
        <w:jc w:val="both"/>
      </w:pPr>
    </w:p>
    <w:p w14:paraId="7079F6C5" w14:textId="59232E66" w:rsidR="00E97042" w:rsidRDefault="00134978" w:rsidP="00361BB2">
      <w:pPr>
        <w:pStyle w:val="Sinespaciado"/>
        <w:jc w:val="both"/>
      </w:pPr>
      <w:r>
        <w:t xml:space="preserve">El año pasado fueron </w:t>
      </w:r>
      <w:r w:rsidR="006414E2">
        <w:t xml:space="preserve">123 </w:t>
      </w:r>
      <w:r>
        <w:t xml:space="preserve">los </w:t>
      </w:r>
      <w:r w:rsidR="006414E2">
        <w:t xml:space="preserve">estudiantes </w:t>
      </w:r>
      <w:r>
        <w:t xml:space="preserve">que </w:t>
      </w:r>
      <w:r w:rsidR="004B7535">
        <w:t xml:space="preserve">se beneficiaron con </w:t>
      </w:r>
      <w:r>
        <w:t>este programa</w:t>
      </w:r>
      <w:r w:rsidR="004B7535">
        <w:t xml:space="preserve">, de los cuales </w:t>
      </w:r>
      <w:r w:rsidR="006414E2">
        <w:t>el 41% eran mujeres</w:t>
      </w:r>
      <w:r w:rsidR="004208B8">
        <w:t>, pues uno de los objetivos de la empresa es promover</w:t>
      </w:r>
      <w:r>
        <w:t xml:space="preserve"> también</w:t>
      </w:r>
      <w:r w:rsidR="004208B8">
        <w:t xml:space="preserve"> la equidad de género</w:t>
      </w:r>
      <w:r w:rsidR="003F559A">
        <w:t xml:space="preserve"> </w:t>
      </w:r>
      <w:r>
        <w:t>en el</w:t>
      </w:r>
      <w:r w:rsidR="003F559A">
        <w:t xml:space="preserve"> sector</w:t>
      </w:r>
      <w:r w:rsidR="00BA6CDA">
        <w:t>, permitiendo que sean cada vez más las mujeres que rompen barreras haciendo historia en la industria.</w:t>
      </w:r>
    </w:p>
    <w:p w14:paraId="6FE86535" w14:textId="323F2FA1" w:rsidR="00E97042" w:rsidRDefault="00E97042" w:rsidP="00361BB2">
      <w:pPr>
        <w:pStyle w:val="Sinespaciado"/>
        <w:jc w:val="both"/>
      </w:pPr>
    </w:p>
    <w:p w14:paraId="3D130FA7" w14:textId="1FCA3C7A" w:rsidR="00E97042" w:rsidRDefault="00E97042" w:rsidP="00361BB2">
      <w:pPr>
        <w:pStyle w:val="Sinespaciado"/>
        <w:jc w:val="both"/>
      </w:pPr>
    </w:p>
    <w:p w14:paraId="7F3132AE" w14:textId="1C81CFE0" w:rsidR="00E97042" w:rsidRDefault="00E97042" w:rsidP="00361BB2">
      <w:pPr>
        <w:pStyle w:val="Sinespaciado"/>
        <w:jc w:val="both"/>
      </w:pPr>
    </w:p>
    <w:p w14:paraId="3B107AD9" w14:textId="1399AE7D" w:rsidR="00E97042" w:rsidRDefault="00E97042" w:rsidP="00361BB2">
      <w:pPr>
        <w:pStyle w:val="Sinespaciado"/>
        <w:jc w:val="both"/>
      </w:pPr>
    </w:p>
    <w:p w14:paraId="09C7AD5B" w14:textId="2F81D2F9" w:rsidR="00E97042" w:rsidRDefault="00E97042" w:rsidP="00361BB2">
      <w:pPr>
        <w:pStyle w:val="Sinespaciado"/>
        <w:jc w:val="both"/>
      </w:pPr>
    </w:p>
    <w:p w14:paraId="22875EA5" w14:textId="1219E676" w:rsidR="00E97042" w:rsidRDefault="00E97042" w:rsidP="00361BB2">
      <w:pPr>
        <w:pStyle w:val="Sinespaciado"/>
        <w:jc w:val="both"/>
      </w:pPr>
    </w:p>
    <w:p w14:paraId="06AAFF7B" w14:textId="08E12BCB" w:rsidR="00E97042" w:rsidRDefault="00E97042" w:rsidP="00361BB2">
      <w:pPr>
        <w:pStyle w:val="Sinespaciado"/>
        <w:jc w:val="both"/>
      </w:pPr>
    </w:p>
    <w:p w14:paraId="4159CBDC" w14:textId="1591C827" w:rsidR="00E97042" w:rsidRDefault="00E97042" w:rsidP="00361BB2">
      <w:pPr>
        <w:pStyle w:val="Sinespaciado"/>
        <w:jc w:val="both"/>
      </w:pPr>
    </w:p>
    <w:p w14:paraId="14B83705" w14:textId="2E3925FF" w:rsidR="00E97042" w:rsidRDefault="00E97042" w:rsidP="00361BB2">
      <w:pPr>
        <w:pStyle w:val="Sinespaciado"/>
        <w:jc w:val="both"/>
      </w:pPr>
    </w:p>
    <w:p w14:paraId="1838998E" w14:textId="77777777" w:rsidR="00E97042" w:rsidRPr="00361BB2" w:rsidRDefault="00E97042" w:rsidP="00361BB2">
      <w:pPr>
        <w:pStyle w:val="Sinespaciado"/>
        <w:pBdr>
          <w:bottom w:val="thinThickThinMediumGap" w:sz="18" w:space="1" w:color="auto"/>
        </w:pBdr>
        <w:jc w:val="both"/>
      </w:pPr>
    </w:p>
    <w:p w14:paraId="0BCE0FB5" w14:textId="77777777" w:rsidR="00163B1C" w:rsidRDefault="00163B1C" w:rsidP="00EF2E1F">
      <w:pPr>
        <w:pStyle w:val="Sinespaciado"/>
        <w:jc w:val="both"/>
        <w:rPr>
          <w:rFonts w:ascii="Calibri" w:hAnsi="Calibri" w:cs="Calibri"/>
          <w:b/>
          <w:bCs/>
          <w:sz w:val="16"/>
          <w:szCs w:val="16"/>
        </w:rPr>
      </w:pPr>
    </w:p>
    <w:p w14:paraId="3B1DD5F1" w14:textId="77777777" w:rsidR="005505DA" w:rsidRPr="005505DA" w:rsidRDefault="005505DA" w:rsidP="005505DA">
      <w:pPr>
        <w:pStyle w:val="xmsonormal"/>
        <w:spacing w:before="0" w:beforeAutospacing="0" w:afterAutospacing="0"/>
        <w:rPr>
          <w:rFonts w:ascii="Calibri" w:eastAsiaTheme="minorHAnsi" w:hAnsi="Calibri" w:cs="Calibri"/>
          <w:b/>
          <w:bCs/>
          <w:kern w:val="2"/>
          <w:sz w:val="16"/>
          <w:szCs w:val="16"/>
          <w:lang w:eastAsia="en-US"/>
          <w14:ligatures w14:val="standardContextual"/>
        </w:rPr>
      </w:pPr>
      <w:r w:rsidRPr="005505DA">
        <w:rPr>
          <w:rFonts w:ascii="Calibri" w:eastAsiaTheme="minorHAnsi" w:hAnsi="Calibri" w:cs="Calibri"/>
          <w:b/>
          <w:bCs/>
          <w:kern w:val="2"/>
          <w:sz w:val="16"/>
          <w:szCs w:val="16"/>
          <w:lang w:eastAsia="en-US"/>
          <w14:ligatures w14:val="standardContextual"/>
        </w:rPr>
        <w:t>Sobre SIDERPERU</w:t>
      </w:r>
    </w:p>
    <w:p w14:paraId="02A55193" w14:textId="77777777" w:rsidR="005505DA" w:rsidRPr="005505DA" w:rsidRDefault="005505DA" w:rsidP="005505DA">
      <w:pPr>
        <w:pStyle w:val="xmsonormal"/>
        <w:shd w:val="clear" w:color="auto" w:fill="FFFFFF"/>
        <w:spacing w:after="0"/>
        <w:jc w:val="both"/>
        <w:rPr>
          <w:rFonts w:ascii="Calibri" w:eastAsiaTheme="minorHAnsi" w:hAnsi="Calibri" w:cs="Calibri"/>
          <w:kern w:val="2"/>
          <w:sz w:val="16"/>
          <w:szCs w:val="16"/>
          <w:lang w:eastAsia="en-US"/>
          <w14:ligatures w14:val="standardContextual"/>
        </w:rPr>
      </w:pPr>
      <w:r w:rsidRPr="005505DA">
        <w:rPr>
          <w:rFonts w:ascii="Calibri" w:eastAsiaTheme="minorHAnsi" w:hAnsi="Calibri" w:cs="Calibri"/>
          <w:kern w:val="2"/>
          <w:sz w:val="16"/>
          <w:szCs w:val="16"/>
          <w:lang w:eastAsia="en-US"/>
          <w14:ligatures w14:val="standardContextual"/>
        </w:rPr>
        <w:t xml:space="preserve">Con más de 66 años de existencia, somos la primera empresa peruana dedicada a la fabricación y comercialización de productos de acero. Desde el 2006 somos parte de Gerdau, una de las principales proveedoras de aceros largos especiales del mundo y la mayor recicladora de América Latina. Nuestro Complejo Industrial, ubicado en Chimbote, cuenta con un terreno de 600 hectáreas y una capacidad de producción superior a las 750 mil toneladas de acero líquido anuales, destinados al mercado local y extranjero. </w:t>
      </w:r>
    </w:p>
    <w:p w14:paraId="1B3731C5" w14:textId="77777777" w:rsidR="005505DA" w:rsidRPr="005505DA" w:rsidRDefault="005505DA" w:rsidP="005505DA">
      <w:pPr>
        <w:pStyle w:val="xmsonormal"/>
        <w:shd w:val="clear" w:color="auto" w:fill="FFFFFF"/>
        <w:spacing w:after="0"/>
        <w:jc w:val="both"/>
        <w:rPr>
          <w:rFonts w:ascii="Calibri" w:eastAsiaTheme="minorHAnsi" w:hAnsi="Calibri" w:cs="Calibri"/>
          <w:kern w:val="2"/>
          <w:sz w:val="16"/>
          <w:szCs w:val="16"/>
          <w:lang w:eastAsia="en-US"/>
          <w14:ligatures w14:val="standardContextual"/>
        </w:rPr>
      </w:pPr>
      <w:r w:rsidRPr="005505DA">
        <w:rPr>
          <w:rFonts w:ascii="Calibri" w:eastAsiaTheme="minorHAnsi" w:hAnsi="Calibri" w:cs="Calibri"/>
          <w:kern w:val="2"/>
          <w:sz w:val="16"/>
          <w:szCs w:val="16"/>
          <w:lang w:eastAsia="en-US"/>
          <w14:ligatures w14:val="standardContextual"/>
        </w:rPr>
        <w:t>Como parte de nuestros objetivos estratégicos, venimos desarrollando diversos programas alineados con la directriz ESG: Cuidado del medioambiente, Responsabilidad Social y Gobierno corporativo; iniciativas con las que reafirmamos nuestro compromiso con la sostenibilidad. Somos una Empresa B Certificada y contamos con procesos de Gestión de Calidad, Gestión Ambiental y Sistemas de Gestión de Seguridad y Salud Ocupacional, que están a su vez avalados con ISO 9001, ISO 14001 y ISO 45001. Velamos por la calidad de nuestros productos, por ofrecer soluciones integradas a nuestros clientes y por dejar una huella positiva en nuestro entorno.</w:t>
      </w:r>
    </w:p>
    <w:p w14:paraId="2F7D2358" w14:textId="77777777" w:rsidR="005505DA" w:rsidRPr="005505DA" w:rsidRDefault="005505DA" w:rsidP="005505DA">
      <w:pPr>
        <w:pStyle w:val="xmsonormal"/>
        <w:spacing w:before="0" w:beforeAutospacing="0" w:after="0" w:afterAutospacing="0"/>
        <w:rPr>
          <w:rFonts w:ascii="Calibri" w:eastAsiaTheme="minorHAnsi" w:hAnsi="Calibri" w:cs="Calibri"/>
          <w:b/>
          <w:bCs/>
          <w:kern w:val="2"/>
          <w:sz w:val="16"/>
          <w:szCs w:val="16"/>
          <w:lang w:eastAsia="en-US"/>
          <w14:ligatures w14:val="standardContextual"/>
        </w:rPr>
      </w:pPr>
      <w:r w:rsidRPr="005505DA">
        <w:rPr>
          <w:rFonts w:ascii="Calibri" w:eastAsiaTheme="minorHAnsi" w:hAnsi="Calibri" w:cs="Calibri"/>
          <w:b/>
          <w:bCs/>
          <w:kern w:val="2"/>
          <w:sz w:val="16"/>
          <w:szCs w:val="16"/>
          <w:lang w:eastAsia="en-US"/>
          <w14:ligatures w14:val="standardContextual"/>
        </w:rPr>
        <w:t>Sobre Gerdau</w:t>
      </w:r>
    </w:p>
    <w:p w14:paraId="6EC1AA1A" w14:textId="77777777" w:rsidR="005505DA" w:rsidRPr="005505DA" w:rsidRDefault="005505DA" w:rsidP="005505DA">
      <w:pPr>
        <w:pStyle w:val="xmsonormal"/>
        <w:jc w:val="both"/>
        <w:rPr>
          <w:rFonts w:ascii="Calibri" w:eastAsiaTheme="minorHAnsi" w:hAnsi="Calibri" w:cs="Calibri"/>
          <w:kern w:val="2"/>
          <w:sz w:val="16"/>
          <w:szCs w:val="16"/>
          <w:lang w:eastAsia="en-US"/>
          <w14:ligatures w14:val="standardContextual"/>
        </w:rPr>
      </w:pPr>
      <w:r w:rsidRPr="005505DA">
        <w:rPr>
          <w:rFonts w:ascii="Calibri" w:eastAsiaTheme="minorHAnsi" w:hAnsi="Calibri" w:cs="Calibri"/>
          <w:kern w:val="2"/>
          <w:sz w:val="16"/>
          <w:szCs w:val="16"/>
          <w:lang w:eastAsia="en-US"/>
          <w14:ligatures w14:val="standardContextual"/>
        </w:rPr>
        <w:t>Con 121 años de historia, Gerdau es la mayor empresa brasileña productora de acero y una de las principales proveedoras de aceros largos en América y de aceros especiales en el mundo. En Brasil, también produce aceros planos, además de mena de hierro para consumo propio. Además, cuenta con una división de nuevos negocios, Gerdau Next, con el objetivo de emprender en segmentos adyacentes al acero. Con el propósito de empoderar a personas que construyen el futuro, la compañía está presente en 9 países y cuenta con más de 36 mil colaboradores directos e indirectos en todas sus operaciones. Mayor recicladora de Latinoamérica, Gerdau tiene en la chatarra una importante materia prima: 73% del acero que produce se hace a partir de este material. Anualmente años, 11 millones de toneladas de chatarra son transformadas en diversos productos de acero. La compañía también es la mayor productora de carbón vegetal del mundo, con más de 250 mil hectáreas de base forestal en el estado de Minas Gerais. Como resultado de su matriz productiva sustentable, Gerdau tiene actualmente uno de los menores promedios de emisión de gases de efecto invernadero (</w:t>
      </w:r>
      <w:proofErr w:type="spellStart"/>
      <w:r w:rsidRPr="005505DA">
        <w:rPr>
          <w:rFonts w:ascii="Calibri" w:eastAsiaTheme="minorHAnsi" w:hAnsi="Calibri" w:cs="Calibri"/>
          <w:kern w:val="2"/>
          <w:sz w:val="16"/>
          <w:szCs w:val="16"/>
          <w:lang w:eastAsia="en-US"/>
          <w14:ligatures w14:val="standardContextual"/>
        </w:rPr>
        <w:t>CO₂e</w:t>
      </w:r>
      <w:proofErr w:type="spellEnd"/>
      <w:r w:rsidRPr="005505DA">
        <w:rPr>
          <w:rFonts w:ascii="Calibri" w:eastAsiaTheme="minorHAnsi" w:hAnsi="Calibri" w:cs="Calibri"/>
          <w:kern w:val="2"/>
          <w:sz w:val="16"/>
          <w:szCs w:val="16"/>
          <w:lang w:eastAsia="en-US"/>
          <w14:ligatures w14:val="standardContextual"/>
        </w:rPr>
        <w:t xml:space="preserve">), de 0,90 t de </w:t>
      </w:r>
      <w:proofErr w:type="spellStart"/>
      <w:r w:rsidRPr="005505DA">
        <w:rPr>
          <w:rFonts w:ascii="Calibri" w:eastAsiaTheme="minorHAnsi" w:hAnsi="Calibri" w:cs="Calibri"/>
          <w:kern w:val="2"/>
          <w:sz w:val="16"/>
          <w:szCs w:val="16"/>
          <w:lang w:eastAsia="en-US"/>
          <w14:ligatures w14:val="standardContextual"/>
        </w:rPr>
        <w:t>CO₂e</w:t>
      </w:r>
      <w:proofErr w:type="spellEnd"/>
      <w:r w:rsidRPr="005505DA">
        <w:rPr>
          <w:rFonts w:ascii="Calibri" w:eastAsiaTheme="minorHAnsi" w:hAnsi="Calibri" w:cs="Calibri"/>
          <w:kern w:val="2"/>
          <w:sz w:val="16"/>
          <w:szCs w:val="16"/>
          <w:lang w:eastAsia="en-US"/>
          <w14:ligatures w14:val="standardContextual"/>
        </w:rPr>
        <w:t xml:space="preserve"> por tonelada de acero, lo que representa aproximadamente la mitad del promedio del sector, de 1,89 t de </w:t>
      </w:r>
      <w:proofErr w:type="spellStart"/>
      <w:r w:rsidRPr="005505DA">
        <w:rPr>
          <w:rFonts w:ascii="Calibri" w:eastAsiaTheme="minorHAnsi" w:hAnsi="Calibri" w:cs="Calibri"/>
          <w:kern w:val="2"/>
          <w:sz w:val="16"/>
          <w:szCs w:val="16"/>
          <w:lang w:eastAsia="en-US"/>
          <w14:ligatures w14:val="standardContextual"/>
        </w:rPr>
        <w:t>CO₂e</w:t>
      </w:r>
      <w:proofErr w:type="spellEnd"/>
      <w:r w:rsidRPr="005505DA">
        <w:rPr>
          <w:rFonts w:ascii="Calibri" w:eastAsiaTheme="minorHAnsi" w:hAnsi="Calibri" w:cs="Calibri"/>
          <w:kern w:val="2"/>
          <w:sz w:val="16"/>
          <w:szCs w:val="16"/>
          <w:lang w:eastAsia="en-US"/>
          <w14:ligatures w14:val="standardContextual"/>
        </w:rPr>
        <w:t xml:space="preserve"> por tonelada de acero (</w:t>
      </w:r>
      <w:proofErr w:type="spellStart"/>
      <w:r w:rsidRPr="005505DA">
        <w:rPr>
          <w:rFonts w:ascii="Calibri" w:eastAsiaTheme="minorHAnsi" w:hAnsi="Calibri" w:cs="Calibri"/>
          <w:kern w:val="2"/>
          <w:sz w:val="16"/>
          <w:szCs w:val="16"/>
          <w:lang w:eastAsia="en-US"/>
          <w14:ligatures w14:val="standardContextual"/>
        </w:rPr>
        <w:t>Worldsteel</w:t>
      </w:r>
      <w:proofErr w:type="spellEnd"/>
      <w:r w:rsidRPr="005505DA">
        <w:rPr>
          <w:rFonts w:ascii="Calibri" w:eastAsiaTheme="minorHAnsi" w:hAnsi="Calibri" w:cs="Calibri"/>
          <w:kern w:val="2"/>
          <w:sz w:val="16"/>
          <w:szCs w:val="16"/>
          <w:lang w:eastAsia="en-US"/>
          <w14:ligatures w14:val="standardContextual"/>
        </w:rPr>
        <w:t xml:space="preserve">). En 2031, las emisiones de carbono de Gerdau van a disminuir a 0,83 t de </w:t>
      </w:r>
      <w:proofErr w:type="spellStart"/>
      <w:r w:rsidRPr="005505DA">
        <w:rPr>
          <w:rFonts w:ascii="Calibri" w:eastAsiaTheme="minorHAnsi" w:hAnsi="Calibri" w:cs="Calibri"/>
          <w:kern w:val="2"/>
          <w:sz w:val="16"/>
          <w:szCs w:val="16"/>
          <w:lang w:eastAsia="en-US"/>
          <w14:ligatures w14:val="standardContextual"/>
        </w:rPr>
        <w:t>CO₂e</w:t>
      </w:r>
      <w:proofErr w:type="spellEnd"/>
      <w:r w:rsidRPr="005505DA">
        <w:rPr>
          <w:rFonts w:ascii="Calibri" w:eastAsiaTheme="minorHAnsi" w:hAnsi="Calibri" w:cs="Calibri"/>
          <w:kern w:val="2"/>
          <w:sz w:val="16"/>
          <w:szCs w:val="16"/>
          <w:lang w:eastAsia="en-US"/>
          <w14:ligatures w14:val="standardContextual"/>
        </w:rPr>
        <w:t xml:space="preserve"> por tonelada de acero. Las acciones de Gerdau cotizan en las bolsas de valores de São Paulo (B3), Nueva York (NYSE) y Madrid (Latibex).</w:t>
      </w:r>
    </w:p>
    <w:p w14:paraId="087C4B85" w14:textId="77777777" w:rsidR="00EF2E1F" w:rsidRDefault="00EF2E1F" w:rsidP="00361BB2">
      <w:pPr>
        <w:pStyle w:val="xmsonormal"/>
        <w:shd w:val="clear" w:color="auto" w:fill="FFFFFF"/>
        <w:spacing w:before="0" w:beforeAutospacing="0" w:after="0" w:afterAutospacing="0"/>
        <w:jc w:val="both"/>
        <w:rPr>
          <w:rFonts w:asciiTheme="minorHAnsi" w:eastAsiaTheme="minorEastAsia" w:hAnsiTheme="minorHAnsi" w:cstheme="minorBidi"/>
          <w:sz w:val="16"/>
          <w:szCs w:val="16"/>
          <w:lang w:eastAsia="zh-CN"/>
        </w:rPr>
      </w:pPr>
    </w:p>
    <w:p w14:paraId="42FECDB2" w14:textId="77777777" w:rsidR="00EF2E1F" w:rsidRDefault="00EF2E1F" w:rsidP="00361BB2">
      <w:pPr>
        <w:pStyle w:val="xmsonormal"/>
        <w:shd w:val="clear" w:color="auto" w:fill="FFFFFF"/>
        <w:spacing w:before="0" w:beforeAutospacing="0" w:after="0" w:afterAutospacing="0"/>
        <w:jc w:val="both"/>
        <w:rPr>
          <w:rFonts w:asciiTheme="minorHAnsi" w:eastAsiaTheme="minorEastAsia" w:hAnsiTheme="minorHAnsi" w:cstheme="minorBidi"/>
          <w:sz w:val="16"/>
          <w:szCs w:val="16"/>
          <w:lang w:eastAsia="zh-CN"/>
        </w:rPr>
      </w:pPr>
    </w:p>
    <w:p w14:paraId="02D01222" w14:textId="77777777" w:rsidR="00EF2E1F" w:rsidRDefault="00EF2E1F" w:rsidP="00361BB2">
      <w:pPr>
        <w:pStyle w:val="xmsonormal"/>
        <w:shd w:val="clear" w:color="auto" w:fill="FFFFFF"/>
        <w:spacing w:before="0" w:beforeAutospacing="0" w:after="0" w:afterAutospacing="0"/>
        <w:jc w:val="both"/>
        <w:rPr>
          <w:rFonts w:asciiTheme="minorHAnsi" w:eastAsiaTheme="minorEastAsia" w:hAnsiTheme="minorHAnsi" w:cstheme="minorBidi"/>
          <w:sz w:val="16"/>
          <w:szCs w:val="16"/>
          <w:lang w:eastAsia="zh-CN"/>
        </w:rPr>
      </w:pPr>
    </w:p>
    <w:p w14:paraId="06BD6D4E" w14:textId="77777777" w:rsidR="00361BB2" w:rsidRPr="005A4DDF" w:rsidRDefault="00361BB2" w:rsidP="00361BB2">
      <w:pPr>
        <w:spacing w:line="360" w:lineRule="auto"/>
        <w:jc w:val="both"/>
        <w:rPr>
          <w:rFonts w:eastAsia="Arial" w:cstheme="minorHAnsi"/>
          <w:b/>
          <w:bCs/>
          <w:color w:val="000000"/>
          <w:sz w:val="16"/>
          <w:szCs w:val="16"/>
        </w:rPr>
      </w:pPr>
      <w:r w:rsidRPr="005A4DDF">
        <w:rPr>
          <w:rFonts w:eastAsia="Arial" w:cstheme="minorHAnsi"/>
          <w:b/>
          <w:bCs/>
          <w:color w:val="000000"/>
          <w:sz w:val="16"/>
          <w:szCs w:val="16"/>
        </w:rPr>
        <w:t xml:space="preserve">CONTACTO DE PRENSA: </w:t>
      </w:r>
    </w:p>
    <w:p w14:paraId="54142F1A" w14:textId="77777777" w:rsidR="006A466D" w:rsidRPr="00977A19" w:rsidRDefault="006A466D" w:rsidP="006A466D">
      <w:pPr>
        <w:pStyle w:val="Sinespaciado"/>
        <w:rPr>
          <w:rFonts w:cstheme="minorHAnsi"/>
          <w:b/>
          <w:bCs/>
          <w:sz w:val="16"/>
          <w:szCs w:val="16"/>
        </w:rPr>
      </w:pPr>
      <w:r w:rsidRPr="00977A19">
        <w:rPr>
          <w:rFonts w:cstheme="minorHAnsi"/>
          <w:b/>
          <w:bCs/>
          <w:sz w:val="16"/>
          <w:szCs w:val="16"/>
        </w:rPr>
        <w:t xml:space="preserve">Takeshi Chacón – </w:t>
      </w:r>
      <w:r w:rsidRPr="00977A19">
        <w:rPr>
          <w:rFonts w:cstheme="minorHAnsi"/>
          <w:sz w:val="16"/>
          <w:szCs w:val="16"/>
        </w:rPr>
        <w:t>Coordinador de Proyectos de APOYO Comunicación</w:t>
      </w:r>
    </w:p>
    <w:p w14:paraId="255FDC1A" w14:textId="77777777" w:rsidR="006A466D" w:rsidRPr="00977A19" w:rsidRDefault="006A466D" w:rsidP="006A466D">
      <w:pPr>
        <w:pStyle w:val="Sinespaciado"/>
        <w:rPr>
          <w:rFonts w:cstheme="minorHAnsi"/>
          <w:sz w:val="16"/>
          <w:szCs w:val="16"/>
        </w:rPr>
      </w:pPr>
      <w:r w:rsidRPr="00977A19">
        <w:rPr>
          <w:rFonts w:cstheme="minorHAnsi"/>
          <w:sz w:val="16"/>
          <w:szCs w:val="16"/>
        </w:rPr>
        <w:t>Teléfono: 926 937 861</w:t>
      </w:r>
    </w:p>
    <w:p w14:paraId="698B9B3F" w14:textId="1A3A75B6" w:rsidR="006A466D" w:rsidRDefault="00CA129F" w:rsidP="006A466D">
      <w:pPr>
        <w:pStyle w:val="Sinespaciado"/>
        <w:rPr>
          <w:rFonts w:cstheme="minorHAnsi"/>
          <w:sz w:val="16"/>
          <w:szCs w:val="16"/>
        </w:rPr>
      </w:pPr>
      <w:hyperlink r:id="rId8" w:history="1">
        <w:r w:rsidR="006A466D" w:rsidRPr="00706F46">
          <w:rPr>
            <w:rStyle w:val="Hipervnculo"/>
            <w:rFonts w:cstheme="minorHAnsi"/>
            <w:sz w:val="16"/>
            <w:szCs w:val="16"/>
          </w:rPr>
          <w:t>vchacon@apoyocomunicacion.com</w:t>
        </w:r>
      </w:hyperlink>
    </w:p>
    <w:p w14:paraId="2BCFBCDE" w14:textId="77777777" w:rsidR="006A466D" w:rsidRPr="00977A19" w:rsidRDefault="006A466D" w:rsidP="006A466D">
      <w:pPr>
        <w:pStyle w:val="Sinespaciado"/>
        <w:ind w:left="720"/>
        <w:rPr>
          <w:rFonts w:cstheme="minorHAnsi"/>
          <w:b/>
          <w:bCs/>
          <w:sz w:val="16"/>
          <w:szCs w:val="16"/>
        </w:rPr>
      </w:pPr>
    </w:p>
    <w:p w14:paraId="5B8D6996" w14:textId="03DD034B" w:rsidR="006A466D" w:rsidRPr="00977A19" w:rsidRDefault="002C7E5C" w:rsidP="006A466D">
      <w:pPr>
        <w:pStyle w:val="Sinespaciado"/>
        <w:rPr>
          <w:rFonts w:cstheme="minorHAnsi"/>
          <w:sz w:val="16"/>
          <w:szCs w:val="16"/>
        </w:rPr>
      </w:pPr>
      <w:r>
        <w:rPr>
          <w:rFonts w:cstheme="minorHAnsi"/>
          <w:b/>
          <w:bCs/>
          <w:sz w:val="16"/>
          <w:szCs w:val="16"/>
        </w:rPr>
        <w:t>Camila Villegas</w:t>
      </w:r>
      <w:r w:rsidR="006A466D" w:rsidRPr="00977A19">
        <w:rPr>
          <w:rFonts w:cstheme="minorHAnsi"/>
          <w:b/>
          <w:bCs/>
          <w:sz w:val="16"/>
          <w:szCs w:val="16"/>
        </w:rPr>
        <w:t xml:space="preserve"> – </w:t>
      </w:r>
      <w:r w:rsidR="006A466D" w:rsidRPr="00977A19">
        <w:rPr>
          <w:rFonts w:cstheme="minorHAnsi"/>
          <w:sz w:val="16"/>
          <w:szCs w:val="16"/>
        </w:rPr>
        <w:t>Consultora de APOYO Comunicación</w:t>
      </w:r>
    </w:p>
    <w:p w14:paraId="5B1890A2" w14:textId="63106AC5" w:rsidR="006A466D" w:rsidRDefault="006A466D" w:rsidP="006A466D">
      <w:pPr>
        <w:pStyle w:val="Sinespaciado"/>
        <w:rPr>
          <w:rFonts w:cstheme="minorHAnsi"/>
          <w:sz w:val="16"/>
          <w:szCs w:val="16"/>
        </w:rPr>
      </w:pPr>
      <w:r w:rsidRPr="00977A19">
        <w:rPr>
          <w:rFonts w:cstheme="minorHAnsi"/>
          <w:sz w:val="16"/>
          <w:szCs w:val="16"/>
        </w:rPr>
        <w:t xml:space="preserve">Teléfono: </w:t>
      </w:r>
      <w:r w:rsidR="002C7E5C">
        <w:rPr>
          <w:rFonts w:cstheme="minorHAnsi"/>
          <w:sz w:val="16"/>
          <w:szCs w:val="16"/>
        </w:rPr>
        <w:t>953</w:t>
      </w:r>
      <w:r w:rsidR="00254DE5">
        <w:rPr>
          <w:rFonts w:cstheme="minorHAnsi"/>
          <w:sz w:val="16"/>
          <w:szCs w:val="16"/>
        </w:rPr>
        <w:t>522484</w:t>
      </w:r>
    </w:p>
    <w:p w14:paraId="58717B54" w14:textId="5902F0ED" w:rsidR="006A466D" w:rsidRPr="00437D43" w:rsidRDefault="00CA129F" w:rsidP="006A466D">
      <w:pPr>
        <w:pStyle w:val="Sinespaciado"/>
        <w:rPr>
          <w:rFonts w:cstheme="minorHAnsi"/>
          <w:sz w:val="16"/>
          <w:szCs w:val="16"/>
        </w:rPr>
      </w:pPr>
      <w:hyperlink r:id="rId9" w:history="1">
        <w:r w:rsidR="00254DE5" w:rsidRPr="00CB510D">
          <w:rPr>
            <w:rStyle w:val="Hipervnculo"/>
            <w:rFonts w:cstheme="minorHAnsi"/>
            <w:sz w:val="16"/>
            <w:szCs w:val="16"/>
          </w:rPr>
          <w:t>cvillegas@apoyocomunicacion.com</w:t>
        </w:r>
      </w:hyperlink>
    </w:p>
    <w:p w14:paraId="7D5A01C1" w14:textId="77777777" w:rsidR="00361BB2" w:rsidRPr="005A4DDF" w:rsidRDefault="00361BB2" w:rsidP="00361BB2">
      <w:pPr>
        <w:pStyle w:val="Sinespaciado"/>
        <w:rPr>
          <w:rFonts w:cstheme="minorHAnsi"/>
          <w:sz w:val="16"/>
          <w:szCs w:val="16"/>
        </w:rPr>
      </w:pPr>
    </w:p>
    <w:p w14:paraId="01024FC3" w14:textId="77777777" w:rsidR="00361BB2" w:rsidRPr="005A4DDF" w:rsidRDefault="00361BB2" w:rsidP="00361BB2">
      <w:pPr>
        <w:pStyle w:val="Sinespaciado"/>
        <w:rPr>
          <w:rFonts w:cstheme="minorHAnsi"/>
          <w:sz w:val="16"/>
          <w:szCs w:val="16"/>
        </w:rPr>
      </w:pPr>
      <w:r w:rsidRPr="005A4DDF">
        <w:rPr>
          <w:rFonts w:cstheme="minorHAnsi"/>
          <w:b/>
          <w:bCs/>
          <w:sz w:val="16"/>
          <w:szCs w:val="16"/>
        </w:rPr>
        <w:t>Luis Angulo</w:t>
      </w:r>
      <w:r w:rsidRPr="005A4DDF">
        <w:rPr>
          <w:rFonts w:cstheme="minorHAnsi"/>
          <w:sz w:val="16"/>
          <w:szCs w:val="16"/>
        </w:rPr>
        <w:t xml:space="preserve"> – Corresponsal de prensa en Chimbote </w:t>
      </w:r>
    </w:p>
    <w:p w14:paraId="50BAAF0D" w14:textId="77777777" w:rsidR="00361BB2" w:rsidRPr="005A4DDF" w:rsidRDefault="00361BB2" w:rsidP="00361BB2">
      <w:pPr>
        <w:pStyle w:val="Sinespaciado"/>
        <w:rPr>
          <w:rStyle w:val="Hipervnculo"/>
          <w:rFonts w:cstheme="minorHAnsi"/>
          <w:sz w:val="16"/>
          <w:szCs w:val="16"/>
        </w:rPr>
      </w:pPr>
      <w:r w:rsidRPr="005A4DDF">
        <w:rPr>
          <w:rStyle w:val="Hipervnculo"/>
          <w:rFonts w:cstheme="minorHAnsi"/>
          <w:sz w:val="16"/>
          <w:szCs w:val="16"/>
        </w:rPr>
        <w:t>luisangulobejarano@hotmail.com</w:t>
      </w:r>
    </w:p>
    <w:p w14:paraId="24DA5CF1" w14:textId="77777777" w:rsidR="00361BB2" w:rsidRPr="005A4DDF" w:rsidRDefault="00361BB2" w:rsidP="00361BB2">
      <w:pPr>
        <w:pStyle w:val="Prrafodelista"/>
        <w:ind w:left="0"/>
        <w:jc w:val="center"/>
        <w:rPr>
          <w:b/>
          <w:sz w:val="16"/>
          <w:szCs w:val="16"/>
        </w:rPr>
      </w:pPr>
    </w:p>
    <w:p w14:paraId="682C58F9" w14:textId="77777777" w:rsidR="00361BB2" w:rsidRPr="005A4DDF" w:rsidRDefault="00361BB2" w:rsidP="00361BB2">
      <w:pPr>
        <w:spacing w:line="360" w:lineRule="auto"/>
        <w:jc w:val="both"/>
        <w:rPr>
          <w:rFonts w:eastAsia="Arial" w:cstheme="minorHAnsi"/>
          <w:b/>
          <w:bCs/>
          <w:color w:val="000000"/>
          <w:sz w:val="16"/>
          <w:szCs w:val="16"/>
        </w:rPr>
      </w:pPr>
      <w:r w:rsidRPr="005A4DDF">
        <w:rPr>
          <w:rFonts w:eastAsia="Arial" w:cstheme="minorHAnsi"/>
          <w:b/>
          <w:bCs/>
          <w:color w:val="000000"/>
          <w:sz w:val="16"/>
          <w:szCs w:val="16"/>
        </w:rPr>
        <w:t xml:space="preserve">PÁGINA WEB Y REDES SOCIALES OFICIALES: </w:t>
      </w:r>
    </w:p>
    <w:p w14:paraId="085E36FB" w14:textId="77777777" w:rsidR="00361BB2" w:rsidRPr="005505DA" w:rsidRDefault="00361BB2" w:rsidP="00361BB2">
      <w:pPr>
        <w:pStyle w:val="Prrafodelista"/>
        <w:numPr>
          <w:ilvl w:val="0"/>
          <w:numId w:val="2"/>
        </w:numPr>
        <w:spacing w:line="360" w:lineRule="auto"/>
        <w:jc w:val="both"/>
        <w:rPr>
          <w:rFonts w:asciiTheme="minorHAnsi" w:hAnsiTheme="minorHAnsi" w:cstheme="minorHAnsi"/>
          <w:sz w:val="16"/>
          <w:szCs w:val="16"/>
        </w:rPr>
      </w:pPr>
      <w:r w:rsidRPr="005505DA">
        <w:rPr>
          <w:rFonts w:asciiTheme="minorHAnsi" w:hAnsiTheme="minorHAnsi" w:cstheme="minorHAnsi"/>
          <w:sz w:val="16"/>
          <w:szCs w:val="16"/>
        </w:rPr>
        <w:t xml:space="preserve">Página web: </w:t>
      </w:r>
      <w:hyperlink r:id="rId10" w:history="1">
        <w:r w:rsidRPr="005505DA">
          <w:rPr>
            <w:rStyle w:val="Hipervnculo"/>
            <w:rFonts w:asciiTheme="minorHAnsi" w:hAnsiTheme="minorHAnsi" w:cstheme="minorHAnsi"/>
            <w:sz w:val="16"/>
            <w:szCs w:val="16"/>
          </w:rPr>
          <w:t>https://www.siderperu.com.pe/</w:t>
        </w:r>
      </w:hyperlink>
    </w:p>
    <w:p w14:paraId="216FEB97" w14:textId="77777777" w:rsidR="00361BB2" w:rsidRPr="005505DA" w:rsidRDefault="00361BB2" w:rsidP="00361BB2">
      <w:pPr>
        <w:pStyle w:val="Prrafodelista"/>
        <w:numPr>
          <w:ilvl w:val="0"/>
          <w:numId w:val="2"/>
        </w:numPr>
        <w:spacing w:line="360" w:lineRule="auto"/>
        <w:jc w:val="both"/>
        <w:rPr>
          <w:rFonts w:asciiTheme="minorHAnsi" w:hAnsiTheme="minorHAnsi" w:cstheme="minorHAnsi"/>
          <w:sz w:val="16"/>
          <w:szCs w:val="16"/>
          <w:lang w:val="en-US"/>
        </w:rPr>
      </w:pPr>
      <w:r w:rsidRPr="005505DA">
        <w:rPr>
          <w:rFonts w:asciiTheme="minorHAnsi" w:hAnsiTheme="minorHAnsi" w:cstheme="minorHAnsi"/>
          <w:sz w:val="16"/>
          <w:szCs w:val="16"/>
          <w:lang w:val="en-US"/>
        </w:rPr>
        <w:t xml:space="preserve">LinkedIn: </w:t>
      </w:r>
      <w:hyperlink r:id="rId11" w:history="1">
        <w:r w:rsidRPr="005505DA">
          <w:rPr>
            <w:rStyle w:val="Hipervnculo"/>
            <w:rFonts w:asciiTheme="minorHAnsi" w:hAnsiTheme="minorHAnsi" w:cstheme="minorHAnsi"/>
            <w:sz w:val="16"/>
            <w:szCs w:val="16"/>
            <w:lang w:val="en-US"/>
          </w:rPr>
          <w:t>https://www.linkedin.com/company/siderperu/mycompany/?viewAsMember=true</w:t>
        </w:r>
      </w:hyperlink>
    </w:p>
    <w:p w14:paraId="5DADC05E" w14:textId="77777777" w:rsidR="00361BB2" w:rsidRPr="005505DA" w:rsidRDefault="00361BB2" w:rsidP="00361BB2">
      <w:pPr>
        <w:pStyle w:val="Prrafodelista"/>
        <w:numPr>
          <w:ilvl w:val="0"/>
          <w:numId w:val="2"/>
        </w:numPr>
        <w:spacing w:line="360" w:lineRule="auto"/>
        <w:jc w:val="both"/>
        <w:rPr>
          <w:rFonts w:asciiTheme="minorHAnsi" w:hAnsiTheme="minorHAnsi" w:cstheme="minorHAnsi"/>
          <w:sz w:val="16"/>
          <w:szCs w:val="16"/>
          <w:lang w:val="en-US"/>
        </w:rPr>
      </w:pPr>
      <w:r w:rsidRPr="005505DA">
        <w:rPr>
          <w:rFonts w:asciiTheme="minorHAnsi" w:hAnsiTheme="minorHAnsi" w:cstheme="minorHAnsi"/>
          <w:sz w:val="16"/>
          <w:szCs w:val="16"/>
          <w:lang w:val="en-US"/>
        </w:rPr>
        <w:t xml:space="preserve">Facebook: </w:t>
      </w:r>
      <w:hyperlink r:id="rId12" w:history="1">
        <w:r w:rsidRPr="005505DA">
          <w:rPr>
            <w:rStyle w:val="Hipervnculo"/>
            <w:rFonts w:asciiTheme="minorHAnsi" w:hAnsiTheme="minorHAnsi" w:cstheme="minorHAnsi"/>
            <w:sz w:val="16"/>
            <w:szCs w:val="16"/>
            <w:lang w:val="en-US"/>
          </w:rPr>
          <w:t>https://www.facebook.com/SIDERPERUOFICIAL</w:t>
        </w:r>
      </w:hyperlink>
    </w:p>
    <w:p w14:paraId="6CA081C6" w14:textId="5C2224A5" w:rsidR="00B84AE9" w:rsidRPr="005505DA" w:rsidRDefault="00361BB2" w:rsidP="00B84AE9">
      <w:pPr>
        <w:pStyle w:val="Prrafodelista"/>
        <w:numPr>
          <w:ilvl w:val="0"/>
          <w:numId w:val="2"/>
        </w:numPr>
        <w:spacing w:line="360" w:lineRule="auto"/>
        <w:jc w:val="both"/>
        <w:rPr>
          <w:rFonts w:asciiTheme="minorHAnsi" w:hAnsiTheme="minorHAnsi" w:cstheme="minorHAnsi"/>
          <w:sz w:val="16"/>
          <w:szCs w:val="16"/>
          <w:lang w:val="pt-BR"/>
        </w:rPr>
      </w:pPr>
      <w:r w:rsidRPr="005505DA">
        <w:rPr>
          <w:rFonts w:asciiTheme="minorHAnsi" w:hAnsiTheme="minorHAnsi" w:cstheme="minorHAnsi"/>
          <w:sz w:val="16"/>
          <w:szCs w:val="16"/>
          <w:lang w:val="pt-BR"/>
        </w:rPr>
        <w:t xml:space="preserve">Instagram: </w:t>
      </w:r>
      <w:r w:rsidR="00B84AE9" w:rsidRPr="005505DA">
        <w:rPr>
          <w:rStyle w:val="Hipervnculo"/>
          <w:rFonts w:asciiTheme="minorHAnsi" w:hAnsiTheme="minorHAnsi" w:cstheme="minorHAnsi"/>
          <w:sz w:val="16"/>
          <w:szCs w:val="16"/>
          <w:lang w:val="en-US"/>
        </w:rPr>
        <w:t>https://www.instagram.com/siderperuoficial/</w:t>
      </w:r>
    </w:p>
    <w:p w14:paraId="09E31497" w14:textId="79AD7BAD" w:rsidR="00361BB2" w:rsidRPr="005505DA" w:rsidRDefault="00361BB2" w:rsidP="00361BB2">
      <w:pPr>
        <w:pStyle w:val="Prrafodelista"/>
        <w:numPr>
          <w:ilvl w:val="0"/>
          <w:numId w:val="2"/>
        </w:numPr>
        <w:spacing w:line="360" w:lineRule="auto"/>
        <w:jc w:val="both"/>
        <w:rPr>
          <w:rFonts w:asciiTheme="minorHAnsi" w:hAnsiTheme="minorHAnsi" w:cstheme="minorHAnsi"/>
          <w:sz w:val="16"/>
          <w:szCs w:val="16"/>
          <w:lang w:val="pt-BR"/>
        </w:rPr>
      </w:pPr>
      <w:r w:rsidRPr="005505DA">
        <w:rPr>
          <w:rFonts w:asciiTheme="minorHAnsi" w:hAnsiTheme="minorHAnsi" w:cstheme="minorHAnsi"/>
          <w:sz w:val="16"/>
          <w:szCs w:val="16"/>
          <w:lang w:val="pt-BR"/>
        </w:rPr>
        <w:t xml:space="preserve">YouTube: </w:t>
      </w:r>
      <w:hyperlink r:id="rId13" w:history="1">
        <w:r w:rsidRPr="005505DA">
          <w:rPr>
            <w:rStyle w:val="Hipervnculo"/>
            <w:rFonts w:asciiTheme="minorHAnsi" w:hAnsiTheme="minorHAnsi" w:cstheme="minorHAnsi"/>
            <w:sz w:val="16"/>
            <w:szCs w:val="16"/>
            <w:lang w:val="pt-BR"/>
          </w:rPr>
          <w:t>https://www.youtube.com/@SIDERPERUOficial</w:t>
        </w:r>
      </w:hyperlink>
      <w:r w:rsidRPr="005505DA">
        <w:rPr>
          <w:rStyle w:val="Hipervnculo"/>
          <w:rFonts w:asciiTheme="minorHAnsi" w:hAnsiTheme="minorHAnsi" w:cstheme="minorHAnsi"/>
          <w:sz w:val="16"/>
          <w:szCs w:val="16"/>
          <w:lang w:val="pt-BR"/>
        </w:rPr>
        <w:t xml:space="preserve"> </w:t>
      </w:r>
    </w:p>
    <w:p w14:paraId="1890034E" w14:textId="6D1B65FD" w:rsidR="003072EA" w:rsidRPr="0009261B" w:rsidRDefault="003072EA" w:rsidP="003072EA">
      <w:pPr>
        <w:pStyle w:val="Sinespaciado"/>
        <w:rPr>
          <w:lang w:val="en-US"/>
        </w:rPr>
      </w:pPr>
    </w:p>
    <w:sectPr w:rsidR="003072EA" w:rsidRPr="0009261B">
      <w:headerReference w:type="default" r:id="rId14"/>
      <w:footerReference w:type="even" r:id="rId15"/>
      <w:footerReference w:type="first" r:id="rId16"/>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7606BE" w14:textId="77777777" w:rsidR="005047BF" w:rsidRDefault="005047BF" w:rsidP="00361BB2">
      <w:pPr>
        <w:spacing w:after="0" w:line="240" w:lineRule="auto"/>
      </w:pPr>
      <w:r>
        <w:separator/>
      </w:r>
    </w:p>
  </w:endnote>
  <w:endnote w:type="continuationSeparator" w:id="0">
    <w:p w14:paraId="2E88B594" w14:textId="77777777" w:rsidR="005047BF" w:rsidRDefault="005047BF" w:rsidP="00361B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4B5FE" w14:textId="669420FF" w:rsidR="0009261B" w:rsidRDefault="0009261B">
    <w:pPr>
      <w:pStyle w:val="Piedepgina"/>
    </w:pPr>
    <w:r>
      <w:rPr>
        <w:noProof/>
        <w14:ligatures w14:val="standardContextual"/>
      </w:rPr>
      <mc:AlternateContent>
        <mc:Choice Requires="wps">
          <w:drawing>
            <wp:anchor distT="0" distB="0" distL="0" distR="0" simplePos="0" relativeHeight="251661312" behindDoc="0" locked="0" layoutInCell="1" allowOverlap="1" wp14:anchorId="5BC2B3EC" wp14:editId="153B3C74">
              <wp:simplePos x="635" y="635"/>
              <wp:positionH relativeFrom="page">
                <wp:align>center</wp:align>
              </wp:positionH>
              <wp:positionV relativeFrom="page">
                <wp:align>bottom</wp:align>
              </wp:positionV>
              <wp:extent cx="443865" cy="443865"/>
              <wp:effectExtent l="0" t="0" r="6350" b="0"/>
              <wp:wrapNone/>
              <wp:docPr id="2" name="Cuadro de texto 2" descr="This content is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F1E674F" w14:textId="4C6E2B6C" w:rsidR="0009261B" w:rsidRPr="0009261B" w:rsidRDefault="0009261B" w:rsidP="0009261B">
                          <w:pPr>
                            <w:spacing w:after="0"/>
                            <w:rPr>
                              <w:rFonts w:ascii="Calibri" w:eastAsia="Calibri" w:hAnsi="Calibri" w:cs="Calibri"/>
                              <w:noProof/>
                              <w:color w:val="0000FF"/>
                              <w:sz w:val="20"/>
                              <w:szCs w:val="20"/>
                            </w:rPr>
                          </w:pPr>
                          <w:r w:rsidRPr="0009261B">
                            <w:rPr>
                              <w:rFonts w:ascii="Calibri" w:eastAsia="Calibri" w:hAnsi="Calibri" w:cs="Calibri"/>
                              <w:noProof/>
                              <w:color w:val="0000FF"/>
                              <w:sz w:val="20"/>
                              <w:szCs w:val="20"/>
                            </w:rPr>
                            <w:t>This content is Internal.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5BC2B3EC" id="_x0000_t202" coordsize="21600,21600" o:spt="202" path="m,l,21600r21600,l21600,xe">
              <v:stroke joinstyle="miter"/>
              <v:path gradientshapeok="t" o:connecttype="rect"/>
            </v:shapetype>
            <v:shape id="Cuadro de texto 2" o:spid="_x0000_s1026" type="#_x0000_t202" alt="This content is Internal." style="position:absolute;margin-left:0;margin-top:0;width:34.95pt;height:34.95pt;z-index:25166131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" filled="f" stroked="f">
              <v:textbox style="mso-fit-shape-to-text:t" inset="0,0,0,15pt">
                <w:txbxContent>
                  <w:p w14:paraId="7F1E674F" w14:textId="4C6E2B6C" w:rsidR="0009261B" w:rsidRPr="0009261B" w:rsidRDefault="0009261B" w:rsidP="0009261B">
                    <w:pPr>
                      <w:spacing w:after="0"/>
                      <w:rPr>
                        <w:rFonts w:ascii="Calibri" w:eastAsia="Calibri" w:hAnsi="Calibri" w:cs="Calibri"/>
                        <w:noProof/>
                        <w:color w:val="0000FF"/>
                        <w:sz w:val="20"/>
                        <w:szCs w:val="20"/>
                      </w:rPr>
                    </w:pPr>
                    <w:r w:rsidRPr="0009261B">
                      <w:rPr>
                        <w:rFonts w:ascii="Calibri" w:eastAsia="Calibri" w:hAnsi="Calibri" w:cs="Calibri"/>
                        <w:noProof/>
                        <w:color w:val="0000FF"/>
                        <w:sz w:val="20"/>
                        <w:szCs w:val="20"/>
                      </w:rPr>
                      <w:t>This content is Internal.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C9103" w14:textId="0133E479" w:rsidR="0009261B" w:rsidRDefault="0009261B">
    <w:pPr>
      <w:pStyle w:val="Piedepgina"/>
    </w:pPr>
    <w:r>
      <w:rPr>
        <w:noProof/>
        <w14:ligatures w14:val="standardContextual"/>
      </w:rPr>
      <mc:AlternateContent>
        <mc:Choice Requires="wps">
          <w:drawing>
            <wp:anchor distT="0" distB="0" distL="0" distR="0" simplePos="0" relativeHeight="251660288" behindDoc="0" locked="0" layoutInCell="1" allowOverlap="1" wp14:anchorId="3ED09CD8" wp14:editId="5169A87C">
              <wp:simplePos x="635" y="635"/>
              <wp:positionH relativeFrom="page">
                <wp:align>center</wp:align>
              </wp:positionH>
              <wp:positionV relativeFrom="page">
                <wp:align>bottom</wp:align>
              </wp:positionV>
              <wp:extent cx="443865" cy="443865"/>
              <wp:effectExtent l="0" t="0" r="6350" b="0"/>
              <wp:wrapNone/>
              <wp:docPr id="1" name="Cuadro de texto 1" descr="This content is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6BF6CEB" w14:textId="38C23EAD" w:rsidR="0009261B" w:rsidRPr="0009261B" w:rsidRDefault="0009261B" w:rsidP="0009261B">
                          <w:pPr>
                            <w:spacing w:after="0"/>
                            <w:rPr>
                              <w:rFonts w:ascii="Calibri" w:eastAsia="Calibri" w:hAnsi="Calibri" w:cs="Calibri"/>
                              <w:noProof/>
                              <w:color w:val="0000FF"/>
                              <w:sz w:val="20"/>
                              <w:szCs w:val="20"/>
                            </w:rPr>
                          </w:pPr>
                          <w:r w:rsidRPr="0009261B">
                            <w:rPr>
                              <w:rFonts w:ascii="Calibri" w:eastAsia="Calibri" w:hAnsi="Calibri" w:cs="Calibri"/>
                              <w:noProof/>
                              <w:color w:val="0000FF"/>
                              <w:sz w:val="20"/>
                              <w:szCs w:val="20"/>
                            </w:rPr>
                            <w:t>This content is Internal.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3ED09CD8" id="_x0000_t202" coordsize="21600,21600" o:spt="202" path="m,l,21600r21600,l21600,xe">
              <v:stroke joinstyle="miter"/>
              <v:path gradientshapeok="t" o:connecttype="rect"/>
            </v:shapetype>
            <v:shape id="Cuadro de texto 1" o:spid="_x0000_s1027" type="#_x0000_t202" alt="This content is Internal." style="position:absolute;margin-left:0;margin-top:0;width:34.95pt;height:34.95pt;z-index:251660288;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" filled="f" stroked="f">
              <v:textbox style="mso-fit-shape-to-text:t" inset="0,0,0,15pt">
                <w:txbxContent>
                  <w:p w14:paraId="46BF6CEB" w14:textId="38C23EAD" w:rsidR="0009261B" w:rsidRPr="0009261B" w:rsidRDefault="0009261B" w:rsidP="0009261B">
                    <w:pPr>
                      <w:spacing w:after="0"/>
                      <w:rPr>
                        <w:rFonts w:ascii="Calibri" w:eastAsia="Calibri" w:hAnsi="Calibri" w:cs="Calibri"/>
                        <w:noProof/>
                        <w:color w:val="0000FF"/>
                        <w:sz w:val="20"/>
                        <w:szCs w:val="20"/>
                      </w:rPr>
                    </w:pPr>
                    <w:r w:rsidRPr="0009261B">
                      <w:rPr>
                        <w:rFonts w:ascii="Calibri" w:eastAsia="Calibri" w:hAnsi="Calibri" w:cs="Calibri"/>
                        <w:noProof/>
                        <w:color w:val="0000FF"/>
                        <w:sz w:val="20"/>
                        <w:szCs w:val="20"/>
                      </w:rPr>
                      <w:t>This content is Internal.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12D3F6" w14:textId="77777777" w:rsidR="005047BF" w:rsidRDefault="005047BF" w:rsidP="00361BB2">
      <w:pPr>
        <w:spacing w:after="0" w:line="240" w:lineRule="auto"/>
      </w:pPr>
      <w:r>
        <w:separator/>
      </w:r>
    </w:p>
  </w:footnote>
  <w:footnote w:type="continuationSeparator" w:id="0">
    <w:p w14:paraId="35E01FD1" w14:textId="77777777" w:rsidR="005047BF" w:rsidRDefault="005047BF" w:rsidP="00361B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9E9BA" w14:textId="4B2605E2" w:rsidR="00361BB2" w:rsidRDefault="00361BB2">
    <w:pPr>
      <w:pStyle w:val="Encabezado"/>
    </w:pPr>
    <w:r w:rsidRPr="008E6E09">
      <w:rPr>
        <w:noProof/>
      </w:rPr>
      <w:drawing>
        <wp:anchor distT="0" distB="0" distL="114300" distR="114300" simplePos="0" relativeHeight="251659264" behindDoc="0" locked="0" layoutInCell="1" allowOverlap="1" wp14:anchorId="0CBC7E28" wp14:editId="1343FD0E">
          <wp:simplePos x="0" y="0"/>
          <wp:positionH relativeFrom="margin">
            <wp:align>right</wp:align>
          </wp:positionH>
          <wp:positionV relativeFrom="paragraph">
            <wp:posOffset>-213323</wp:posOffset>
          </wp:positionV>
          <wp:extent cx="1673225" cy="661670"/>
          <wp:effectExtent l="0" t="0" r="0" b="0"/>
          <wp:wrapTopAndBottom/>
          <wp:docPr id="84" name="Google Shape;84;p1"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84" name="Google Shape;84;p1" descr="A picture containing drawing&#10;&#10;Description automatically generated"/>
                  <pic:cNvPicPr preferRelativeResize="0"/>
                </pic:nvPicPr>
                <pic:blipFill rotWithShape="1">
                  <a:blip r:embed="rId1" cstate="print">
                    <a:alphaModFix/>
                    <a:extLst>
                      <a:ext uri="{28A0092B-C50C-407E-A947-70E740481C1C}">
                        <a14:useLocalDpi xmlns:a14="http://schemas.microsoft.com/office/drawing/2010/main" val="0"/>
                      </a:ext>
                    </a:extLst>
                  </a:blip>
                  <a:srcRect/>
                  <a:stretch/>
                </pic:blipFill>
                <pic:spPr>
                  <a:xfrm>
                    <a:off x="0" y="0"/>
                    <a:ext cx="1673225" cy="66167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D2660F"/>
    <w:multiLevelType w:val="hybridMultilevel"/>
    <w:tmpl w:val="2DCE7C0C"/>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 w15:restartNumberingAfterBreak="0">
    <w:nsid w:val="4E8768E2"/>
    <w:multiLevelType w:val="hybridMultilevel"/>
    <w:tmpl w:val="D568ADB4"/>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 w15:restartNumberingAfterBreak="0">
    <w:nsid w:val="656C1D6E"/>
    <w:multiLevelType w:val="hybridMultilevel"/>
    <w:tmpl w:val="8A7C3140"/>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 w15:restartNumberingAfterBreak="0">
    <w:nsid w:val="6F86B0DA"/>
    <w:multiLevelType w:val="hybridMultilevel"/>
    <w:tmpl w:val="1750B13A"/>
    <w:lvl w:ilvl="0" w:tplc="742C4AC6">
      <w:start w:val="1"/>
      <w:numFmt w:val="bullet"/>
      <w:lvlText w:val=""/>
      <w:lvlJc w:val="left"/>
      <w:pPr>
        <w:ind w:left="720" w:hanging="360"/>
      </w:pPr>
      <w:rPr>
        <w:rFonts w:ascii="Symbol" w:hAnsi="Symbol" w:hint="default"/>
      </w:rPr>
    </w:lvl>
    <w:lvl w:ilvl="1" w:tplc="1B6C3FB2">
      <w:start w:val="1"/>
      <w:numFmt w:val="bullet"/>
      <w:lvlText w:val="o"/>
      <w:lvlJc w:val="left"/>
      <w:pPr>
        <w:ind w:left="1440" w:hanging="360"/>
      </w:pPr>
      <w:rPr>
        <w:rFonts w:ascii="Courier New" w:hAnsi="Courier New" w:hint="default"/>
      </w:rPr>
    </w:lvl>
    <w:lvl w:ilvl="2" w:tplc="126072EE">
      <w:start w:val="1"/>
      <w:numFmt w:val="bullet"/>
      <w:lvlText w:val=""/>
      <w:lvlJc w:val="left"/>
      <w:pPr>
        <w:ind w:left="2160" w:hanging="360"/>
      </w:pPr>
      <w:rPr>
        <w:rFonts w:ascii="Wingdings" w:hAnsi="Wingdings" w:hint="default"/>
      </w:rPr>
    </w:lvl>
    <w:lvl w:ilvl="3" w:tplc="9D58DB94">
      <w:start w:val="1"/>
      <w:numFmt w:val="bullet"/>
      <w:lvlText w:val=""/>
      <w:lvlJc w:val="left"/>
      <w:pPr>
        <w:ind w:left="2880" w:hanging="360"/>
      </w:pPr>
      <w:rPr>
        <w:rFonts w:ascii="Symbol" w:hAnsi="Symbol" w:hint="default"/>
      </w:rPr>
    </w:lvl>
    <w:lvl w:ilvl="4" w:tplc="717C0B36">
      <w:start w:val="1"/>
      <w:numFmt w:val="bullet"/>
      <w:lvlText w:val="o"/>
      <w:lvlJc w:val="left"/>
      <w:pPr>
        <w:ind w:left="3600" w:hanging="360"/>
      </w:pPr>
      <w:rPr>
        <w:rFonts w:ascii="Courier New" w:hAnsi="Courier New" w:hint="default"/>
      </w:rPr>
    </w:lvl>
    <w:lvl w:ilvl="5" w:tplc="56EC33DE">
      <w:start w:val="1"/>
      <w:numFmt w:val="bullet"/>
      <w:lvlText w:val=""/>
      <w:lvlJc w:val="left"/>
      <w:pPr>
        <w:ind w:left="4320" w:hanging="360"/>
      </w:pPr>
      <w:rPr>
        <w:rFonts w:ascii="Wingdings" w:hAnsi="Wingdings" w:hint="default"/>
      </w:rPr>
    </w:lvl>
    <w:lvl w:ilvl="6" w:tplc="4576468C">
      <w:start w:val="1"/>
      <w:numFmt w:val="bullet"/>
      <w:lvlText w:val=""/>
      <w:lvlJc w:val="left"/>
      <w:pPr>
        <w:ind w:left="5040" w:hanging="360"/>
      </w:pPr>
      <w:rPr>
        <w:rFonts w:ascii="Symbol" w:hAnsi="Symbol" w:hint="default"/>
      </w:rPr>
    </w:lvl>
    <w:lvl w:ilvl="7" w:tplc="E9A87C7E">
      <w:start w:val="1"/>
      <w:numFmt w:val="bullet"/>
      <w:lvlText w:val="o"/>
      <w:lvlJc w:val="left"/>
      <w:pPr>
        <w:ind w:left="5760" w:hanging="360"/>
      </w:pPr>
      <w:rPr>
        <w:rFonts w:ascii="Courier New" w:hAnsi="Courier New" w:hint="default"/>
      </w:rPr>
    </w:lvl>
    <w:lvl w:ilvl="8" w:tplc="674EBAB0">
      <w:start w:val="1"/>
      <w:numFmt w:val="bullet"/>
      <w:lvlText w:val=""/>
      <w:lvlJc w:val="left"/>
      <w:pPr>
        <w:ind w:left="6480" w:hanging="360"/>
      </w:pPr>
      <w:rPr>
        <w:rFonts w:ascii="Wingdings" w:hAnsi="Wingdings" w:hint="default"/>
      </w:rPr>
    </w:lvl>
  </w:abstractNum>
  <w:num w:numId="1" w16cid:durableId="731121555">
    <w:abstractNumId w:val="2"/>
  </w:num>
  <w:num w:numId="2" w16cid:durableId="260381107">
    <w:abstractNumId w:val="1"/>
  </w:num>
  <w:num w:numId="3" w16cid:durableId="947856527">
    <w:abstractNumId w:val="0"/>
  </w:num>
  <w:num w:numId="4" w16cid:durableId="135017828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72EA"/>
    <w:rsid w:val="00016815"/>
    <w:rsid w:val="00040B9E"/>
    <w:rsid w:val="00043A17"/>
    <w:rsid w:val="00070E31"/>
    <w:rsid w:val="0009261B"/>
    <w:rsid w:val="000A408B"/>
    <w:rsid w:val="000B32AF"/>
    <w:rsid w:val="000C5DAD"/>
    <w:rsid w:val="000D3F54"/>
    <w:rsid w:val="000E7568"/>
    <w:rsid w:val="001234C7"/>
    <w:rsid w:val="00130F60"/>
    <w:rsid w:val="00132AAE"/>
    <w:rsid w:val="00134978"/>
    <w:rsid w:val="00136496"/>
    <w:rsid w:val="00140073"/>
    <w:rsid w:val="00151E47"/>
    <w:rsid w:val="00157196"/>
    <w:rsid w:val="00162ECE"/>
    <w:rsid w:val="00163B1C"/>
    <w:rsid w:val="00182D5F"/>
    <w:rsid w:val="001837A0"/>
    <w:rsid w:val="00193E66"/>
    <w:rsid w:val="001B0A10"/>
    <w:rsid w:val="001B5FFA"/>
    <w:rsid w:val="002516D8"/>
    <w:rsid w:val="00254DE5"/>
    <w:rsid w:val="002833A1"/>
    <w:rsid w:val="002B0514"/>
    <w:rsid w:val="002C633D"/>
    <w:rsid w:val="002C7E5C"/>
    <w:rsid w:val="002D2B15"/>
    <w:rsid w:val="003072EA"/>
    <w:rsid w:val="003120BA"/>
    <w:rsid w:val="003143F6"/>
    <w:rsid w:val="00317B34"/>
    <w:rsid w:val="0034032D"/>
    <w:rsid w:val="00361BB2"/>
    <w:rsid w:val="00390967"/>
    <w:rsid w:val="003A5363"/>
    <w:rsid w:val="003D6309"/>
    <w:rsid w:val="003E14F5"/>
    <w:rsid w:val="003F559A"/>
    <w:rsid w:val="003F70FD"/>
    <w:rsid w:val="00400F7B"/>
    <w:rsid w:val="004208B8"/>
    <w:rsid w:val="00424D47"/>
    <w:rsid w:val="004378EF"/>
    <w:rsid w:val="00440E98"/>
    <w:rsid w:val="004B7535"/>
    <w:rsid w:val="005047BF"/>
    <w:rsid w:val="0051620A"/>
    <w:rsid w:val="00534810"/>
    <w:rsid w:val="005505DA"/>
    <w:rsid w:val="00583B6A"/>
    <w:rsid w:val="00592C19"/>
    <w:rsid w:val="005937F5"/>
    <w:rsid w:val="00596F9E"/>
    <w:rsid w:val="005A6FF6"/>
    <w:rsid w:val="005D0FD6"/>
    <w:rsid w:val="00613078"/>
    <w:rsid w:val="006229B8"/>
    <w:rsid w:val="006414E2"/>
    <w:rsid w:val="006436C2"/>
    <w:rsid w:val="006741AC"/>
    <w:rsid w:val="00691D8F"/>
    <w:rsid w:val="00694A79"/>
    <w:rsid w:val="006A466D"/>
    <w:rsid w:val="006B6DAE"/>
    <w:rsid w:val="006C171A"/>
    <w:rsid w:val="006C33B6"/>
    <w:rsid w:val="006F13A5"/>
    <w:rsid w:val="00703378"/>
    <w:rsid w:val="00723C73"/>
    <w:rsid w:val="007435B8"/>
    <w:rsid w:val="007631CD"/>
    <w:rsid w:val="0076755A"/>
    <w:rsid w:val="0079596E"/>
    <w:rsid w:val="00797FFA"/>
    <w:rsid w:val="007D3DB5"/>
    <w:rsid w:val="0081004F"/>
    <w:rsid w:val="00835E98"/>
    <w:rsid w:val="008409F3"/>
    <w:rsid w:val="00845E80"/>
    <w:rsid w:val="0085187A"/>
    <w:rsid w:val="00865B8F"/>
    <w:rsid w:val="008D3B30"/>
    <w:rsid w:val="008E4073"/>
    <w:rsid w:val="009047BA"/>
    <w:rsid w:val="009236FC"/>
    <w:rsid w:val="00931A40"/>
    <w:rsid w:val="00956739"/>
    <w:rsid w:val="0096339D"/>
    <w:rsid w:val="0097505A"/>
    <w:rsid w:val="00996230"/>
    <w:rsid w:val="009A4B38"/>
    <w:rsid w:val="00A252E6"/>
    <w:rsid w:val="00A325A2"/>
    <w:rsid w:val="00A33BDF"/>
    <w:rsid w:val="00A52D02"/>
    <w:rsid w:val="00A914C0"/>
    <w:rsid w:val="00A95336"/>
    <w:rsid w:val="00A9538C"/>
    <w:rsid w:val="00AC436D"/>
    <w:rsid w:val="00AE56FB"/>
    <w:rsid w:val="00AF5EF0"/>
    <w:rsid w:val="00B03585"/>
    <w:rsid w:val="00B10A6E"/>
    <w:rsid w:val="00B81B10"/>
    <w:rsid w:val="00B84AE9"/>
    <w:rsid w:val="00BA6CDA"/>
    <w:rsid w:val="00BC145B"/>
    <w:rsid w:val="00BC17C5"/>
    <w:rsid w:val="00BC583A"/>
    <w:rsid w:val="00BD56AA"/>
    <w:rsid w:val="00BD607F"/>
    <w:rsid w:val="00BE6D8B"/>
    <w:rsid w:val="00BE75D3"/>
    <w:rsid w:val="00C07456"/>
    <w:rsid w:val="00C231D5"/>
    <w:rsid w:val="00C77642"/>
    <w:rsid w:val="00C86472"/>
    <w:rsid w:val="00C96BE0"/>
    <w:rsid w:val="00C97E33"/>
    <w:rsid w:val="00CA129F"/>
    <w:rsid w:val="00CD2C0C"/>
    <w:rsid w:val="00CE2412"/>
    <w:rsid w:val="00CF2BF9"/>
    <w:rsid w:val="00D011DB"/>
    <w:rsid w:val="00D064E3"/>
    <w:rsid w:val="00D17991"/>
    <w:rsid w:val="00D331B6"/>
    <w:rsid w:val="00D8106D"/>
    <w:rsid w:val="00DA7675"/>
    <w:rsid w:val="00DC32A4"/>
    <w:rsid w:val="00DE6517"/>
    <w:rsid w:val="00E306B3"/>
    <w:rsid w:val="00E36B00"/>
    <w:rsid w:val="00E44092"/>
    <w:rsid w:val="00E84B5A"/>
    <w:rsid w:val="00E91FB0"/>
    <w:rsid w:val="00E92DFB"/>
    <w:rsid w:val="00E97042"/>
    <w:rsid w:val="00EA3DCB"/>
    <w:rsid w:val="00EA4EE4"/>
    <w:rsid w:val="00ED3E4A"/>
    <w:rsid w:val="00ED58C9"/>
    <w:rsid w:val="00EE550D"/>
    <w:rsid w:val="00EF2E1F"/>
    <w:rsid w:val="00F14269"/>
    <w:rsid w:val="00F21A06"/>
    <w:rsid w:val="00F62587"/>
    <w:rsid w:val="00F74149"/>
    <w:rsid w:val="00F77068"/>
    <w:rsid w:val="00F92BED"/>
    <w:rsid w:val="00FA2967"/>
    <w:rsid w:val="00FA6A86"/>
    <w:rsid w:val="00FA79E1"/>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6394B3"/>
  <w15:chartTrackingRefBased/>
  <w15:docId w15:val="{387C6620-6937-4397-BCE4-229377001D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P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61BB2"/>
    <w:pPr>
      <w:spacing w:after="200" w:line="276" w:lineRule="auto"/>
    </w:pPr>
    <w:rPr>
      <w:rFonts w:eastAsiaTheme="minorEastAsia"/>
      <w:kern w:val="0"/>
      <w:lang w:eastAsia="es-PE"/>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3072EA"/>
    <w:pPr>
      <w:spacing w:after="0" w:line="240" w:lineRule="auto"/>
    </w:pPr>
  </w:style>
  <w:style w:type="character" w:styleId="Hipervnculo">
    <w:name w:val="Hyperlink"/>
    <w:basedOn w:val="Fuentedeprrafopredeter"/>
    <w:uiPriority w:val="99"/>
    <w:semiHidden/>
    <w:rsid w:val="00361BB2"/>
    <w:rPr>
      <w:rFonts w:cs="Times New Roman"/>
      <w:color w:val="0000FF"/>
      <w:u w:val="single"/>
    </w:rPr>
  </w:style>
  <w:style w:type="paragraph" w:styleId="Prrafodelista">
    <w:name w:val="List Paragraph"/>
    <w:basedOn w:val="Normal"/>
    <w:uiPriority w:val="34"/>
    <w:qFormat/>
    <w:rsid w:val="00361BB2"/>
    <w:pPr>
      <w:spacing w:after="0" w:line="240" w:lineRule="auto"/>
      <w:ind w:left="720"/>
      <w:contextualSpacing/>
    </w:pPr>
    <w:rPr>
      <w:rFonts w:ascii="Times New Roman" w:hAnsi="Times New Roman" w:cs="Times New Roman"/>
      <w:sz w:val="24"/>
      <w:szCs w:val="24"/>
    </w:rPr>
  </w:style>
  <w:style w:type="paragraph" w:customStyle="1" w:styleId="xmsonormal">
    <w:name w:val="x_msonormal"/>
    <w:basedOn w:val="Normal"/>
    <w:rsid w:val="00361BB2"/>
    <w:pPr>
      <w:spacing w:before="100" w:beforeAutospacing="1" w:after="100" w:afterAutospacing="1" w:line="240" w:lineRule="auto"/>
    </w:pPr>
    <w:rPr>
      <w:rFonts w:ascii="Times New Roman" w:eastAsia="Times New Roman" w:hAnsi="Times New Roman" w:cs="Times New Roman"/>
      <w:sz w:val="24"/>
      <w:szCs w:val="24"/>
      <w:lang w:val="es-419" w:eastAsia="es-419"/>
    </w:rPr>
  </w:style>
  <w:style w:type="paragraph" w:styleId="Encabezado">
    <w:name w:val="header"/>
    <w:basedOn w:val="Normal"/>
    <w:link w:val="EncabezadoCar"/>
    <w:uiPriority w:val="99"/>
    <w:unhideWhenUsed/>
    <w:rsid w:val="00361BB2"/>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61BB2"/>
    <w:rPr>
      <w:rFonts w:eastAsiaTheme="minorEastAsia"/>
      <w:kern w:val="0"/>
      <w:lang w:eastAsia="es-PE"/>
      <w14:ligatures w14:val="none"/>
    </w:rPr>
  </w:style>
  <w:style w:type="paragraph" w:styleId="Piedepgina">
    <w:name w:val="footer"/>
    <w:basedOn w:val="Normal"/>
    <w:link w:val="PiedepginaCar"/>
    <w:uiPriority w:val="99"/>
    <w:unhideWhenUsed/>
    <w:rsid w:val="00361BB2"/>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61BB2"/>
    <w:rPr>
      <w:rFonts w:eastAsiaTheme="minorEastAsia"/>
      <w:kern w:val="0"/>
      <w:lang w:eastAsia="es-PE"/>
      <w14:ligatures w14:val="none"/>
    </w:rPr>
  </w:style>
  <w:style w:type="character" w:styleId="Refdecomentario">
    <w:name w:val="annotation reference"/>
    <w:basedOn w:val="Fuentedeprrafopredeter"/>
    <w:uiPriority w:val="99"/>
    <w:semiHidden/>
    <w:unhideWhenUsed/>
    <w:rsid w:val="0009261B"/>
    <w:rPr>
      <w:sz w:val="16"/>
      <w:szCs w:val="16"/>
    </w:rPr>
  </w:style>
  <w:style w:type="paragraph" w:styleId="Textocomentario">
    <w:name w:val="annotation text"/>
    <w:basedOn w:val="Normal"/>
    <w:link w:val="TextocomentarioCar"/>
    <w:uiPriority w:val="99"/>
    <w:unhideWhenUsed/>
    <w:rsid w:val="0009261B"/>
    <w:pPr>
      <w:spacing w:line="240" w:lineRule="auto"/>
    </w:pPr>
    <w:rPr>
      <w:sz w:val="20"/>
      <w:szCs w:val="20"/>
    </w:rPr>
  </w:style>
  <w:style w:type="character" w:customStyle="1" w:styleId="TextocomentarioCar">
    <w:name w:val="Texto comentario Car"/>
    <w:basedOn w:val="Fuentedeprrafopredeter"/>
    <w:link w:val="Textocomentario"/>
    <w:uiPriority w:val="99"/>
    <w:rsid w:val="0009261B"/>
    <w:rPr>
      <w:rFonts w:eastAsiaTheme="minorEastAsia"/>
      <w:kern w:val="0"/>
      <w:sz w:val="20"/>
      <w:szCs w:val="20"/>
      <w:lang w:eastAsia="es-PE"/>
      <w14:ligatures w14:val="none"/>
    </w:rPr>
  </w:style>
  <w:style w:type="paragraph" w:styleId="Asuntodelcomentario">
    <w:name w:val="annotation subject"/>
    <w:basedOn w:val="Textocomentario"/>
    <w:next w:val="Textocomentario"/>
    <w:link w:val="AsuntodelcomentarioCar"/>
    <w:uiPriority w:val="99"/>
    <w:semiHidden/>
    <w:unhideWhenUsed/>
    <w:rsid w:val="0009261B"/>
    <w:rPr>
      <w:b/>
      <w:bCs/>
    </w:rPr>
  </w:style>
  <w:style w:type="character" w:customStyle="1" w:styleId="AsuntodelcomentarioCar">
    <w:name w:val="Asunto del comentario Car"/>
    <w:basedOn w:val="TextocomentarioCar"/>
    <w:link w:val="Asuntodelcomentario"/>
    <w:uiPriority w:val="99"/>
    <w:semiHidden/>
    <w:rsid w:val="0009261B"/>
    <w:rPr>
      <w:rFonts w:eastAsiaTheme="minorEastAsia"/>
      <w:b/>
      <w:bCs/>
      <w:kern w:val="0"/>
      <w:sz w:val="20"/>
      <w:szCs w:val="20"/>
      <w:lang w:eastAsia="es-PE"/>
      <w14:ligatures w14:val="none"/>
    </w:rPr>
  </w:style>
  <w:style w:type="paragraph" w:styleId="Revisin">
    <w:name w:val="Revision"/>
    <w:hidden/>
    <w:uiPriority w:val="99"/>
    <w:semiHidden/>
    <w:rsid w:val="0009261B"/>
    <w:pPr>
      <w:spacing w:after="0" w:line="240" w:lineRule="auto"/>
    </w:pPr>
    <w:rPr>
      <w:rFonts w:eastAsiaTheme="minorEastAsia"/>
      <w:kern w:val="0"/>
      <w:lang w:eastAsia="es-PE"/>
      <w14:ligatures w14:val="none"/>
    </w:rPr>
  </w:style>
  <w:style w:type="character" w:styleId="Mencinsinresolver">
    <w:name w:val="Unresolved Mention"/>
    <w:basedOn w:val="Fuentedeprrafopredeter"/>
    <w:uiPriority w:val="99"/>
    <w:semiHidden/>
    <w:unhideWhenUsed/>
    <w:rsid w:val="001B0A1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chacon@apoyocomunicacion.com" TargetMode="External"/><Relationship Id="rId13" Type="http://schemas.openxmlformats.org/officeDocument/2006/relationships/hyperlink" Target="https://www.youtube.com/@SIDERPERUOficial"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facebook.com/SIDERPERUOFICIAL"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inkedin.com/company/siderperu/mycompany/?viewAsMember=true"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siderperu.com.pe/" TargetMode="External"/><Relationship Id="rId4" Type="http://schemas.openxmlformats.org/officeDocument/2006/relationships/settings" Target="settings.xml"/><Relationship Id="rId9" Type="http://schemas.openxmlformats.org/officeDocument/2006/relationships/hyperlink" Target="mailto:cvillegas@apoyocomunicacion.com"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2E96F4-EC33-4351-A98A-F845C88FA8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534</TotalTime>
  <Pages>2</Pages>
  <Words>963</Words>
  <Characters>5297</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Takeshi  Chacón Pichón</dc:creator>
  <cp:keywords/>
  <dc:description/>
  <cp:lastModifiedBy>Takeshi  Chacón Pichón</cp:lastModifiedBy>
  <cp:revision>119</cp:revision>
  <dcterms:created xsi:type="dcterms:W3CDTF">2023-08-11T14:04:00Z</dcterms:created>
  <dcterms:modified xsi:type="dcterms:W3CDTF">2023-10-09T14:49:00Z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1,2,3</vt:lpwstr>
  </property>
  <property fmtid="{D5CDD505-2E9C-101B-9397-08002B2CF9AE}" pid="3" name="ClassificationContentMarkingFooterFontProps">
    <vt:lpwstr>#0000ff,10,Calibri</vt:lpwstr>
  </property>
  <property fmtid="{D5CDD505-2E9C-101B-9397-08002B2CF9AE}" pid="4" name="ClassificationContentMarkingFooterText">
    <vt:lpwstr>This content is Internal.</vt:lpwstr>
  </property>
  <property fmtid="{D5CDD505-2E9C-101B-9397-08002B2CF9AE}" pid="5" name="MSIP_Label_3ba52d44-af58-4f66-8659-3c1b8d659d72_Enabled">
    <vt:lpwstr>true</vt:lpwstr>
  </property>
  <property fmtid="{D5CDD505-2E9C-101B-9397-08002B2CF9AE}" pid="6" name="MSIP_Label_3ba52d44-af58-4f66-8659-3c1b8d659d72_SetDate">
    <vt:lpwstr>2023-08-10T17:29:44Z</vt:lpwstr>
  </property>
  <property fmtid="{D5CDD505-2E9C-101B-9397-08002B2CF9AE}" pid="7" name="MSIP_Label_3ba52d44-af58-4f66-8659-3c1b8d659d72_Method">
    <vt:lpwstr>Privileged</vt:lpwstr>
  </property>
  <property fmtid="{D5CDD505-2E9C-101B-9397-08002B2CF9AE}" pid="8" name="MSIP_Label_3ba52d44-af58-4f66-8659-3c1b8d659d72_Name">
    <vt:lpwstr>3ba52d44-af58-4f66-8659-3c1b8d659d72</vt:lpwstr>
  </property>
  <property fmtid="{D5CDD505-2E9C-101B-9397-08002B2CF9AE}" pid="9" name="MSIP_Label_3ba52d44-af58-4f66-8659-3c1b8d659d72_SiteId">
    <vt:lpwstr>461fd7ef-0eb3-4420-b044-310dc2914d64</vt:lpwstr>
  </property>
  <property fmtid="{D5CDD505-2E9C-101B-9397-08002B2CF9AE}" pid="10" name="MSIP_Label_3ba52d44-af58-4f66-8659-3c1b8d659d72_ActionId">
    <vt:lpwstr>86561cd1-c5f4-45ff-80af-dfcd4cce6b99</vt:lpwstr>
  </property>
  <property fmtid="{D5CDD505-2E9C-101B-9397-08002B2CF9AE}" pid="11" name="MSIP_Label_3ba52d44-af58-4f66-8659-3c1b8d659d72_ContentBits">
    <vt:lpwstr>2</vt:lpwstr>
  </property>
</Properties>
</file>