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19FA" w14:textId="77777777" w:rsidR="002C6625" w:rsidRPr="000970F2" w:rsidRDefault="002C6625" w:rsidP="00B4367F">
      <w:pPr>
        <w:spacing w:line="276" w:lineRule="auto"/>
        <w:rPr>
          <w:rFonts w:ascii="Arial" w:hAnsi="Arial" w:cs="Arial"/>
          <w:sz w:val="22"/>
          <w:szCs w:val="22"/>
        </w:rPr>
      </w:pPr>
      <w:r w:rsidRPr="000970F2">
        <w:rPr>
          <w:rFonts w:ascii="Arial" w:hAnsi="Arial" w:cs="Arial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5FF842C1" wp14:editId="5225D0E3">
            <wp:simplePos x="0" y="0"/>
            <wp:positionH relativeFrom="margin">
              <wp:align>center</wp:align>
            </wp:positionH>
            <wp:positionV relativeFrom="margin">
              <wp:posOffset>-348201</wp:posOffset>
            </wp:positionV>
            <wp:extent cx="1427480" cy="895350"/>
            <wp:effectExtent l="0" t="0" r="1270" b="0"/>
            <wp:wrapSquare wrapText="bothSides"/>
            <wp:docPr id="1" name="Imagen 1" descr="mail_Cerro Verde_20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_Cerro Verde_201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7" b="2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0648A" w14:textId="77777777" w:rsidR="00A3000A" w:rsidRPr="000970F2" w:rsidRDefault="00A3000A" w:rsidP="00B4367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15DB802" w14:textId="77777777" w:rsidR="00A3000A" w:rsidRPr="000970F2" w:rsidRDefault="00A3000A" w:rsidP="005224B2">
      <w:pPr>
        <w:outlineLvl w:val="0"/>
        <w:rPr>
          <w:rFonts w:ascii="Arial" w:hAnsi="Arial" w:cs="Arial"/>
          <w:sz w:val="22"/>
          <w:szCs w:val="22"/>
        </w:rPr>
      </w:pPr>
    </w:p>
    <w:p w14:paraId="4368EF35" w14:textId="77777777" w:rsidR="00A3000A" w:rsidRPr="000970F2" w:rsidRDefault="00A3000A" w:rsidP="005224B2">
      <w:pPr>
        <w:outlineLvl w:val="0"/>
        <w:rPr>
          <w:rFonts w:ascii="Arial" w:hAnsi="Arial" w:cs="Arial"/>
          <w:sz w:val="22"/>
          <w:szCs w:val="22"/>
        </w:rPr>
      </w:pPr>
    </w:p>
    <w:p w14:paraId="4ED981EC" w14:textId="77777777" w:rsidR="000970F2" w:rsidRDefault="000970F2" w:rsidP="005224B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14:paraId="51DF37B8" w14:textId="77777777" w:rsidR="005224B2" w:rsidRPr="006F5E4D" w:rsidRDefault="005224B2" w:rsidP="005224B2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14:paraId="1A80FD1B" w14:textId="296FC287" w:rsidR="00535DAF" w:rsidRPr="006F5E4D" w:rsidRDefault="00CB2A37" w:rsidP="005224B2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Más de 400 mujeres </w:t>
      </w:r>
      <w:r w:rsidR="00535DAF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>emprendedoras</w:t>
      </w:r>
      <w:r w:rsidR="00282BC4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>se gradúan en gestión</w:t>
      </w:r>
      <w:r w:rsidR="00F12FDD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>empresarial</w:t>
      </w:r>
      <w:r w:rsidR="00F12FDD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 w:rsidR="006F5E4D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a través del programa </w:t>
      </w:r>
      <w:proofErr w:type="spellStart"/>
      <w:r w:rsidR="006F5E4D" w:rsidRPr="006F5E4D">
        <w:rPr>
          <w:rFonts w:ascii="Arial" w:hAnsi="Arial" w:cs="Arial"/>
          <w:b/>
          <w:color w:val="000000"/>
          <w:sz w:val="28"/>
          <w:szCs w:val="28"/>
          <w:lang w:val="es-ES"/>
        </w:rPr>
        <w:t>DreamBuilder</w:t>
      </w:r>
      <w:proofErr w:type="spellEnd"/>
    </w:p>
    <w:p w14:paraId="52E6B4AF" w14:textId="77AE8486" w:rsidR="005224B2" w:rsidRDefault="005224B2" w:rsidP="006F5E4D">
      <w:pPr>
        <w:jc w:val="both"/>
        <w:outlineLvl w:val="0"/>
        <w:rPr>
          <w:rFonts w:ascii="Arial" w:hAnsi="Arial" w:cs="Arial"/>
          <w:b/>
          <w:color w:val="000000"/>
          <w:lang w:val="es-ES"/>
        </w:rPr>
      </w:pPr>
    </w:p>
    <w:p w14:paraId="7D1EF88B" w14:textId="7F0C4FB6" w:rsidR="005224B2" w:rsidRPr="006F5E4D" w:rsidRDefault="006F5E4D" w:rsidP="006F5E4D">
      <w:pPr>
        <w:pStyle w:val="Prrafodelista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</w:pPr>
      <w:r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P</w:t>
      </w:r>
      <w:r w:rsidR="005224B2"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rograma financiado por Cerro Verde busca mejorar</w:t>
      </w:r>
      <w:r w:rsidR="007E1766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gratuitamente</w:t>
      </w:r>
      <w:r w:rsidR="005224B2"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las capacidades de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</w:t>
      </w:r>
      <w:r w:rsidR="005224B2"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>mujeres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emprendedoras</w:t>
      </w:r>
      <w:r w:rsidR="005224B2"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6F5E4D">
        <w:rPr>
          <w:rFonts w:ascii="Arial" w:hAnsi="Arial" w:cs="Arial"/>
          <w:bCs/>
          <w:i/>
          <w:iCs/>
          <w:color w:val="000000"/>
          <w:sz w:val="20"/>
          <w:szCs w:val="20"/>
          <w:lang w:val="es-ES"/>
        </w:rPr>
        <w:t xml:space="preserve">para que se conviertan en nuevas empresarias </w:t>
      </w:r>
    </w:p>
    <w:p w14:paraId="3AECD381" w14:textId="77777777" w:rsidR="00CB2A37" w:rsidRPr="000970F2" w:rsidRDefault="00CB2A37" w:rsidP="005224B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14:paraId="745C2631" w14:textId="40F2D366" w:rsidR="000970F2" w:rsidRDefault="000970F2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Más de 400 mujeres emprendedoras de Arequipa fueron certificadas en </w:t>
      </w:r>
      <w:r w:rsidR="00037545">
        <w:rPr>
          <w:rFonts w:ascii="Arial" w:hAnsi="Arial" w:cs="Arial"/>
          <w:bCs/>
          <w:color w:val="000000"/>
          <w:sz w:val="22"/>
          <w:szCs w:val="22"/>
          <w:lang w:val="es-ES"/>
        </w:rPr>
        <w:t>G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estión empresarial por la 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>escuela e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stadounidense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Thunderbird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School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of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Global Management, 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>como parte del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programa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DreamBuilder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que es financiado por 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 minera Cerro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Verde. </w:t>
      </w:r>
    </w:p>
    <w:p w14:paraId="09EA89EC" w14:textId="5A927F6C" w:rsidR="000970F2" w:rsidRDefault="000970F2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14:paraId="412F2C00" w14:textId="410B3DFC" w:rsidR="00B4367F" w:rsidRDefault="00B4367F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proofErr w:type="spellStart"/>
      <w:r w:rsidRPr="00B4367F">
        <w:rPr>
          <w:rFonts w:ascii="Arial" w:hAnsi="Arial" w:cs="Arial"/>
          <w:bCs/>
          <w:color w:val="000000"/>
          <w:sz w:val="22"/>
          <w:szCs w:val="22"/>
          <w:lang w:val="es-ES"/>
        </w:rPr>
        <w:t>DreamBuilder</w:t>
      </w:r>
      <w:proofErr w:type="spellEnd"/>
      <w:r w:rsidRP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es un pro</w:t>
      </w:r>
      <w:r w:rsidR="00037545">
        <w:rPr>
          <w:rFonts w:ascii="Arial" w:hAnsi="Arial" w:cs="Arial"/>
          <w:bCs/>
          <w:color w:val="000000"/>
          <w:sz w:val="22"/>
          <w:szCs w:val="22"/>
          <w:lang w:val="es-ES"/>
        </w:rPr>
        <w:t>grama</w:t>
      </w:r>
      <w:r w:rsidRP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de capacitación y entrenamiento gratuito que, mediante el aprendizaje de 12 cursos sobre gestión de negocios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</w:t>
      </w:r>
      <w:r w:rsidR="00037545">
        <w:rPr>
          <w:rFonts w:ascii="Arial" w:hAnsi="Arial" w:cs="Arial"/>
          <w:bCs/>
          <w:color w:val="000000"/>
          <w:sz w:val="22"/>
          <w:szCs w:val="22"/>
          <w:lang w:val="es-ES"/>
        </w:rPr>
        <w:t>brinda</w:t>
      </w:r>
      <w:r w:rsidRP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los conocimientos necesarios para que las participantes se conviertan en nuevas empresarias o mejore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n</w:t>
      </w:r>
      <w:r w:rsidRP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sustancialmente sus capacidades de emprendimiento</w:t>
      </w:r>
      <w:r w:rsidR="00710F95">
        <w:rPr>
          <w:rFonts w:ascii="Arial" w:hAnsi="Arial" w:cs="Arial"/>
          <w:bCs/>
          <w:color w:val="000000"/>
          <w:sz w:val="22"/>
          <w:szCs w:val="22"/>
          <w:lang w:val="es-ES"/>
        </w:rPr>
        <w:t>, generando así</w:t>
      </w:r>
      <w:r w:rsidR="006F5E4D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más</w:t>
      </w:r>
      <w:r w:rsidR="00710F95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puestos de trabajo</w:t>
      </w:r>
      <w:r w:rsidR="007E1766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</w:p>
    <w:p w14:paraId="4838A650" w14:textId="05ED89EB" w:rsidR="000970F2" w:rsidRDefault="000970F2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14:paraId="04D0B52C" w14:textId="7DB59C5D" w:rsidR="00B4367F" w:rsidRDefault="00037545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P</w:t>
      </w:r>
      <w:r w:rsidR="005224B2">
        <w:rPr>
          <w:rFonts w:ascii="Arial" w:hAnsi="Arial" w:cs="Arial"/>
          <w:bCs/>
          <w:color w:val="000000"/>
          <w:sz w:val="22"/>
          <w:szCs w:val="22"/>
          <w:lang w:val="es-ES"/>
        </w:rPr>
        <w:t>resente en 108 países,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DreamBuilder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es posible gracias al trabajo de Cerro Verde y la escuela </w:t>
      </w:r>
      <w:proofErr w:type="spellStart"/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>Thunderbird</w:t>
      </w:r>
      <w:proofErr w:type="spellEnd"/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(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>pertenec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iente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 la Universidad estatal de Arizona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),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líder en la enseñanza de negocios a nivel mundial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; junto con el aporte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de </w:t>
      </w:r>
      <w:r w:rsidR="00B4367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instituciones locales y públicas. </w:t>
      </w:r>
    </w:p>
    <w:p w14:paraId="7C7B8205" w14:textId="77777777" w:rsidR="000970F2" w:rsidRDefault="000970F2" w:rsidP="005224B2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14:paraId="1DD34A20" w14:textId="10EF887C" w:rsidR="002C6625" w:rsidRDefault="00282BC4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0970F2">
        <w:rPr>
          <w:rFonts w:ascii="Arial" w:hAnsi="Arial" w:cs="Arial"/>
          <w:sz w:val="22"/>
          <w:szCs w:val="22"/>
          <w:lang w:val="es-PE" w:eastAsia="es-PE"/>
        </w:rPr>
        <w:t>Los cursos se dictan mediante una plataforma online</w:t>
      </w:r>
      <w:r w:rsidR="005224B2">
        <w:rPr>
          <w:rFonts w:ascii="Arial" w:hAnsi="Arial" w:cs="Arial"/>
          <w:sz w:val="22"/>
          <w:szCs w:val="22"/>
          <w:lang w:val="es-PE" w:eastAsia="es-PE"/>
        </w:rPr>
        <w:t xml:space="preserve">. </w:t>
      </w:r>
      <w:r w:rsidR="00B4367F">
        <w:rPr>
          <w:rFonts w:ascii="Arial" w:hAnsi="Arial" w:cs="Arial"/>
          <w:sz w:val="22"/>
          <w:szCs w:val="22"/>
          <w:lang w:val="es-PE" w:eastAsia="es-PE"/>
        </w:rPr>
        <w:t>A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>l finalizar el programa</w:t>
      </w:r>
      <w:r w:rsidR="00B4367F">
        <w:rPr>
          <w:rFonts w:ascii="Arial" w:hAnsi="Arial" w:cs="Arial"/>
          <w:sz w:val="22"/>
          <w:szCs w:val="22"/>
          <w:lang w:val="es-PE" w:eastAsia="es-PE"/>
        </w:rPr>
        <w:t>,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 cada </w:t>
      </w:r>
      <w:r w:rsidR="00A3000A" w:rsidRPr="000970F2">
        <w:rPr>
          <w:rFonts w:ascii="Arial" w:hAnsi="Arial" w:cs="Arial"/>
          <w:sz w:val="22"/>
          <w:szCs w:val="22"/>
          <w:lang w:val="es-PE" w:eastAsia="es-PE"/>
        </w:rPr>
        <w:t xml:space="preserve">participante cuenta 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con un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p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lan de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n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egocios y un certificado oficial de </w:t>
      </w:r>
      <w:r w:rsidR="005224B2">
        <w:rPr>
          <w:rFonts w:ascii="Arial" w:hAnsi="Arial" w:cs="Arial"/>
          <w:sz w:val="22"/>
          <w:szCs w:val="22"/>
          <w:lang w:val="es-PE" w:eastAsia="es-PE"/>
        </w:rPr>
        <w:t xml:space="preserve">la escuela </w:t>
      </w:r>
      <w:proofErr w:type="spellStart"/>
      <w:r w:rsidR="002C6625" w:rsidRPr="000970F2">
        <w:rPr>
          <w:rFonts w:ascii="Arial" w:hAnsi="Arial" w:cs="Arial"/>
          <w:sz w:val="22"/>
          <w:szCs w:val="22"/>
          <w:lang w:val="es-PE" w:eastAsia="es-PE"/>
        </w:rPr>
        <w:t>Thunderbird</w:t>
      </w:r>
      <w:proofErr w:type="spellEnd"/>
      <w:r w:rsidR="00B4367F">
        <w:rPr>
          <w:rFonts w:ascii="Arial" w:hAnsi="Arial" w:cs="Arial"/>
          <w:sz w:val="22"/>
          <w:szCs w:val="22"/>
          <w:lang w:val="es-PE" w:eastAsia="es-PE"/>
        </w:rPr>
        <w:t xml:space="preserve">.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Adicionalmente</w:t>
      </w:r>
      <w:r w:rsidR="00B4367F">
        <w:rPr>
          <w:rFonts w:ascii="Arial" w:hAnsi="Arial" w:cs="Arial"/>
          <w:sz w:val="22"/>
          <w:szCs w:val="22"/>
          <w:lang w:val="es-PE" w:eastAsia="es-PE"/>
        </w:rPr>
        <w:t>,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="00A3000A" w:rsidRPr="000970F2">
        <w:rPr>
          <w:rFonts w:ascii="Arial" w:hAnsi="Arial" w:cs="Arial"/>
          <w:sz w:val="22"/>
          <w:szCs w:val="22"/>
          <w:lang w:val="es-PE" w:eastAsia="es-PE"/>
        </w:rPr>
        <w:t>pueden inscribirse en e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l concurso “Ponemos el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h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ombro a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t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us </w:t>
      </w:r>
      <w:r w:rsidR="00CC05E2" w:rsidRPr="000970F2">
        <w:rPr>
          <w:rFonts w:ascii="Arial" w:hAnsi="Arial" w:cs="Arial"/>
          <w:sz w:val="22"/>
          <w:szCs w:val="22"/>
          <w:lang w:val="es-PE" w:eastAsia="es-PE"/>
        </w:rPr>
        <w:t>sueños”</w:t>
      </w:r>
      <w:r w:rsidR="00B4367F">
        <w:rPr>
          <w:rFonts w:ascii="Arial" w:hAnsi="Arial" w:cs="Arial"/>
          <w:sz w:val="22"/>
          <w:szCs w:val="22"/>
          <w:lang w:val="es-PE" w:eastAsia="es-PE"/>
        </w:rPr>
        <w:t xml:space="preserve">, </w:t>
      </w:r>
      <w:r w:rsidR="00CC05E2" w:rsidRPr="000970F2">
        <w:rPr>
          <w:rFonts w:ascii="Arial" w:hAnsi="Arial" w:cs="Arial"/>
          <w:sz w:val="22"/>
          <w:szCs w:val="22"/>
          <w:lang w:val="es-PE" w:eastAsia="es-PE"/>
        </w:rPr>
        <w:t>que</w:t>
      </w:r>
      <w:r w:rsidR="0064271D" w:rsidRPr="000970F2">
        <w:rPr>
          <w:rFonts w:ascii="Arial" w:hAnsi="Arial" w:cs="Arial"/>
          <w:sz w:val="22"/>
          <w:szCs w:val="22"/>
          <w:lang w:val="es-PE" w:eastAsia="es-PE"/>
        </w:rPr>
        <w:t xml:space="preserve"> otorga al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ganador</w:t>
      </w:r>
      <w:r w:rsidR="00B4367F">
        <w:rPr>
          <w:rFonts w:ascii="Arial" w:hAnsi="Arial" w:cs="Arial"/>
          <w:sz w:val="22"/>
          <w:szCs w:val="22"/>
          <w:lang w:val="es-PE" w:eastAsia="es-PE"/>
        </w:rPr>
        <w:t xml:space="preserve"> un 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capital semilla para </w:t>
      </w:r>
      <w:r w:rsidR="0064271D" w:rsidRPr="000970F2">
        <w:rPr>
          <w:rFonts w:ascii="Arial" w:hAnsi="Arial" w:cs="Arial"/>
          <w:sz w:val="22"/>
          <w:szCs w:val="22"/>
          <w:lang w:val="es-PE" w:eastAsia="es-PE"/>
        </w:rPr>
        <w:t>la implementación de</w:t>
      </w:r>
      <w:r w:rsidR="00B240F9" w:rsidRPr="000970F2">
        <w:rPr>
          <w:rFonts w:ascii="Arial" w:hAnsi="Arial" w:cs="Arial"/>
          <w:sz w:val="22"/>
          <w:szCs w:val="22"/>
          <w:lang w:val="es-PE" w:eastAsia="es-PE"/>
        </w:rPr>
        <w:t xml:space="preserve"> su</w:t>
      </w:r>
      <w:r w:rsidR="0064271D" w:rsidRPr="000970F2">
        <w:rPr>
          <w:rFonts w:ascii="Arial" w:hAnsi="Arial" w:cs="Arial"/>
          <w:sz w:val="22"/>
          <w:szCs w:val="22"/>
          <w:lang w:val="es-PE" w:eastAsia="es-PE"/>
        </w:rPr>
        <w:t xml:space="preserve"> emprendimiento</w:t>
      </w:r>
      <w:r w:rsidR="00B4367F">
        <w:rPr>
          <w:rFonts w:ascii="Arial" w:hAnsi="Arial" w:cs="Arial"/>
          <w:sz w:val="22"/>
          <w:szCs w:val="22"/>
          <w:lang w:val="es-PE" w:eastAsia="es-PE"/>
        </w:rPr>
        <w:t>.</w:t>
      </w:r>
      <w:r w:rsidR="00821D4D" w:rsidRPr="000970F2"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="00037545">
        <w:rPr>
          <w:rFonts w:ascii="Arial" w:hAnsi="Arial" w:cs="Arial"/>
          <w:sz w:val="22"/>
          <w:szCs w:val="22"/>
          <w:lang w:val="es-PE" w:eastAsia="es-PE"/>
        </w:rPr>
        <w:t>Hasta el momento se han</w:t>
      </w:r>
      <w:r w:rsidR="00CC05E2" w:rsidRPr="000970F2">
        <w:rPr>
          <w:rFonts w:ascii="Arial" w:hAnsi="Arial" w:cs="Arial"/>
          <w:sz w:val="22"/>
          <w:szCs w:val="22"/>
          <w:lang w:val="es-PE" w:eastAsia="es-PE"/>
        </w:rPr>
        <w:t xml:space="preserve"> registra</w:t>
      </w:r>
      <w:r w:rsidR="00037545">
        <w:rPr>
          <w:rFonts w:ascii="Arial" w:hAnsi="Arial" w:cs="Arial"/>
          <w:sz w:val="22"/>
          <w:szCs w:val="22"/>
          <w:lang w:val="es-PE" w:eastAsia="es-PE"/>
        </w:rPr>
        <w:t>do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="00563878" w:rsidRPr="000970F2">
        <w:rPr>
          <w:rFonts w:ascii="Arial" w:hAnsi="Arial" w:cs="Arial"/>
          <w:sz w:val="22"/>
          <w:szCs w:val="22"/>
          <w:lang w:val="es-PE" w:eastAsia="es-PE"/>
        </w:rPr>
        <w:t xml:space="preserve">52 </w:t>
      </w:r>
      <w:r w:rsidR="002C6625" w:rsidRPr="000970F2">
        <w:rPr>
          <w:rFonts w:ascii="Arial" w:hAnsi="Arial" w:cs="Arial"/>
          <w:sz w:val="22"/>
          <w:szCs w:val="22"/>
          <w:lang w:val="es-PE" w:eastAsia="es-PE"/>
        </w:rPr>
        <w:t>ganadoras</w:t>
      </w:r>
      <w:r w:rsidR="00FC7801" w:rsidRPr="000970F2">
        <w:rPr>
          <w:rFonts w:ascii="Arial" w:hAnsi="Arial" w:cs="Arial"/>
          <w:sz w:val="22"/>
          <w:szCs w:val="22"/>
          <w:lang w:val="es-PE" w:eastAsia="es-PE"/>
        </w:rPr>
        <w:t>.</w:t>
      </w:r>
    </w:p>
    <w:p w14:paraId="16CE513D" w14:textId="040F5E44" w:rsidR="005224B2" w:rsidRDefault="005224B2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</w:p>
    <w:p w14:paraId="3B2C5CFA" w14:textId="56EDF2ED" w:rsidR="005224B2" w:rsidRPr="000970F2" w:rsidRDefault="005224B2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  <w:r>
        <w:rPr>
          <w:rFonts w:ascii="Arial" w:hAnsi="Arial" w:cs="Arial"/>
          <w:sz w:val="22"/>
          <w:szCs w:val="22"/>
          <w:lang w:val="es-PE" w:eastAsia="es-PE"/>
        </w:rPr>
        <w:t xml:space="preserve">El programa cuenta 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con una oficina virtual para </w:t>
      </w:r>
      <w:r w:rsidR="00037545">
        <w:rPr>
          <w:rFonts w:ascii="Arial" w:hAnsi="Arial" w:cs="Arial"/>
          <w:sz w:val="22"/>
          <w:szCs w:val="22"/>
          <w:lang w:val="es-PE" w:eastAsia="es-PE"/>
        </w:rPr>
        <w:t xml:space="preserve">la </w:t>
      </w:r>
      <w:r w:rsidRPr="000970F2">
        <w:rPr>
          <w:rFonts w:ascii="Arial" w:hAnsi="Arial" w:cs="Arial"/>
          <w:sz w:val="22"/>
          <w:szCs w:val="22"/>
          <w:lang w:val="es-PE" w:eastAsia="es-PE"/>
        </w:rPr>
        <w:t>atención al público emprendedor</w:t>
      </w:r>
      <w:r w:rsidR="00037545">
        <w:rPr>
          <w:rFonts w:ascii="Arial" w:hAnsi="Arial" w:cs="Arial"/>
          <w:sz w:val="22"/>
          <w:szCs w:val="22"/>
          <w:lang w:val="es-PE" w:eastAsia="es-PE"/>
        </w:rPr>
        <w:t>,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 a través de la cual s</w:t>
      </w:r>
      <w:r>
        <w:rPr>
          <w:rFonts w:ascii="Arial" w:hAnsi="Arial" w:cs="Arial"/>
          <w:sz w:val="22"/>
          <w:szCs w:val="22"/>
          <w:lang w:val="es-PE" w:eastAsia="es-PE"/>
        </w:rPr>
        <w:t>e otorgaron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 151 talleres complementarios a 5,502 participan</w:t>
      </w:r>
      <w:r>
        <w:rPr>
          <w:rFonts w:ascii="Arial" w:hAnsi="Arial" w:cs="Arial"/>
          <w:sz w:val="22"/>
          <w:szCs w:val="22"/>
          <w:lang w:val="es-PE" w:eastAsia="es-PE"/>
        </w:rPr>
        <w:t>tes en</w:t>
      </w:r>
      <w:r w:rsidR="00037545">
        <w:rPr>
          <w:rFonts w:ascii="Arial" w:hAnsi="Arial" w:cs="Arial"/>
          <w:sz w:val="22"/>
          <w:szCs w:val="22"/>
          <w:lang w:val="es-PE" w:eastAsia="es-PE"/>
        </w:rPr>
        <w:t xml:space="preserve"> el período</w:t>
      </w:r>
      <w:r>
        <w:rPr>
          <w:rFonts w:ascii="Arial" w:hAnsi="Arial" w:cs="Arial"/>
          <w:sz w:val="22"/>
          <w:szCs w:val="22"/>
          <w:lang w:val="es-PE" w:eastAsia="es-PE"/>
        </w:rPr>
        <w:t xml:space="preserve"> 2019 </w:t>
      </w:r>
      <w:r w:rsidR="00037545">
        <w:rPr>
          <w:rFonts w:ascii="Arial" w:hAnsi="Arial" w:cs="Arial"/>
          <w:sz w:val="22"/>
          <w:szCs w:val="22"/>
          <w:lang w:val="es-PE" w:eastAsia="es-PE"/>
        </w:rPr>
        <w:t>-</w:t>
      </w:r>
      <w:r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2020. </w:t>
      </w:r>
    </w:p>
    <w:p w14:paraId="23AF3606" w14:textId="13B837CF" w:rsidR="00B4367F" w:rsidRDefault="00B4367F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</w:p>
    <w:p w14:paraId="1D41B972" w14:textId="78F47CC3" w:rsidR="00B4367F" w:rsidRPr="000970F2" w:rsidRDefault="005224B2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  <w:r>
        <w:rPr>
          <w:rFonts w:ascii="Arial" w:hAnsi="Arial" w:cs="Arial"/>
          <w:sz w:val="22"/>
          <w:szCs w:val="22"/>
          <w:lang w:val="es-PE" w:eastAsia="es-PE"/>
        </w:rPr>
        <w:t>Sol</w:t>
      </w:r>
      <w:r w:rsidR="00037545">
        <w:rPr>
          <w:rFonts w:ascii="Arial" w:hAnsi="Arial" w:cs="Arial"/>
          <w:sz w:val="22"/>
          <w:szCs w:val="22"/>
          <w:lang w:val="es-PE" w:eastAsia="es-PE"/>
        </w:rPr>
        <w:t>ame</w:t>
      </w:r>
      <w:r w:rsidR="006F5E4D">
        <w:rPr>
          <w:rFonts w:ascii="Arial" w:hAnsi="Arial" w:cs="Arial"/>
          <w:sz w:val="22"/>
          <w:szCs w:val="22"/>
          <w:lang w:val="es-PE" w:eastAsia="es-PE"/>
        </w:rPr>
        <w:t>n</w:t>
      </w:r>
      <w:r w:rsidR="00037545">
        <w:rPr>
          <w:rFonts w:ascii="Arial" w:hAnsi="Arial" w:cs="Arial"/>
          <w:sz w:val="22"/>
          <w:szCs w:val="22"/>
          <w:lang w:val="es-PE" w:eastAsia="es-PE"/>
        </w:rPr>
        <w:t>te</w:t>
      </w:r>
      <w:r>
        <w:rPr>
          <w:rFonts w:ascii="Arial" w:hAnsi="Arial" w:cs="Arial"/>
          <w:sz w:val="22"/>
          <w:szCs w:val="22"/>
          <w:lang w:val="es-PE" w:eastAsia="es-PE"/>
        </w:rPr>
        <w:t xml:space="preserve"> en el Perú, </w:t>
      </w:r>
      <w:proofErr w:type="spellStart"/>
      <w:r>
        <w:rPr>
          <w:rFonts w:ascii="Arial" w:hAnsi="Arial" w:cs="Arial"/>
          <w:sz w:val="22"/>
          <w:szCs w:val="22"/>
          <w:lang w:val="es-PE" w:eastAsia="es-PE"/>
        </w:rPr>
        <w:t>DreamBuilder</w:t>
      </w:r>
      <w:proofErr w:type="spellEnd"/>
      <w:r>
        <w:rPr>
          <w:rFonts w:ascii="Arial" w:hAnsi="Arial" w:cs="Arial"/>
          <w:sz w:val="22"/>
          <w:szCs w:val="22"/>
          <w:lang w:val="es-PE" w:eastAsia="es-PE"/>
        </w:rPr>
        <w:t xml:space="preserve"> registra más de 22,139 inscritos en su plataforma online. Los interesados</w:t>
      </w:r>
      <w:r w:rsidRPr="005224B2"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pueden registrarse en la web </w:t>
      </w:r>
      <w:hyperlink r:id="rId12" w:history="1">
        <w:r w:rsidRPr="000970F2">
          <w:rPr>
            <w:rStyle w:val="Hipervnculo"/>
            <w:rFonts w:ascii="Arial" w:hAnsi="Arial" w:cs="Arial"/>
            <w:sz w:val="22"/>
            <w:szCs w:val="22"/>
            <w:lang w:val="es-PE" w:eastAsia="es-PE"/>
          </w:rPr>
          <w:t>www.dreambuilder.org/cerroverde</w:t>
        </w:r>
      </w:hyperlink>
      <w:r w:rsidRPr="000970F2">
        <w:rPr>
          <w:rFonts w:ascii="Arial" w:hAnsi="Arial" w:cs="Arial"/>
          <w:sz w:val="22"/>
          <w:szCs w:val="22"/>
          <w:lang w:val="es-PE" w:eastAsia="es-PE"/>
        </w:rPr>
        <w:t xml:space="preserve"> o enviar un mail al correo electrónico </w:t>
      </w:r>
      <w:hyperlink r:id="rId13" w:history="1">
        <w:r w:rsidRPr="000970F2">
          <w:rPr>
            <w:rStyle w:val="Hipervnculo"/>
            <w:rFonts w:ascii="Arial" w:hAnsi="Arial" w:cs="Arial"/>
            <w:sz w:val="22"/>
            <w:szCs w:val="22"/>
            <w:lang w:val="es-PE" w:eastAsia="es-PE"/>
          </w:rPr>
          <w:t>coordinador@dreambuilder.org</w:t>
        </w:r>
      </w:hyperlink>
      <w:r w:rsidRPr="000970F2">
        <w:rPr>
          <w:rFonts w:ascii="Arial" w:hAnsi="Arial" w:cs="Arial"/>
          <w:sz w:val="22"/>
          <w:szCs w:val="22"/>
          <w:lang w:val="es-PE" w:eastAsia="es-PE"/>
        </w:rPr>
        <w:t>.</w:t>
      </w:r>
    </w:p>
    <w:p w14:paraId="737DD156" w14:textId="77777777" w:rsidR="00282BC4" w:rsidRPr="000970F2" w:rsidRDefault="00282BC4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</w:p>
    <w:p w14:paraId="450EC45D" w14:textId="77777777" w:rsidR="00810B2D" w:rsidRPr="000970F2" w:rsidRDefault="00810B2D" w:rsidP="005224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PE" w:eastAsia="es-PE"/>
        </w:rPr>
      </w:pPr>
    </w:p>
    <w:p w14:paraId="628FEC50" w14:textId="4A575042" w:rsidR="002C6625" w:rsidRPr="000970F2" w:rsidRDefault="002C6625" w:rsidP="005224B2">
      <w:pPr>
        <w:jc w:val="right"/>
        <w:outlineLvl w:val="0"/>
        <w:rPr>
          <w:rFonts w:ascii="Arial" w:hAnsi="Arial" w:cs="Arial"/>
          <w:sz w:val="22"/>
          <w:szCs w:val="22"/>
          <w:lang w:val="es-ES"/>
        </w:rPr>
      </w:pPr>
      <w:r w:rsidRPr="000970F2">
        <w:rPr>
          <w:rFonts w:ascii="Arial" w:hAnsi="Arial" w:cs="Arial"/>
          <w:sz w:val="22"/>
          <w:szCs w:val="22"/>
          <w:lang w:val="es-ES"/>
        </w:rPr>
        <w:t xml:space="preserve">Arequipa, </w:t>
      </w:r>
      <w:r w:rsidR="00CB2A37" w:rsidRPr="000970F2">
        <w:rPr>
          <w:rFonts w:ascii="Arial" w:hAnsi="Arial" w:cs="Arial"/>
          <w:sz w:val="22"/>
          <w:szCs w:val="22"/>
          <w:lang w:val="es-ES"/>
        </w:rPr>
        <w:t>21</w:t>
      </w:r>
      <w:r w:rsidRPr="000970F2">
        <w:rPr>
          <w:rFonts w:ascii="Arial" w:hAnsi="Arial" w:cs="Arial"/>
          <w:sz w:val="22"/>
          <w:szCs w:val="22"/>
          <w:lang w:val="es-ES"/>
        </w:rPr>
        <w:t xml:space="preserve"> de </w:t>
      </w:r>
      <w:r w:rsidR="0009492E" w:rsidRPr="000970F2">
        <w:rPr>
          <w:rFonts w:ascii="Arial" w:hAnsi="Arial" w:cs="Arial"/>
          <w:sz w:val="22"/>
          <w:szCs w:val="22"/>
          <w:lang w:val="es-ES"/>
        </w:rPr>
        <w:t>abril</w:t>
      </w:r>
      <w:r w:rsidRPr="000970F2">
        <w:rPr>
          <w:rFonts w:ascii="Arial" w:hAnsi="Arial" w:cs="Arial"/>
          <w:sz w:val="22"/>
          <w:szCs w:val="22"/>
          <w:lang w:val="es-ES"/>
        </w:rPr>
        <w:t xml:space="preserve"> de 20</w:t>
      </w:r>
      <w:r w:rsidR="0009492E" w:rsidRPr="000970F2">
        <w:rPr>
          <w:rFonts w:ascii="Arial" w:hAnsi="Arial" w:cs="Arial"/>
          <w:sz w:val="22"/>
          <w:szCs w:val="22"/>
          <w:lang w:val="es-ES"/>
        </w:rPr>
        <w:t>21</w:t>
      </w:r>
    </w:p>
    <w:p w14:paraId="4669B2AC" w14:textId="77777777" w:rsidR="00DD0B31" w:rsidRPr="000970F2" w:rsidRDefault="00DD0B31" w:rsidP="00B4367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D0B31" w:rsidRPr="00097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5E5" w14:textId="77777777" w:rsidR="005B328D" w:rsidRDefault="005B328D" w:rsidP="00F472C4">
      <w:r>
        <w:separator/>
      </w:r>
    </w:p>
  </w:endnote>
  <w:endnote w:type="continuationSeparator" w:id="0">
    <w:p w14:paraId="4AAB4E7D" w14:textId="77777777" w:rsidR="005B328D" w:rsidRDefault="005B328D" w:rsidP="00F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789D" w14:textId="77777777" w:rsidR="005B328D" w:rsidRDefault="005B328D" w:rsidP="00F472C4">
      <w:r>
        <w:separator/>
      </w:r>
    </w:p>
  </w:footnote>
  <w:footnote w:type="continuationSeparator" w:id="0">
    <w:p w14:paraId="07717AFE" w14:textId="77777777" w:rsidR="005B328D" w:rsidRDefault="005B328D" w:rsidP="00F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AF"/>
    <w:multiLevelType w:val="hybridMultilevel"/>
    <w:tmpl w:val="4DB0D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620"/>
    <w:multiLevelType w:val="hybridMultilevel"/>
    <w:tmpl w:val="995612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25CE1"/>
    <w:multiLevelType w:val="hybridMultilevel"/>
    <w:tmpl w:val="D1706C90"/>
    <w:lvl w:ilvl="0" w:tplc="4A180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2A9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7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A6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C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8D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05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4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262C"/>
    <w:multiLevelType w:val="hybridMultilevel"/>
    <w:tmpl w:val="5734E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C10"/>
    <w:multiLevelType w:val="hybridMultilevel"/>
    <w:tmpl w:val="A4F4C32C"/>
    <w:lvl w:ilvl="0" w:tplc="9350D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44A1"/>
    <w:multiLevelType w:val="hybridMultilevel"/>
    <w:tmpl w:val="12AC9D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25"/>
    <w:rsid w:val="00037545"/>
    <w:rsid w:val="0009492E"/>
    <w:rsid w:val="000970F2"/>
    <w:rsid w:val="00196D78"/>
    <w:rsid w:val="001A6EE1"/>
    <w:rsid w:val="00264DA4"/>
    <w:rsid w:val="00282BC4"/>
    <w:rsid w:val="00294D9A"/>
    <w:rsid w:val="002C6625"/>
    <w:rsid w:val="002E2F36"/>
    <w:rsid w:val="003837CC"/>
    <w:rsid w:val="003E4A03"/>
    <w:rsid w:val="004055C1"/>
    <w:rsid w:val="00492A6F"/>
    <w:rsid w:val="004C69D7"/>
    <w:rsid w:val="005224B2"/>
    <w:rsid w:val="00535DAF"/>
    <w:rsid w:val="0055637F"/>
    <w:rsid w:val="00563878"/>
    <w:rsid w:val="005A70AE"/>
    <w:rsid w:val="005B328D"/>
    <w:rsid w:val="0064271D"/>
    <w:rsid w:val="006A69A5"/>
    <w:rsid w:val="006E37D8"/>
    <w:rsid w:val="006F0175"/>
    <w:rsid w:val="006F5E4D"/>
    <w:rsid w:val="007017E2"/>
    <w:rsid w:val="00710F95"/>
    <w:rsid w:val="00771613"/>
    <w:rsid w:val="007E1766"/>
    <w:rsid w:val="00810B2D"/>
    <w:rsid w:val="008173D8"/>
    <w:rsid w:val="00821D4D"/>
    <w:rsid w:val="008455F6"/>
    <w:rsid w:val="00885E01"/>
    <w:rsid w:val="008E6A6D"/>
    <w:rsid w:val="0098163B"/>
    <w:rsid w:val="009851C6"/>
    <w:rsid w:val="009A40A3"/>
    <w:rsid w:val="00A3000A"/>
    <w:rsid w:val="00B240F9"/>
    <w:rsid w:val="00B4367F"/>
    <w:rsid w:val="00B726A4"/>
    <w:rsid w:val="00BA0FFD"/>
    <w:rsid w:val="00BA305F"/>
    <w:rsid w:val="00C05AA9"/>
    <w:rsid w:val="00CB2A37"/>
    <w:rsid w:val="00CC05E2"/>
    <w:rsid w:val="00CE70B2"/>
    <w:rsid w:val="00D134E2"/>
    <w:rsid w:val="00D948FB"/>
    <w:rsid w:val="00DD0B31"/>
    <w:rsid w:val="00E15FCF"/>
    <w:rsid w:val="00E3787A"/>
    <w:rsid w:val="00EB29EC"/>
    <w:rsid w:val="00F12FDD"/>
    <w:rsid w:val="00F373C6"/>
    <w:rsid w:val="00F472C4"/>
    <w:rsid w:val="00F57929"/>
    <w:rsid w:val="00FA3547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6E486F"/>
  <w15:chartTrackingRefBased/>
  <w15:docId w15:val="{35FCFE18-895D-4C09-86A5-DB73BA5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2C66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6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C6625"/>
    <w:pPr>
      <w:ind w:left="720"/>
      <w:contextualSpacing/>
    </w:pPr>
  </w:style>
  <w:style w:type="character" w:styleId="Hipervnculo">
    <w:name w:val="Hyperlink"/>
    <w:uiPriority w:val="99"/>
    <w:unhideWhenUsed/>
    <w:rsid w:val="002C662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2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10B2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3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5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5E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6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inador@dreambuilde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eambuilder.org/cerrover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6F8A180932544A753A2DB3A2ADAD9" ma:contentTypeVersion="13" ma:contentTypeDescription="Create a new document." ma:contentTypeScope="" ma:versionID="99ceb84b74a333dcf5a2e35874af315c">
  <xsd:schema xmlns:xsd="http://www.w3.org/2001/XMLSchema" xmlns:xs="http://www.w3.org/2001/XMLSchema" xmlns:p="http://schemas.microsoft.com/office/2006/metadata/properties" xmlns:ns3="25a3576c-576b-455c-ab19-8dd46e246030" xmlns:ns4="a2b30e64-5d77-4c43-ae26-aa40e25a29c8" targetNamespace="http://schemas.microsoft.com/office/2006/metadata/properties" ma:root="true" ma:fieldsID="ae3ab47371e160dfde7d14ec64a5f05b" ns3:_="" ns4:_="">
    <xsd:import namespace="25a3576c-576b-455c-ab19-8dd46e246030"/>
    <xsd:import namespace="a2b30e64-5d77-4c43-ae26-aa40e25a2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576c-576b-455c-ab19-8dd46e24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30e64-5d77-4c43-ae26-aa40e25a2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4B92-717A-4E74-A10F-E46F1F0F7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576c-576b-455c-ab19-8dd46e246030"/>
    <ds:schemaRef ds:uri="a2b30e64-5d77-4c43-ae26-aa40e25a2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458E6-5EAB-4DC4-ABF2-5571C49DB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2AFFE-F4A7-4225-A8B3-38AA7C114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EEFF1-9170-4AE7-8CAE-2E43E19D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Rosmery Cueva</dc:creator>
  <cp:keywords/>
  <dc:description/>
  <cp:lastModifiedBy>Rosmery Cueva</cp:lastModifiedBy>
  <cp:revision>2</cp:revision>
  <cp:lastPrinted>2019-03-28T18:14:00Z</cp:lastPrinted>
  <dcterms:created xsi:type="dcterms:W3CDTF">2021-04-21T19:02:00Z</dcterms:created>
  <dcterms:modified xsi:type="dcterms:W3CDTF">2021-04-21T19:02:00Z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0x01010028B6F8A180932544A753A2DB3A2ADAD9</vt:lpwstr>
  </property>
</Properties>
</file>