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F3D" w:rsidRDefault="00823F3D" w:rsidP="00823F3D">
      <w:pPr>
        <w:spacing w:line="240" w:lineRule="auto"/>
        <w:jc w:val="center"/>
        <w:rPr>
          <w:b/>
        </w:rPr>
      </w:pPr>
      <w:bookmarkStart w:id="0" w:name="_GoBack"/>
      <w:bookmarkEnd w:id="0"/>
      <w:r>
        <w:rPr>
          <w:noProof/>
        </w:rPr>
        <w:drawing>
          <wp:anchor distT="0" distB="0" distL="114300" distR="114300" simplePos="0" relativeHeight="251659264" behindDoc="0" locked="0" layoutInCell="1" allowOverlap="1" wp14:anchorId="1F8254A7" wp14:editId="65F65CF0">
            <wp:simplePos x="0" y="0"/>
            <wp:positionH relativeFrom="column">
              <wp:posOffset>-266700</wp:posOffset>
            </wp:positionH>
            <wp:positionV relativeFrom="paragraph">
              <wp:posOffset>1905</wp:posOffset>
            </wp:positionV>
            <wp:extent cx="809625" cy="944245"/>
            <wp:effectExtent l="0" t="0" r="9525" b="8255"/>
            <wp:wrapSquare wrapText="bothSides"/>
            <wp:docPr id="1" name="Picture 1" descr="cid:image003.jpg@01D3AF1F.0F9D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AF1F.0F9DE79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9625" cy="944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3F3D" w:rsidRDefault="00823F3D" w:rsidP="00823F3D">
      <w:pPr>
        <w:spacing w:line="240" w:lineRule="auto"/>
        <w:jc w:val="center"/>
        <w:rPr>
          <w:b/>
        </w:rPr>
      </w:pPr>
    </w:p>
    <w:p w:rsidR="00823F3D" w:rsidRDefault="00823F3D" w:rsidP="00823F3D">
      <w:pPr>
        <w:spacing w:line="240" w:lineRule="auto"/>
        <w:jc w:val="center"/>
        <w:rPr>
          <w:b/>
        </w:rPr>
      </w:pPr>
    </w:p>
    <w:p w:rsidR="002674F1" w:rsidRDefault="002674F1" w:rsidP="00823F3D">
      <w:pPr>
        <w:spacing w:line="240" w:lineRule="auto"/>
        <w:jc w:val="center"/>
        <w:rPr>
          <w:b/>
          <w:highlight w:val="yellow"/>
        </w:rPr>
      </w:pPr>
    </w:p>
    <w:p w:rsidR="00353C45" w:rsidRPr="00304DCD" w:rsidRDefault="00353C45" w:rsidP="00823F3D">
      <w:pPr>
        <w:spacing w:line="240" w:lineRule="auto"/>
        <w:jc w:val="center"/>
        <w:rPr>
          <w:rFonts w:ascii="Arial" w:hAnsi="Arial" w:cs="Arial"/>
          <w:b/>
          <w:sz w:val="24"/>
          <w:lang w:eastAsia="zh-CN"/>
        </w:rPr>
      </w:pPr>
      <w:r>
        <w:rPr>
          <w:rFonts w:asciiTheme="minorEastAsia" w:eastAsiaTheme="minorEastAsia" w:hAnsiTheme="minorEastAsia" w:cs="Arial" w:hint="eastAsia"/>
          <w:b/>
          <w:sz w:val="24"/>
          <w:lang w:eastAsia="zh-CN"/>
        </w:rPr>
        <w:t>贝尔</w:t>
      </w:r>
      <w:r w:rsidR="007C6398">
        <w:rPr>
          <w:rFonts w:asciiTheme="minorEastAsia" w:eastAsiaTheme="minorEastAsia" w:hAnsiTheme="minorEastAsia" w:cs="Arial" w:hint="eastAsia"/>
          <w:b/>
          <w:sz w:val="24"/>
          <w:lang w:eastAsia="zh-CN"/>
        </w:rPr>
        <w:t>空中出租车Nexus</w:t>
      </w:r>
      <w:r>
        <w:rPr>
          <w:rFonts w:asciiTheme="minorEastAsia" w:eastAsiaTheme="minorEastAsia" w:hAnsiTheme="minorEastAsia" w:cs="Arial" w:hint="eastAsia"/>
          <w:b/>
          <w:sz w:val="24"/>
          <w:lang w:eastAsia="zh-CN"/>
        </w:rPr>
        <w:t>在CES</w:t>
      </w:r>
      <w:r>
        <w:rPr>
          <w:rFonts w:asciiTheme="minorEastAsia" w:eastAsiaTheme="minorEastAsia" w:hAnsiTheme="minorEastAsia" w:cs="Arial"/>
          <w:b/>
          <w:sz w:val="24"/>
          <w:lang w:eastAsia="zh-CN"/>
        </w:rPr>
        <w:t xml:space="preserve"> 2019</w:t>
      </w:r>
      <w:r>
        <w:rPr>
          <w:rFonts w:asciiTheme="minorEastAsia" w:eastAsiaTheme="minorEastAsia" w:hAnsiTheme="minorEastAsia" w:cs="Arial" w:hint="eastAsia"/>
          <w:b/>
          <w:sz w:val="24"/>
          <w:lang w:eastAsia="zh-CN"/>
        </w:rPr>
        <w:t>上</w:t>
      </w:r>
      <w:r w:rsidR="00622BB3">
        <w:rPr>
          <w:rFonts w:asciiTheme="minorEastAsia" w:eastAsiaTheme="minorEastAsia" w:hAnsiTheme="minorEastAsia" w:cs="Arial" w:hint="eastAsia"/>
          <w:b/>
          <w:sz w:val="24"/>
          <w:lang w:eastAsia="zh-CN"/>
        </w:rPr>
        <w:t>正式</w:t>
      </w:r>
      <w:r>
        <w:rPr>
          <w:rFonts w:asciiTheme="minorEastAsia" w:eastAsiaTheme="minorEastAsia" w:hAnsiTheme="minorEastAsia" w:cs="Arial" w:hint="eastAsia"/>
          <w:b/>
          <w:sz w:val="24"/>
          <w:lang w:eastAsia="zh-CN"/>
        </w:rPr>
        <w:t>发布</w:t>
      </w:r>
    </w:p>
    <w:p w:rsidR="00353C45" w:rsidRDefault="00353C45" w:rsidP="00823F3D">
      <w:pPr>
        <w:spacing w:line="240" w:lineRule="auto"/>
        <w:jc w:val="center"/>
        <w:rPr>
          <w:rFonts w:ascii="Arial" w:hAnsi="Arial" w:cs="Arial"/>
          <w:i/>
          <w:lang w:eastAsia="zh-CN"/>
        </w:rPr>
      </w:pPr>
      <w:r>
        <w:rPr>
          <w:rFonts w:ascii="Arial" w:hAnsi="Arial" w:cs="Arial" w:hint="eastAsia"/>
          <w:i/>
          <w:lang w:eastAsia="zh-CN"/>
        </w:rPr>
        <w:t>在</w:t>
      </w:r>
      <w:r>
        <w:rPr>
          <w:rFonts w:ascii="Arial" w:hAnsi="Arial" w:cs="Arial" w:hint="eastAsia"/>
          <w:i/>
          <w:lang w:eastAsia="zh-CN"/>
        </w:rPr>
        <w:t>CES</w:t>
      </w:r>
      <w:r w:rsidR="00AF4380">
        <w:rPr>
          <w:rFonts w:ascii="Arial" w:hAnsi="Arial" w:cs="Arial"/>
          <w:i/>
          <w:lang w:eastAsia="zh-CN"/>
        </w:rPr>
        <w:t xml:space="preserve"> 2019</w:t>
      </w:r>
      <w:r>
        <w:rPr>
          <w:rFonts w:ascii="Arial" w:hAnsi="Arial" w:cs="Arial" w:hint="eastAsia"/>
          <w:i/>
          <w:lang w:eastAsia="zh-CN"/>
        </w:rPr>
        <w:t>上体验贝尔</w:t>
      </w:r>
      <w:r>
        <w:rPr>
          <w:rFonts w:ascii="Arial" w:hAnsi="Arial" w:cs="Arial" w:hint="eastAsia"/>
          <w:i/>
          <w:lang w:eastAsia="zh-CN"/>
        </w:rPr>
        <w:t>Nexus</w:t>
      </w:r>
      <w:r>
        <w:rPr>
          <w:rFonts w:ascii="Arial" w:hAnsi="Arial" w:cs="Arial" w:hint="eastAsia"/>
          <w:i/>
          <w:lang w:eastAsia="zh-CN"/>
        </w:rPr>
        <w:t>空中出租车，</w:t>
      </w:r>
      <w:r>
        <w:rPr>
          <w:rFonts w:ascii="Arial" w:hAnsi="Arial" w:cs="Arial" w:hint="eastAsia"/>
          <w:i/>
          <w:lang w:eastAsia="zh-CN"/>
        </w:rPr>
        <w:t>APT</w:t>
      </w:r>
      <w:r>
        <w:rPr>
          <w:rFonts w:ascii="Arial" w:hAnsi="Arial" w:cs="Arial" w:hint="eastAsia"/>
          <w:i/>
          <w:lang w:eastAsia="zh-CN"/>
        </w:rPr>
        <w:t>先进无人机和其他重塑飞行的创新产品</w:t>
      </w:r>
    </w:p>
    <w:p w:rsidR="00A127FC" w:rsidRDefault="00A127FC" w:rsidP="0066200B">
      <w:pPr>
        <w:spacing w:after="0" w:line="240" w:lineRule="auto"/>
        <w:rPr>
          <w:rFonts w:ascii="Arial" w:hAnsi="Arial"/>
          <w:lang w:eastAsia="zh-CN"/>
        </w:rPr>
      </w:pPr>
      <w:r w:rsidRPr="007C6398">
        <w:rPr>
          <w:rFonts w:ascii="Arial" w:hAnsi="Arial" w:hint="eastAsia"/>
          <w:b/>
          <w:lang w:eastAsia="zh-CN"/>
        </w:rPr>
        <w:t>CES 2019 -</w:t>
      </w:r>
      <w:r w:rsidRPr="007C6398">
        <w:rPr>
          <w:rFonts w:ascii="Arial" w:hAnsi="Arial"/>
          <w:b/>
          <w:lang w:eastAsia="zh-CN"/>
        </w:rPr>
        <w:t xml:space="preserve"> </w:t>
      </w:r>
      <w:r w:rsidRPr="007C6398">
        <w:rPr>
          <w:rFonts w:ascii="Arial" w:hAnsi="Arial" w:hint="eastAsia"/>
          <w:b/>
          <w:lang w:eastAsia="zh-CN"/>
        </w:rPr>
        <w:t>美国拉斯维加斯（</w:t>
      </w:r>
      <w:r w:rsidRPr="007C6398">
        <w:rPr>
          <w:rFonts w:ascii="Arial" w:hAnsi="Arial" w:hint="eastAsia"/>
          <w:b/>
          <w:lang w:eastAsia="zh-CN"/>
        </w:rPr>
        <w:t>2019</w:t>
      </w:r>
      <w:r w:rsidRPr="007C6398">
        <w:rPr>
          <w:rFonts w:ascii="Arial" w:hAnsi="Arial" w:hint="eastAsia"/>
          <w:b/>
          <w:lang w:eastAsia="zh-CN"/>
        </w:rPr>
        <w:t>年</w:t>
      </w:r>
      <w:r w:rsidRPr="007C6398">
        <w:rPr>
          <w:rFonts w:ascii="Arial" w:hAnsi="Arial" w:hint="eastAsia"/>
          <w:b/>
          <w:lang w:eastAsia="zh-CN"/>
        </w:rPr>
        <w:t>1</w:t>
      </w:r>
      <w:r w:rsidRPr="007C6398">
        <w:rPr>
          <w:rFonts w:ascii="Arial" w:hAnsi="Arial" w:hint="eastAsia"/>
          <w:b/>
          <w:lang w:eastAsia="zh-CN"/>
        </w:rPr>
        <w:t>月</w:t>
      </w:r>
      <w:r w:rsidR="007C6398">
        <w:rPr>
          <w:rFonts w:ascii="Arial" w:hAnsi="Arial" w:hint="eastAsia"/>
          <w:b/>
          <w:lang w:eastAsia="zh-CN"/>
        </w:rPr>
        <w:t>7</w:t>
      </w:r>
      <w:r w:rsidRPr="007C6398">
        <w:rPr>
          <w:rFonts w:ascii="Arial" w:hAnsi="Arial" w:hint="eastAsia"/>
          <w:b/>
          <w:lang w:eastAsia="zh-CN"/>
        </w:rPr>
        <w:t>日）</w:t>
      </w:r>
      <w:r>
        <w:rPr>
          <w:rFonts w:ascii="Arial" w:hAnsi="Arial" w:hint="eastAsia"/>
          <w:lang w:eastAsia="zh-CN"/>
        </w:rPr>
        <w:t>-</w:t>
      </w:r>
      <w:r>
        <w:rPr>
          <w:rFonts w:ascii="Arial" w:hAnsi="Arial"/>
          <w:lang w:eastAsia="zh-CN"/>
        </w:rPr>
        <w:t xml:space="preserve"> </w:t>
      </w:r>
      <w:r>
        <w:rPr>
          <w:rFonts w:ascii="Arial" w:hAnsi="Arial" w:hint="eastAsia"/>
          <w:lang w:eastAsia="zh-CN"/>
        </w:rPr>
        <w:t>德事隆集团（</w:t>
      </w:r>
      <w:r>
        <w:rPr>
          <w:rFonts w:ascii="Arial" w:hAnsi="Arial" w:hint="eastAsia"/>
          <w:lang w:eastAsia="zh-CN"/>
        </w:rPr>
        <w:t>NYSE</w:t>
      </w:r>
      <w:r>
        <w:rPr>
          <w:rFonts w:ascii="Arial" w:hAnsi="Arial" w:hint="eastAsia"/>
          <w:lang w:eastAsia="zh-CN"/>
        </w:rPr>
        <w:t>：</w:t>
      </w:r>
      <w:r>
        <w:rPr>
          <w:rFonts w:ascii="Arial" w:hAnsi="Arial" w:hint="eastAsia"/>
          <w:lang w:eastAsia="zh-CN"/>
        </w:rPr>
        <w:t>TXT</w:t>
      </w:r>
      <w:r w:rsidR="00FB1E5F">
        <w:rPr>
          <w:rFonts w:ascii="Arial" w:hAnsi="Arial" w:hint="eastAsia"/>
          <w:lang w:eastAsia="zh-CN"/>
        </w:rPr>
        <w:t>）旗下企业</w:t>
      </w:r>
      <w:r>
        <w:rPr>
          <w:rFonts w:ascii="Arial" w:hAnsi="Arial" w:hint="eastAsia"/>
          <w:lang w:eastAsia="zh-CN"/>
        </w:rPr>
        <w:t>贝尔</w:t>
      </w:r>
      <w:r w:rsidR="00AF4380">
        <w:rPr>
          <w:rFonts w:ascii="Arial" w:hAnsi="Arial" w:hint="eastAsia"/>
          <w:lang w:eastAsia="zh-CN"/>
        </w:rPr>
        <w:t>今日</w:t>
      </w:r>
      <w:r w:rsidR="00643C24">
        <w:rPr>
          <w:rFonts w:ascii="Arial" w:hAnsi="Arial" w:hint="eastAsia"/>
          <w:lang w:eastAsia="zh-CN"/>
        </w:rPr>
        <w:t>在</w:t>
      </w:r>
      <w:r w:rsidR="00AF4380">
        <w:rPr>
          <w:rFonts w:ascii="Arial" w:hAnsi="Arial" w:hint="eastAsia"/>
          <w:lang w:eastAsia="zh-CN"/>
        </w:rPr>
        <w:t>正在</w:t>
      </w:r>
      <w:r w:rsidR="00643C24">
        <w:rPr>
          <w:rFonts w:ascii="Arial" w:hAnsi="Arial" w:hint="eastAsia"/>
          <w:lang w:eastAsia="zh-CN"/>
        </w:rPr>
        <w:t>举行的</w:t>
      </w:r>
      <w:r w:rsidR="00643C24">
        <w:rPr>
          <w:rFonts w:ascii="Arial" w:hAnsi="Arial" w:hint="eastAsia"/>
          <w:lang w:eastAsia="zh-CN"/>
        </w:rPr>
        <w:t>CES</w:t>
      </w:r>
      <w:r w:rsidR="00643C24">
        <w:rPr>
          <w:rFonts w:ascii="Arial" w:hAnsi="Arial"/>
          <w:lang w:eastAsia="zh-CN"/>
        </w:rPr>
        <w:t xml:space="preserve"> 2019</w:t>
      </w:r>
      <w:r w:rsidR="00AF4380">
        <w:rPr>
          <w:rFonts w:ascii="Arial" w:hAnsi="Arial" w:hint="eastAsia"/>
          <w:lang w:eastAsia="zh-CN"/>
        </w:rPr>
        <w:t>（</w:t>
      </w:r>
      <w:r w:rsidR="00AF4380" w:rsidRPr="00AF4380">
        <w:rPr>
          <w:rFonts w:ascii="Arial" w:hAnsi="Arial" w:hint="eastAsia"/>
          <w:lang w:eastAsia="zh-CN"/>
        </w:rPr>
        <w:t>国际消费类电子产品展览会</w:t>
      </w:r>
      <w:r w:rsidR="00AF4380">
        <w:rPr>
          <w:rFonts w:ascii="Arial" w:hAnsi="Arial" w:hint="eastAsia"/>
          <w:lang w:eastAsia="zh-CN"/>
        </w:rPr>
        <w:t>）</w:t>
      </w:r>
      <w:r w:rsidR="00643C24">
        <w:rPr>
          <w:rFonts w:ascii="Arial" w:hAnsi="Arial" w:hint="eastAsia"/>
          <w:lang w:eastAsia="zh-CN"/>
        </w:rPr>
        <w:t>上发布了垂直起降（</w:t>
      </w:r>
      <w:r w:rsidR="00643C24">
        <w:rPr>
          <w:rFonts w:ascii="Arial" w:hAnsi="Arial" w:hint="eastAsia"/>
          <w:lang w:eastAsia="zh-CN"/>
        </w:rPr>
        <w:t>VTOL</w:t>
      </w:r>
      <w:r w:rsidR="00FB1E5F">
        <w:rPr>
          <w:rFonts w:ascii="Arial" w:hAnsi="Arial" w:hint="eastAsia"/>
          <w:lang w:eastAsia="zh-CN"/>
        </w:rPr>
        <w:t>）空中出租车的全尺寸设计</w:t>
      </w:r>
      <w:r w:rsidR="00643C24">
        <w:rPr>
          <w:rFonts w:ascii="Arial" w:hAnsi="Arial" w:hint="eastAsia"/>
          <w:lang w:eastAsia="zh-CN"/>
        </w:rPr>
        <w:t>。</w:t>
      </w:r>
      <w:r w:rsidR="00AF4380">
        <w:rPr>
          <w:rFonts w:ascii="Arial" w:hAnsi="Arial" w:hint="eastAsia"/>
          <w:lang w:eastAsia="zh-CN"/>
        </w:rPr>
        <w:t>这款</w:t>
      </w:r>
      <w:r w:rsidR="00643C24">
        <w:rPr>
          <w:rFonts w:ascii="Arial" w:hAnsi="Arial" w:hint="eastAsia"/>
          <w:lang w:eastAsia="zh-CN"/>
        </w:rPr>
        <w:t>全新</w:t>
      </w:r>
      <w:r w:rsidR="00FB1E5F">
        <w:rPr>
          <w:rFonts w:ascii="Arial" w:hAnsi="Arial" w:hint="eastAsia"/>
          <w:lang w:eastAsia="zh-CN"/>
        </w:rPr>
        <w:t>的</w:t>
      </w:r>
      <w:r w:rsidR="0066200B">
        <w:rPr>
          <w:rFonts w:ascii="Arial" w:hAnsi="Arial" w:hint="eastAsia"/>
          <w:lang w:eastAsia="zh-CN"/>
        </w:rPr>
        <w:t>混合动力</w:t>
      </w:r>
      <w:r w:rsidR="00643C24">
        <w:rPr>
          <w:rFonts w:ascii="Arial" w:hAnsi="Arial" w:hint="eastAsia"/>
          <w:lang w:eastAsia="zh-CN"/>
        </w:rPr>
        <w:t>空中出租车被命名为</w:t>
      </w:r>
      <w:r w:rsidR="00643C24">
        <w:rPr>
          <w:rFonts w:ascii="Arial" w:hAnsi="Arial" w:hint="eastAsia"/>
          <w:lang w:eastAsia="zh-CN"/>
        </w:rPr>
        <w:t>Nexus</w:t>
      </w:r>
      <w:r w:rsidR="0066200B">
        <w:rPr>
          <w:rFonts w:ascii="Arial" w:hAnsi="Arial" w:hint="eastAsia"/>
          <w:lang w:eastAsia="zh-CN"/>
        </w:rPr>
        <w:t>，它采用贝尔标志性的倾转旋翼设计，搭载</w:t>
      </w:r>
      <w:r w:rsidR="0066200B">
        <w:rPr>
          <w:rFonts w:ascii="Arial" w:hAnsi="Arial" w:hint="eastAsia"/>
          <w:lang w:eastAsia="zh-CN"/>
        </w:rPr>
        <w:t>6</w:t>
      </w:r>
      <w:r w:rsidR="0066200B">
        <w:rPr>
          <w:rFonts w:ascii="Arial" w:hAnsi="Arial" w:hint="eastAsia"/>
          <w:lang w:eastAsia="zh-CN"/>
        </w:rPr>
        <w:t>台可倾转涵道风扇，从而创造安全、高效的空中出行体验。</w:t>
      </w:r>
    </w:p>
    <w:p w:rsidR="00D113BF" w:rsidRDefault="00D113BF" w:rsidP="00D113BF">
      <w:pPr>
        <w:spacing w:after="0" w:line="240" w:lineRule="auto"/>
        <w:rPr>
          <w:rFonts w:ascii="Arial" w:hAnsi="Arial"/>
          <w:lang w:eastAsia="zh-CN"/>
        </w:rPr>
      </w:pPr>
    </w:p>
    <w:p w:rsidR="00643C24" w:rsidRDefault="00643C24" w:rsidP="00D113BF">
      <w:pPr>
        <w:spacing w:after="0" w:line="240" w:lineRule="auto"/>
        <w:rPr>
          <w:rFonts w:ascii="Arial" w:hAnsi="Arial"/>
          <w:b/>
          <w:u w:val="single"/>
          <w:lang w:eastAsia="zh-CN"/>
        </w:rPr>
      </w:pPr>
      <w:r>
        <w:rPr>
          <w:rFonts w:ascii="Arial" w:hAnsi="Arial" w:hint="eastAsia"/>
          <w:b/>
          <w:u w:val="single"/>
          <w:lang w:eastAsia="zh-CN"/>
        </w:rPr>
        <w:t>贝尔</w:t>
      </w:r>
      <w:r w:rsidR="00FB1E5F">
        <w:rPr>
          <w:rFonts w:ascii="Arial" w:hAnsi="Arial" w:hint="eastAsia"/>
          <w:b/>
          <w:u w:val="single"/>
          <w:lang w:eastAsia="zh-CN"/>
        </w:rPr>
        <w:t xml:space="preserve"> Nexus</w:t>
      </w:r>
    </w:p>
    <w:p w:rsidR="00A37B63" w:rsidRDefault="00A37B63" w:rsidP="00D113BF">
      <w:pPr>
        <w:spacing w:after="0" w:line="240" w:lineRule="auto"/>
        <w:rPr>
          <w:rFonts w:ascii="Arial" w:hAnsi="Arial"/>
          <w:lang w:eastAsia="zh-CN"/>
        </w:rPr>
      </w:pPr>
    </w:p>
    <w:p w:rsidR="00643C24" w:rsidRDefault="007C6398" w:rsidP="00D113BF">
      <w:pPr>
        <w:autoSpaceDE w:val="0"/>
        <w:autoSpaceDN w:val="0"/>
        <w:adjustRightInd w:val="0"/>
        <w:spacing w:after="0" w:line="240" w:lineRule="auto"/>
        <w:rPr>
          <w:rFonts w:ascii="Arial" w:hAnsi="Arial"/>
          <w:lang w:eastAsia="zh-CN"/>
        </w:rPr>
      </w:pPr>
      <w:r>
        <w:rPr>
          <w:rFonts w:ascii="Arial" w:hAnsi="Arial" w:hint="eastAsia"/>
          <w:lang w:eastAsia="zh-CN"/>
        </w:rPr>
        <w:t xml:space="preserve"> </w:t>
      </w:r>
      <w:r w:rsidR="00643C24">
        <w:rPr>
          <w:rFonts w:ascii="Arial" w:hAnsi="Arial" w:hint="eastAsia"/>
          <w:lang w:eastAsia="zh-CN"/>
        </w:rPr>
        <w:t>“</w:t>
      </w:r>
      <w:r w:rsidR="00876B04">
        <w:rPr>
          <w:rFonts w:ascii="Arial" w:hAnsi="Arial" w:hint="eastAsia"/>
          <w:lang w:eastAsia="zh-CN"/>
        </w:rPr>
        <w:t>随着</w:t>
      </w:r>
      <w:r w:rsidR="00643C24">
        <w:rPr>
          <w:rFonts w:ascii="Arial" w:hAnsi="Arial" w:hint="eastAsia"/>
          <w:lang w:eastAsia="zh-CN"/>
        </w:rPr>
        <w:t>地面交通愈发拥挤，我们必须在立体</w:t>
      </w:r>
      <w:r w:rsidR="0066200B">
        <w:rPr>
          <w:rFonts w:ascii="Arial" w:hAnsi="Arial" w:hint="eastAsia"/>
          <w:lang w:eastAsia="zh-CN"/>
        </w:rPr>
        <w:t>的</w:t>
      </w:r>
      <w:r w:rsidR="00643C24">
        <w:rPr>
          <w:rFonts w:ascii="Arial" w:hAnsi="Arial" w:hint="eastAsia"/>
          <w:lang w:eastAsia="zh-CN"/>
        </w:rPr>
        <w:t>空间内</w:t>
      </w:r>
      <w:r w:rsidR="0066200B">
        <w:rPr>
          <w:rFonts w:ascii="Arial" w:hAnsi="Arial" w:hint="eastAsia"/>
          <w:lang w:eastAsia="zh-CN"/>
        </w:rPr>
        <w:t>寻求新的</w:t>
      </w:r>
      <w:r w:rsidR="00643C24">
        <w:rPr>
          <w:rFonts w:ascii="Arial" w:hAnsi="Arial" w:hint="eastAsia"/>
          <w:lang w:eastAsia="zh-CN"/>
        </w:rPr>
        <w:t>交通运输解决方案以应对当下的挑战</w:t>
      </w:r>
      <w:r w:rsidR="0066200B">
        <w:rPr>
          <w:rFonts w:ascii="Arial" w:hAnsi="Arial" w:hint="eastAsia"/>
          <w:lang w:eastAsia="zh-CN"/>
        </w:rPr>
        <w:t>。我们非常骄傲地向行业宣告——备受期待的空中出租车如今正式发布。我们相信</w:t>
      </w:r>
      <w:r w:rsidR="0047738A">
        <w:rPr>
          <w:rFonts w:ascii="Arial" w:hAnsi="Arial" w:hint="eastAsia"/>
          <w:lang w:eastAsia="zh-CN"/>
        </w:rPr>
        <w:t>，</w:t>
      </w:r>
      <w:r w:rsidR="00876B04">
        <w:rPr>
          <w:rFonts w:ascii="Arial" w:hAnsi="Arial" w:hint="eastAsia"/>
          <w:lang w:eastAsia="zh-CN"/>
        </w:rPr>
        <w:t>随着</w:t>
      </w:r>
      <w:r w:rsidR="00FB1E5F">
        <w:rPr>
          <w:rFonts w:ascii="Arial" w:hAnsi="Arial" w:hint="eastAsia"/>
          <w:lang w:eastAsia="zh-CN"/>
        </w:rPr>
        <w:t>基础设施的不断完善</w:t>
      </w:r>
      <w:r w:rsidR="0066200B">
        <w:rPr>
          <w:rFonts w:ascii="Arial" w:hAnsi="Arial" w:hint="eastAsia"/>
          <w:lang w:eastAsia="zh-CN"/>
        </w:rPr>
        <w:t>，</w:t>
      </w:r>
      <w:r w:rsidR="00876B04">
        <w:rPr>
          <w:rFonts w:ascii="Arial" w:hAnsi="Arial" w:hint="eastAsia"/>
          <w:lang w:eastAsia="zh-CN"/>
        </w:rPr>
        <w:t>贝尔</w:t>
      </w:r>
      <w:r w:rsidR="00876B04">
        <w:rPr>
          <w:rFonts w:ascii="Arial" w:hAnsi="Arial" w:hint="eastAsia"/>
          <w:lang w:eastAsia="zh-CN"/>
        </w:rPr>
        <w:t>Nexus</w:t>
      </w:r>
      <w:r w:rsidR="00876B04">
        <w:rPr>
          <w:rFonts w:ascii="Arial" w:hAnsi="Arial" w:hint="eastAsia"/>
          <w:lang w:eastAsia="zh-CN"/>
        </w:rPr>
        <w:t>空中出租车将会在全球范围内取得成功。”</w:t>
      </w:r>
      <w:r w:rsidR="00643C24">
        <w:rPr>
          <w:rFonts w:ascii="Arial" w:hAnsi="Arial" w:hint="eastAsia"/>
          <w:lang w:eastAsia="zh-CN"/>
        </w:rPr>
        <w:t>贝尔总裁兼首席执行官</w:t>
      </w:r>
      <w:r w:rsidR="00643C24">
        <w:rPr>
          <w:rFonts w:ascii="Arial" w:hAnsi="Arial" w:hint="eastAsia"/>
          <w:lang w:eastAsia="zh-CN"/>
        </w:rPr>
        <w:t>Mitch</w:t>
      </w:r>
      <w:r w:rsidR="00643C24">
        <w:rPr>
          <w:rFonts w:ascii="Arial" w:hAnsi="Arial"/>
          <w:lang w:eastAsia="zh-CN"/>
        </w:rPr>
        <w:t xml:space="preserve"> </w:t>
      </w:r>
      <w:r w:rsidR="00643C24">
        <w:rPr>
          <w:rFonts w:ascii="Arial" w:hAnsi="Arial" w:hint="eastAsia"/>
          <w:lang w:eastAsia="zh-CN"/>
        </w:rPr>
        <w:t>Snyder</w:t>
      </w:r>
      <w:r w:rsidR="00FB1E5F">
        <w:rPr>
          <w:rFonts w:ascii="Arial" w:hAnsi="Arial" w:hint="eastAsia"/>
          <w:lang w:eastAsia="zh-CN"/>
        </w:rPr>
        <w:t>先生</w:t>
      </w:r>
      <w:r w:rsidR="00643C24">
        <w:rPr>
          <w:rFonts w:ascii="Arial" w:hAnsi="Arial" w:hint="eastAsia"/>
          <w:lang w:eastAsia="zh-CN"/>
        </w:rPr>
        <w:t>说。</w:t>
      </w:r>
    </w:p>
    <w:p w:rsidR="00A37B63" w:rsidRDefault="00A37B63" w:rsidP="00D113BF">
      <w:pPr>
        <w:autoSpaceDE w:val="0"/>
        <w:autoSpaceDN w:val="0"/>
        <w:adjustRightInd w:val="0"/>
        <w:spacing w:after="0" w:line="240" w:lineRule="auto"/>
        <w:rPr>
          <w:rFonts w:ascii="Arial" w:hAnsi="Arial"/>
          <w:lang w:eastAsia="zh-CN"/>
        </w:rPr>
      </w:pPr>
    </w:p>
    <w:p w:rsidR="00F85B4F" w:rsidRPr="00E5606D" w:rsidRDefault="00FB1E5F" w:rsidP="003F36A7">
      <w:pPr>
        <w:autoSpaceDE w:val="0"/>
        <w:autoSpaceDN w:val="0"/>
        <w:adjustRightInd w:val="0"/>
        <w:spacing w:after="0" w:line="240" w:lineRule="auto"/>
        <w:rPr>
          <w:rFonts w:ascii="Arial" w:hAnsi="Arial"/>
          <w:lang w:eastAsia="zh-CN"/>
        </w:rPr>
      </w:pPr>
      <w:r>
        <w:rPr>
          <w:rFonts w:ascii="Arial" w:hAnsi="Arial" w:hint="eastAsia"/>
          <w:lang w:eastAsia="zh-CN"/>
        </w:rPr>
        <w:t>贝尔空中出租车名称“</w:t>
      </w:r>
      <w:r>
        <w:rPr>
          <w:rFonts w:ascii="Arial" w:hAnsi="Arial" w:hint="eastAsia"/>
          <w:lang w:eastAsia="zh-CN"/>
        </w:rPr>
        <w:t>Nexus</w:t>
      </w:r>
      <w:r>
        <w:rPr>
          <w:rFonts w:ascii="Arial" w:hAnsi="Arial" w:hint="eastAsia"/>
          <w:lang w:eastAsia="zh-CN"/>
        </w:rPr>
        <w:t>”</w:t>
      </w:r>
      <w:r w:rsidR="00876B04">
        <w:rPr>
          <w:rFonts w:ascii="Arial" w:hAnsi="Arial" w:hint="eastAsia"/>
          <w:lang w:eastAsia="zh-CN"/>
        </w:rPr>
        <w:t>的寓意在于，它将</w:t>
      </w:r>
      <w:r w:rsidR="00E5606D">
        <w:rPr>
          <w:rFonts w:ascii="Arial" w:hAnsi="Arial" w:hint="eastAsia"/>
          <w:lang w:eastAsia="zh-CN"/>
        </w:rPr>
        <w:t>交通、科技</w:t>
      </w:r>
      <w:r>
        <w:rPr>
          <w:rFonts w:ascii="Arial" w:hAnsi="Arial" w:hint="eastAsia"/>
          <w:lang w:eastAsia="zh-CN"/>
        </w:rPr>
        <w:t>与</w:t>
      </w:r>
      <w:r w:rsidR="00E5606D">
        <w:rPr>
          <w:rFonts w:ascii="Arial" w:hAnsi="Arial" w:hint="eastAsia"/>
          <w:lang w:eastAsia="zh-CN"/>
        </w:rPr>
        <w:t>舒适、便捷</w:t>
      </w:r>
      <w:r>
        <w:rPr>
          <w:rFonts w:ascii="Arial" w:hAnsi="Arial" w:hint="eastAsia"/>
          <w:lang w:eastAsia="zh-CN"/>
        </w:rPr>
        <w:t>“连接”</w:t>
      </w:r>
      <w:r w:rsidR="00876B04">
        <w:rPr>
          <w:rFonts w:ascii="Arial" w:hAnsi="Arial" w:hint="eastAsia"/>
          <w:lang w:eastAsia="zh-CN"/>
        </w:rPr>
        <w:t>在一起</w:t>
      </w:r>
      <w:r w:rsidR="0047738A">
        <w:rPr>
          <w:rFonts w:ascii="Arial" w:hAnsi="Arial" w:hint="eastAsia"/>
          <w:lang w:eastAsia="zh-CN"/>
        </w:rPr>
        <w:t>。贝尔</w:t>
      </w:r>
      <w:r w:rsidR="00E5606D">
        <w:rPr>
          <w:rFonts w:ascii="Arial" w:hAnsi="Arial" w:hint="eastAsia"/>
          <w:lang w:eastAsia="zh-CN"/>
        </w:rPr>
        <w:t>Nexus</w:t>
      </w:r>
      <w:r w:rsidR="0047738A">
        <w:rPr>
          <w:rFonts w:ascii="Arial" w:hAnsi="Arial" w:hint="eastAsia"/>
          <w:lang w:eastAsia="zh-CN"/>
        </w:rPr>
        <w:t>空中出租车</w:t>
      </w:r>
      <w:r w:rsidR="00E5606D">
        <w:rPr>
          <w:rFonts w:ascii="Arial" w:hAnsi="Arial" w:hint="eastAsia"/>
          <w:lang w:eastAsia="zh-CN"/>
        </w:rPr>
        <w:t>满足了人们长久</w:t>
      </w:r>
      <w:r w:rsidR="0047738A">
        <w:rPr>
          <w:rFonts w:ascii="Arial" w:hAnsi="Arial" w:hint="eastAsia"/>
          <w:lang w:eastAsia="zh-CN"/>
        </w:rPr>
        <w:t>以来</w:t>
      </w:r>
      <w:r>
        <w:rPr>
          <w:rFonts w:ascii="Arial" w:hAnsi="Arial" w:hint="eastAsia"/>
          <w:lang w:eastAsia="zh-CN"/>
        </w:rPr>
        <w:t>，对于空中交通</w:t>
      </w:r>
      <w:r w:rsidR="0047738A">
        <w:rPr>
          <w:rFonts w:ascii="Arial" w:hAnsi="Arial" w:hint="eastAsia"/>
          <w:lang w:eastAsia="zh-CN"/>
        </w:rPr>
        <w:t>、独特飞行体验的追求</w:t>
      </w:r>
      <w:r w:rsidR="003F36A7">
        <w:rPr>
          <w:rFonts w:ascii="Arial" w:hAnsi="Arial" w:hint="eastAsia"/>
          <w:lang w:eastAsia="zh-CN"/>
        </w:rPr>
        <w:t>。</w:t>
      </w:r>
      <w:r w:rsidR="0047738A">
        <w:rPr>
          <w:rFonts w:ascii="Arial" w:hAnsi="Arial" w:hint="eastAsia"/>
          <w:lang w:eastAsia="zh-CN"/>
        </w:rPr>
        <w:t>即便</w:t>
      </w:r>
      <w:r>
        <w:rPr>
          <w:rFonts w:ascii="Arial" w:hAnsi="Arial" w:hint="eastAsia"/>
          <w:lang w:eastAsia="zh-CN"/>
        </w:rPr>
        <w:t>身处城市上空</w:t>
      </w:r>
      <w:r w:rsidR="0047738A">
        <w:rPr>
          <w:rFonts w:ascii="Arial" w:hAnsi="Arial" w:hint="eastAsia"/>
          <w:lang w:eastAsia="zh-CN"/>
        </w:rPr>
        <w:t>，</w:t>
      </w:r>
      <w:r w:rsidR="003F36A7">
        <w:rPr>
          <w:rFonts w:ascii="Arial" w:hAnsi="Arial" w:hint="eastAsia"/>
          <w:lang w:eastAsia="zh-CN"/>
        </w:rPr>
        <w:t xml:space="preserve"> </w:t>
      </w:r>
      <w:r w:rsidR="0047738A">
        <w:rPr>
          <w:rFonts w:ascii="Arial" w:hAnsi="Arial" w:hint="eastAsia"/>
          <w:lang w:eastAsia="zh-CN"/>
        </w:rPr>
        <w:t>Nexus</w:t>
      </w:r>
      <w:r>
        <w:rPr>
          <w:rFonts w:ascii="Arial" w:hAnsi="Arial" w:hint="eastAsia"/>
          <w:lang w:eastAsia="zh-CN"/>
        </w:rPr>
        <w:t>上的乘客也能和地面</w:t>
      </w:r>
      <w:r w:rsidR="00792B83">
        <w:rPr>
          <w:rFonts w:ascii="Arial" w:hAnsi="Arial" w:hint="eastAsia"/>
          <w:lang w:eastAsia="zh-CN"/>
        </w:rPr>
        <w:t>保持</w:t>
      </w:r>
      <w:r>
        <w:rPr>
          <w:rFonts w:ascii="Arial" w:hAnsi="Arial" w:hint="eastAsia"/>
          <w:lang w:eastAsia="zh-CN"/>
        </w:rPr>
        <w:t>实时</w:t>
      </w:r>
      <w:r>
        <w:rPr>
          <w:rFonts w:ascii="Arial" w:hAnsi="Arial" w:hint="eastAsia"/>
          <w:lang w:eastAsia="zh-CN"/>
        </w:rPr>
        <w:t xml:space="preserve"> </w:t>
      </w:r>
      <w:r>
        <w:rPr>
          <w:rFonts w:ascii="Arial" w:hAnsi="Arial" w:hint="eastAsia"/>
          <w:lang w:eastAsia="zh-CN"/>
        </w:rPr>
        <w:t>“互联”</w:t>
      </w:r>
      <w:r>
        <w:rPr>
          <w:rFonts w:ascii="Arial" w:hAnsi="Arial" w:hint="eastAsia"/>
          <w:lang w:eastAsia="zh-CN"/>
        </w:rPr>
        <w:t xml:space="preserve"> </w:t>
      </w:r>
      <w:r>
        <w:rPr>
          <w:rFonts w:ascii="Arial" w:hAnsi="Arial" w:hint="eastAsia"/>
          <w:lang w:eastAsia="zh-CN"/>
        </w:rPr>
        <w:t>，</w:t>
      </w:r>
      <w:r w:rsidR="0047738A">
        <w:rPr>
          <w:rFonts w:ascii="Arial" w:hAnsi="Arial" w:hint="eastAsia"/>
          <w:lang w:eastAsia="zh-CN"/>
        </w:rPr>
        <w:t>充分</w:t>
      </w:r>
      <w:r w:rsidR="00E5606D">
        <w:rPr>
          <w:rFonts w:ascii="Arial" w:hAnsi="Arial" w:hint="eastAsia"/>
          <w:lang w:eastAsia="zh-CN"/>
        </w:rPr>
        <w:t>珍视时间的价值。</w:t>
      </w:r>
    </w:p>
    <w:p w:rsidR="00643C24" w:rsidRPr="00F85B4F" w:rsidRDefault="00643C24" w:rsidP="00935031">
      <w:pPr>
        <w:autoSpaceDE w:val="0"/>
        <w:autoSpaceDN w:val="0"/>
        <w:adjustRightInd w:val="0"/>
        <w:spacing w:after="0" w:line="240" w:lineRule="auto"/>
        <w:rPr>
          <w:rFonts w:ascii="Arial" w:hAnsi="Arial"/>
          <w:lang w:eastAsia="zh-CN"/>
        </w:rPr>
      </w:pPr>
    </w:p>
    <w:p w:rsidR="00A0176E" w:rsidRPr="00E5606D" w:rsidRDefault="003F36A7" w:rsidP="00935031">
      <w:pPr>
        <w:autoSpaceDE w:val="0"/>
        <w:autoSpaceDN w:val="0"/>
        <w:adjustRightInd w:val="0"/>
        <w:spacing w:after="0" w:line="240" w:lineRule="auto"/>
        <w:rPr>
          <w:rFonts w:ascii="Arial" w:hAnsi="Arial"/>
          <w:lang w:eastAsia="zh-CN"/>
        </w:rPr>
      </w:pPr>
      <w:r>
        <w:rPr>
          <w:rFonts w:ascii="Arial" w:hAnsi="Arial" w:hint="eastAsia"/>
          <w:lang w:eastAsia="zh-CN"/>
        </w:rPr>
        <w:t>贝尔</w:t>
      </w:r>
      <w:r w:rsidR="00E5606D">
        <w:rPr>
          <w:rFonts w:ascii="Arial" w:hAnsi="Arial" w:hint="eastAsia"/>
          <w:lang w:eastAsia="zh-CN"/>
        </w:rPr>
        <w:t>Nexus</w:t>
      </w:r>
      <w:r>
        <w:rPr>
          <w:rFonts w:ascii="Arial" w:hAnsi="Arial" w:hint="eastAsia"/>
          <w:lang w:eastAsia="zh-CN"/>
        </w:rPr>
        <w:t>由</w:t>
      </w:r>
      <w:r w:rsidR="00E5606D">
        <w:rPr>
          <w:rFonts w:ascii="Arial" w:hAnsi="Arial" w:hint="eastAsia"/>
          <w:lang w:eastAsia="zh-CN"/>
        </w:rPr>
        <w:t>贝尔</w:t>
      </w:r>
      <w:r>
        <w:rPr>
          <w:rFonts w:ascii="Arial" w:hAnsi="Arial" w:hint="eastAsia"/>
          <w:lang w:eastAsia="zh-CN"/>
        </w:rPr>
        <w:t>主导设计、研发和生产；</w:t>
      </w:r>
      <w:r w:rsidR="00FB1E5F">
        <w:rPr>
          <w:rFonts w:ascii="Arial" w:hAnsi="Arial" w:hint="eastAsia"/>
          <w:lang w:eastAsia="zh-CN"/>
        </w:rPr>
        <w:t>其</w:t>
      </w:r>
      <w:r>
        <w:rPr>
          <w:rFonts w:ascii="Arial" w:hAnsi="Arial" w:hint="eastAsia"/>
          <w:lang w:eastAsia="zh-CN"/>
        </w:rPr>
        <w:t>合作方包括</w:t>
      </w:r>
      <w:r w:rsidR="00E5606D">
        <w:rPr>
          <w:rFonts w:ascii="Arial" w:hAnsi="Arial" w:hint="eastAsia"/>
          <w:lang w:eastAsia="zh-CN"/>
        </w:rPr>
        <w:t>赛峰、</w:t>
      </w:r>
      <w:r w:rsidR="00E5606D">
        <w:rPr>
          <w:rFonts w:ascii="Arial" w:hAnsi="Arial" w:hint="eastAsia"/>
          <w:lang w:eastAsia="zh-CN"/>
        </w:rPr>
        <w:t>EPS</w:t>
      </w:r>
      <w:r w:rsidR="00E5606D">
        <w:rPr>
          <w:rFonts w:ascii="Arial" w:hAnsi="Arial" w:hint="eastAsia"/>
          <w:lang w:eastAsia="zh-CN"/>
        </w:rPr>
        <w:t>、泰雷兹</w:t>
      </w:r>
      <w:r>
        <w:rPr>
          <w:rFonts w:ascii="Arial" w:hAnsi="Arial" w:hint="eastAsia"/>
          <w:lang w:eastAsia="zh-CN"/>
        </w:rPr>
        <w:t>，</w:t>
      </w:r>
      <w:r w:rsidR="00E5606D">
        <w:rPr>
          <w:rFonts w:ascii="Arial" w:hAnsi="Arial" w:hint="eastAsia"/>
          <w:lang w:eastAsia="zh-CN"/>
        </w:rPr>
        <w:t>Moog</w:t>
      </w:r>
      <w:r w:rsidR="00E5606D">
        <w:rPr>
          <w:rFonts w:ascii="Arial" w:hAnsi="Arial" w:hint="eastAsia"/>
          <w:lang w:eastAsia="zh-CN"/>
        </w:rPr>
        <w:t>和</w:t>
      </w:r>
      <w:r w:rsidR="00E5606D">
        <w:rPr>
          <w:rFonts w:ascii="Arial" w:hAnsi="Arial" w:hint="eastAsia"/>
          <w:lang w:eastAsia="zh-CN"/>
        </w:rPr>
        <w:t>Garmin</w:t>
      </w:r>
      <w:r>
        <w:rPr>
          <w:rFonts w:ascii="Arial" w:hAnsi="Arial" w:hint="eastAsia"/>
          <w:lang w:eastAsia="zh-CN"/>
        </w:rPr>
        <w:t>。其中，</w:t>
      </w:r>
      <w:bookmarkStart w:id="1" w:name="_Hlk534668375"/>
      <w:r w:rsidR="009F4415">
        <w:fldChar w:fldCharType="begin"/>
      </w:r>
      <w:r w:rsidR="009F4415">
        <w:rPr>
          <w:lang w:eastAsia="zh-CN"/>
        </w:rPr>
        <w:instrText>HYPERLINK "http://news.bellflight.com/en-US/167024-bell-and-safran-announce-shared-vision-for-on-demand-mobility"</w:instrText>
      </w:r>
      <w:r w:rsidR="009F4415">
        <w:fldChar w:fldCharType="separate"/>
      </w:r>
      <w:r w:rsidR="009F4415">
        <w:rPr>
          <w:rStyle w:val="Hyperlink"/>
          <w:rFonts w:ascii="Arial" w:hAnsi="Arial" w:cs="Arial"/>
          <w:lang w:eastAsia="zh-CN"/>
        </w:rPr>
        <w:t>赛峰</w:t>
      </w:r>
      <w:r w:rsidR="009F4415">
        <w:rPr>
          <w:rStyle w:val="Hyperlink"/>
          <w:rFonts w:ascii="Arial" w:hAnsi="Arial" w:cs="Arial"/>
        </w:rPr>
        <w:fldChar w:fldCharType="end"/>
      </w:r>
      <w:bookmarkEnd w:id="1"/>
      <w:r>
        <w:rPr>
          <w:rFonts w:ascii="Arial" w:hAnsi="Arial" w:hint="eastAsia"/>
          <w:lang w:eastAsia="zh-CN"/>
        </w:rPr>
        <w:t>为</w:t>
      </w:r>
      <w:r>
        <w:rPr>
          <w:rFonts w:ascii="Arial" w:hAnsi="Arial" w:hint="eastAsia"/>
          <w:lang w:eastAsia="zh-CN"/>
        </w:rPr>
        <w:t>Nexus</w:t>
      </w:r>
      <w:r w:rsidR="00E5606D">
        <w:rPr>
          <w:rFonts w:ascii="Arial" w:hAnsi="Arial" w:hint="eastAsia"/>
          <w:lang w:eastAsia="zh-CN"/>
        </w:rPr>
        <w:t>提供混合动力解决方案，</w:t>
      </w:r>
      <w:hyperlink r:id="rId10" w:history="1">
        <w:r w:rsidR="009F4415" w:rsidRPr="00F85B4F">
          <w:rPr>
            <w:rStyle w:val="Hyperlink"/>
            <w:rFonts w:ascii="Arial" w:hAnsi="Arial" w:cs="Arial"/>
            <w:lang w:eastAsia="zh-CN"/>
          </w:rPr>
          <w:t>EPS</w:t>
        </w:r>
      </w:hyperlink>
      <w:r w:rsidR="00E5606D">
        <w:rPr>
          <w:rFonts w:ascii="Arial" w:hAnsi="Arial" w:hint="eastAsia"/>
          <w:lang w:eastAsia="zh-CN"/>
        </w:rPr>
        <w:t>提供能量</w:t>
      </w:r>
      <w:r>
        <w:rPr>
          <w:rFonts w:ascii="Arial" w:hAnsi="Arial" w:hint="eastAsia"/>
          <w:lang w:eastAsia="zh-CN"/>
        </w:rPr>
        <w:t>贮存</w:t>
      </w:r>
      <w:r w:rsidR="00E5606D">
        <w:rPr>
          <w:rFonts w:ascii="Arial" w:hAnsi="Arial" w:hint="eastAsia"/>
          <w:lang w:eastAsia="zh-CN"/>
        </w:rPr>
        <w:t>系统</w:t>
      </w:r>
      <w:r w:rsidR="00E5606D">
        <w:rPr>
          <w:rFonts w:ascii="Arial" w:hAnsi="Arial" w:cs="Arial" w:hint="eastAsia"/>
          <w:lang w:eastAsia="zh-CN"/>
        </w:rPr>
        <w:t>，</w:t>
      </w:r>
      <w:hyperlink r:id="rId11" w:history="1">
        <w:r w:rsidR="009F4415">
          <w:rPr>
            <w:rStyle w:val="Hyperlink"/>
            <w:rFonts w:ascii="Arial" w:hAnsi="Arial" w:cs="Arial"/>
            <w:lang w:eastAsia="zh-CN"/>
          </w:rPr>
          <w:t>泰雷兹</w:t>
        </w:r>
      </w:hyperlink>
      <w:r w:rsidR="00E5606D">
        <w:rPr>
          <w:rFonts w:ascii="Arial" w:hAnsi="Arial" w:cs="Arial" w:hint="eastAsia"/>
          <w:lang w:eastAsia="zh-CN"/>
        </w:rPr>
        <w:t>提供飞控计算机（</w:t>
      </w:r>
      <w:r w:rsidR="00E5606D">
        <w:rPr>
          <w:rFonts w:ascii="Arial" w:hAnsi="Arial" w:cs="Arial" w:hint="eastAsia"/>
          <w:lang w:eastAsia="zh-CN"/>
        </w:rPr>
        <w:t>FCC</w:t>
      </w:r>
      <w:r w:rsidR="00E5606D">
        <w:rPr>
          <w:rFonts w:ascii="Arial" w:hAnsi="Arial" w:cs="Arial" w:hint="eastAsia"/>
          <w:lang w:eastAsia="zh-CN"/>
        </w:rPr>
        <w:t>）硬件和软件，</w:t>
      </w:r>
      <w:hyperlink r:id="rId12" w:history="1">
        <w:r w:rsidR="009F4415" w:rsidRPr="008A08FB">
          <w:rPr>
            <w:rStyle w:val="Hyperlink"/>
            <w:rFonts w:ascii="Arial" w:hAnsi="Arial" w:cs="Arial"/>
            <w:lang w:eastAsia="zh-CN" w:bidi="en-US"/>
          </w:rPr>
          <w:t>Moog</w:t>
        </w:r>
      </w:hyperlink>
      <w:r w:rsidR="00E5606D">
        <w:rPr>
          <w:rFonts w:ascii="Arial" w:hAnsi="Arial" w:cs="Arial" w:hint="eastAsia"/>
          <w:lang w:eastAsia="zh-CN"/>
        </w:rPr>
        <w:t>提供</w:t>
      </w:r>
      <w:r w:rsidR="00253112">
        <w:rPr>
          <w:rFonts w:ascii="Arial" w:hAnsi="Arial" w:cs="Arial" w:hint="eastAsia"/>
          <w:lang w:eastAsia="zh-CN"/>
        </w:rPr>
        <w:t>飞控</w:t>
      </w:r>
      <w:r w:rsidR="007C6398">
        <w:rPr>
          <w:rFonts w:ascii="Arial" w:hAnsi="Arial" w:cs="Arial" w:hint="eastAsia"/>
          <w:lang w:eastAsia="zh-CN"/>
        </w:rPr>
        <w:t>作动</w:t>
      </w:r>
      <w:r w:rsidR="00253112">
        <w:rPr>
          <w:rFonts w:ascii="Arial" w:hAnsi="Arial" w:cs="Arial" w:hint="eastAsia"/>
          <w:lang w:eastAsia="zh-CN"/>
        </w:rPr>
        <w:t>系统</w:t>
      </w:r>
      <w:r w:rsidR="00253112">
        <w:rPr>
          <w:rFonts w:ascii="Arial" w:hAnsi="Arial" w:cs="Arial" w:hint="eastAsia"/>
          <w:lang w:eastAsia="zh-CN" w:bidi="en-US"/>
        </w:rPr>
        <w:t>，</w:t>
      </w:r>
      <w:hyperlink r:id="rId13" w:history="1">
        <w:r w:rsidR="009F4415" w:rsidRPr="00F85B4F">
          <w:rPr>
            <w:rStyle w:val="Hyperlink"/>
            <w:rFonts w:ascii="Arial" w:hAnsi="Arial" w:cs="Arial"/>
            <w:lang w:eastAsia="zh-CN"/>
          </w:rPr>
          <w:t>Garmin</w:t>
        </w:r>
      </w:hyperlink>
      <w:r>
        <w:rPr>
          <w:rFonts w:ascii="Arial" w:hAnsi="Arial" w:cs="Arial" w:hint="eastAsia"/>
          <w:lang w:eastAsia="zh-CN" w:bidi="en-US"/>
        </w:rPr>
        <w:t>负责</w:t>
      </w:r>
      <w:r w:rsidR="00253112">
        <w:rPr>
          <w:rFonts w:ascii="Arial" w:hAnsi="Arial" w:cs="Arial" w:hint="eastAsia"/>
          <w:lang w:eastAsia="zh-CN" w:bidi="en-US"/>
        </w:rPr>
        <w:t>整合航电系统和</w:t>
      </w:r>
      <w:r w:rsidR="00233433" w:rsidRPr="00233433">
        <w:rPr>
          <w:rFonts w:ascii="Arial" w:hAnsi="Arial" w:cs="Arial" w:hint="eastAsia"/>
          <w:lang w:eastAsia="zh-CN" w:bidi="en-US"/>
        </w:rPr>
        <w:t>飞行器管理计算机</w:t>
      </w:r>
      <w:r>
        <w:rPr>
          <w:rFonts w:ascii="Arial" w:hAnsi="Arial" w:cs="Arial" w:hint="eastAsia"/>
          <w:lang w:eastAsia="zh-CN" w:bidi="en-US"/>
        </w:rPr>
        <w:t>（</w:t>
      </w:r>
      <w:r>
        <w:rPr>
          <w:rFonts w:ascii="Arial" w:hAnsi="Arial" w:cs="Arial"/>
          <w:lang w:eastAsia="zh-CN"/>
        </w:rPr>
        <w:t>VMC</w:t>
      </w:r>
      <w:r>
        <w:rPr>
          <w:rFonts w:ascii="Arial" w:hAnsi="Arial" w:cs="Arial" w:hint="eastAsia"/>
          <w:lang w:eastAsia="zh-CN" w:bidi="en-US"/>
        </w:rPr>
        <w:t>）。</w:t>
      </w:r>
    </w:p>
    <w:p w:rsidR="00E5606D" w:rsidRDefault="00E5606D" w:rsidP="00935031">
      <w:pPr>
        <w:autoSpaceDE w:val="0"/>
        <w:autoSpaceDN w:val="0"/>
        <w:adjustRightInd w:val="0"/>
        <w:spacing w:after="0" w:line="240" w:lineRule="auto"/>
        <w:rPr>
          <w:rFonts w:ascii="Arial" w:hAnsi="Arial"/>
          <w:lang w:eastAsia="zh-CN"/>
        </w:rPr>
      </w:pPr>
    </w:p>
    <w:p w:rsidR="00E865F1" w:rsidRDefault="00233433" w:rsidP="00935031">
      <w:pPr>
        <w:autoSpaceDE w:val="0"/>
        <w:autoSpaceDN w:val="0"/>
        <w:adjustRightInd w:val="0"/>
        <w:spacing w:after="0" w:line="240" w:lineRule="auto"/>
        <w:rPr>
          <w:rFonts w:ascii="Arial" w:hAnsi="Arial"/>
          <w:lang w:eastAsia="zh-CN"/>
        </w:rPr>
      </w:pPr>
      <w:r>
        <w:rPr>
          <w:rFonts w:ascii="Arial" w:hAnsi="Arial" w:hint="eastAsia"/>
          <w:b/>
          <w:u w:val="single"/>
          <w:lang w:eastAsia="zh-CN"/>
        </w:rPr>
        <w:t>APT</w:t>
      </w:r>
      <w:r>
        <w:rPr>
          <w:rFonts w:ascii="Arial" w:hAnsi="Arial" w:hint="eastAsia"/>
          <w:b/>
          <w:u w:val="single"/>
          <w:lang w:eastAsia="zh-CN"/>
        </w:rPr>
        <w:t>先进无人机</w:t>
      </w:r>
      <w:r w:rsidR="00E865F1">
        <w:rPr>
          <w:rFonts w:ascii="Arial" w:hAnsi="Arial"/>
          <w:lang w:eastAsia="zh-CN"/>
        </w:rPr>
        <w:br/>
      </w:r>
    </w:p>
    <w:p w:rsidR="00233433" w:rsidRDefault="00233433" w:rsidP="00355DB8">
      <w:pPr>
        <w:shd w:val="clear" w:color="auto" w:fill="FFFFFF"/>
        <w:autoSpaceDE w:val="0"/>
        <w:autoSpaceDN w:val="0"/>
        <w:spacing w:after="0"/>
        <w:rPr>
          <w:rFonts w:ascii="Arial" w:hAnsi="Arial"/>
          <w:lang w:eastAsia="zh-CN"/>
        </w:rPr>
      </w:pPr>
      <w:r>
        <w:rPr>
          <w:rFonts w:ascii="Arial" w:hAnsi="Arial" w:hint="eastAsia"/>
          <w:lang w:eastAsia="zh-CN"/>
        </w:rPr>
        <w:t>除贝尔</w:t>
      </w:r>
      <w:r>
        <w:rPr>
          <w:rFonts w:ascii="Arial" w:hAnsi="Arial" w:hint="eastAsia"/>
          <w:lang w:eastAsia="zh-CN"/>
        </w:rPr>
        <w:t>Nexus</w:t>
      </w:r>
      <w:r w:rsidR="00355DB8">
        <w:rPr>
          <w:rFonts w:ascii="Arial" w:hAnsi="Arial" w:hint="eastAsia"/>
          <w:lang w:eastAsia="zh-CN"/>
        </w:rPr>
        <w:t>空中出租车</w:t>
      </w:r>
      <w:r>
        <w:rPr>
          <w:rFonts w:ascii="Arial" w:hAnsi="Arial" w:hint="eastAsia"/>
          <w:lang w:eastAsia="zh-CN"/>
        </w:rPr>
        <w:t>首发亮相</w:t>
      </w:r>
      <w:r w:rsidR="00355DB8">
        <w:rPr>
          <w:rFonts w:ascii="Arial" w:hAnsi="Arial" w:hint="eastAsia"/>
          <w:lang w:eastAsia="zh-CN"/>
        </w:rPr>
        <w:t>外，</w:t>
      </w:r>
      <w:r>
        <w:rPr>
          <w:rFonts w:ascii="Arial" w:hAnsi="Arial" w:hint="eastAsia"/>
          <w:lang w:eastAsia="zh-CN"/>
        </w:rPr>
        <w:t>贝尔还</w:t>
      </w:r>
      <w:r w:rsidR="00355DB8">
        <w:rPr>
          <w:rFonts w:ascii="Arial" w:hAnsi="Arial" w:hint="eastAsia"/>
          <w:lang w:eastAsia="zh-CN"/>
        </w:rPr>
        <w:t>在</w:t>
      </w:r>
      <w:r w:rsidR="00355DB8">
        <w:rPr>
          <w:rFonts w:ascii="Arial" w:hAnsi="Arial" w:hint="eastAsia"/>
          <w:lang w:eastAsia="zh-CN"/>
        </w:rPr>
        <w:t>CES</w:t>
      </w:r>
      <w:r w:rsidR="00355DB8">
        <w:rPr>
          <w:rFonts w:ascii="Arial" w:hAnsi="Arial"/>
          <w:lang w:eastAsia="zh-CN"/>
        </w:rPr>
        <w:t xml:space="preserve"> 2019</w:t>
      </w:r>
      <w:r w:rsidR="00355DB8">
        <w:rPr>
          <w:rFonts w:ascii="Arial" w:hAnsi="Arial" w:hint="eastAsia"/>
          <w:lang w:eastAsia="zh-CN"/>
        </w:rPr>
        <w:t>上</w:t>
      </w:r>
      <w:r>
        <w:rPr>
          <w:rFonts w:ascii="Arial" w:hAnsi="Arial" w:hint="eastAsia"/>
          <w:lang w:eastAsia="zh-CN"/>
        </w:rPr>
        <w:t>展示了</w:t>
      </w:r>
      <w:r>
        <w:rPr>
          <w:rFonts w:ascii="Arial" w:hAnsi="Arial" w:hint="eastAsia"/>
          <w:lang w:eastAsia="zh-CN"/>
        </w:rPr>
        <w:t>APT</w:t>
      </w:r>
      <w:r>
        <w:rPr>
          <w:rFonts w:ascii="Arial" w:hAnsi="Arial" w:hint="eastAsia"/>
          <w:lang w:eastAsia="zh-CN"/>
        </w:rPr>
        <w:t>先进无人机</w:t>
      </w:r>
      <w:r w:rsidR="00355DB8">
        <w:rPr>
          <w:rFonts w:ascii="Arial" w:hAnsi="Arial" w:hint="eastAsia"/>
          <w:lang w:eastAsia="zh-CN"/>
        </w:rPr>
        <w:t>系统。</w:t>
      </w:r>
      <w:r w:rsidR="00355DB8">
        <w:rPr>
          <w:rFonts w:ascii="Arial" w:hAnsi="Arial" w:hint="eastAsia"/>
          <w:lang w:eastAsia="zh-CN"/>
        </w:rPr>
        <w:t xml:space="preserve"> </w:t>
      </w:r>
      <w:r>
        <w:rPr>
          <w:rFonts w:ascii="Arial" w:hAnsi="Arial" w:hint="eastAsia"/>
          <w:lang w:eastAsia="zh-CN"/>
        </w:rPr>
        <w:t>APT</w:t>
      </w:r>
      <w:r w:rsidR="00355DB8">
        <w:rPr>
          <w:rFonts w:ascii="Arial" w:hAnsi="Arial" w:hint="eastAsia"/>
          <w:lang w:eastAsia="zh-CN"/>
        </w:rPr>
        <w:t>无人机拥有多种子型号，可以根据不同的任务载荷灵活选用适配的机型。</w:t>
      </w:r>
      <w:r w:rsidR="00355DB8">
        <w:rPr>
          <w:rFonts w:ascii="Arial" w:hAnsi="Arial" w:hint="eastAsia"/>
          <w:lang w:eastAsia="zh-CN"/>
        </w:rPr>
        <w:t>APT</w:t>
      </w:r>
      <w:r w:rsidR="00355DB8">
        <w:rPr>
          <w:rFonts w:ascii="Arial" w:hAnsi="Arial" w:hint="eastAsia"/>
          <w:lang w:eastAsia="zh-CN"/>
        </w:rPr>
        <w:t>先进无人机能够应用在医疗救援、行政执法、离岸业务以及快递物流等场景。</w:t>
      </w:r>
    </w:p>
    <w:p w:rsidR="00D113BF" w:rsidRDefault="00D113BF" w:rsidP="00D113BF">
      <w:pPr>
        <w:shd w:val="clear" w:color="auto" w:fill="FFFFFF"/>
        <w:autoSpaceDE w:val="0"/>
        <w:autoSpaceDN w:val="0"/>
        <w:spacing w:after="0"/>
        <w:rPr>
          <w:rFonts w:ascii="Arial" w:hAnsi="Arial"/>
          <w:lang w:eastAsia="zh-CN"/>
        </w:rPr>
      </w:pPr>
    </w:p>
    <w:p w:rsidR="00E865F1" w:rsidRDefault="00622BB3" w:rsidP="00D113BF">
      <w:pPr>
        <w:shd w:val="clear" w:color="auto" w:fill="FFFFFF"/>
        <w:autoSpaceDE w:val="0"/>
        <w:autoSpaceDN w:val="0"/>
        <w:spacing w:after="0"/>
        <w:rPr>
          <w:rFonts w:ascii="Arial" w:hAnsi="Arial"/>
          <w:lang w:eastAsia="zh-CN"/>
        </w:rPr>
      </w:pPr>
      <w:r w:rsidRPr="00622BB3">
        <w:rPr>
          <w:rFonts w:ascii="Arial" w:hAnsi="Arial" w:hint="eastAsia"/>
          <w:b/>
          <w:u w:val="single"/>
          <w:lang w:eastAsia="zh-CN"/>
        </w:rPr>
        <w:t>未来飞行控制系统</w:t>
      </w:r>
      <w:r w:rsidR="00E865F1">
        <w:rPr>
          <w:rFonts w:ascii="Arial" w:hAnsi="Arial"/>
          <w:lang w:eastAsia="zh-CN"/>
        </w:rPr>
        <w:br/>
      </w:r>
    </w:p>
    <w:p w:rsidR="001A5328" w:rsidRDefault="00A83A35" w:rsidP="00622BB3">
      <w:pPr>
        <w:pStyle w:val="CommentText"/>
        <w:spacing w:after="0"/>
        <w:rPr>
          <w:rFonts w:ascii="Arial" w:hAnsi="Arial"/>
          <w:lang w:eastAsia="zh-CN"/>
        </w:rPr>
      </w:pPr>
      <w:r>
        <w:rPr>
          <w:rFonts w:ascii="Arial" w:hAnsi="Arial" w:hint="eastAsia"/>
          <w:sz w:val="22"/>
          <w:szCs w:val="22"/>
          <w:lang w:eastAsia="zh-CN"/>
        </w:rPr>
        <w:t>此外，</w:t>
      </w:r>
      <w:r>
        <w:rPr>
          <w:rFonts w:ascii="Arial" w:hAnsi="Arial" w:hint="eastAsia"/>
          <w:sz w:val="22"/>
          <w:szCs w:val="22"/>
          <w:lang w:eastAsia="zh-CN"/>
        </w:rPr>
        <w:t>CES</w:t>
      </w:r>
      <w:r>
        <w:rPr>
          <w:rFonts w:ascii="Arial" w:hAnsi="Arial"/>
          <w:sz w:val="22"/>
          <w:szCs w:val="22"/>
          <w:lang w:eastAsia="zh-CN"/>
        </w:rPr>
        <w:t xml:space="preserve"> 2019</w:t>
      </w:r>
      <w:r>
        <w:rPr>
          <w:rFonts w:ascii="Arial" w:hAnsi="Arial" w:hint="eastAsia"/>
          <w:sz w:val="22"/>
          <w:szCs w:val="22"/>
          <w:lang w:eastAsia="zh-CN"/>
        </w:rPr>
        <w:t>的参展观众还可以在贝尔展位亲自体验未来</w:t>
      </w:r>
      <w:r w:rsidR="00FB1E5F">
        <w:rPr>
          <w:rFonts w:ascii="Arial" w:hAnsi="Arial" w:hint="eastAsia"/>
          <w:sz w:val="22"/>
          <w:szCs w:val="22"/>
          <w:lang w:eastAsia="zh-CN"/>
        </w:rPr>
        <w:t>飞行控制系统</w:t>
      </w:r>
      <w:r>
        <w:rPr>
          <w:rFonts w:ascii="Arial" w:hAnsi="Arial" w:hint="eastAsia"/>
          <w:sz w:val="22"/>
          <w:szCs w:val="22"/>
          <w:lang w:eastAsia="zh-CN"/>
        </w:rPr>
        <w:t>。</w:t>
      </w:r>
      <w:r w:rsidR="001A5328" w:rsidRPr="00A83A35">
        <w:rPr>
          <w:rFonts w:ascii="Arial" w:hAnsi="Arial" w:hint="eastAsia"/>
          <w:sz w:val="22"/>
          <w:szCs w:val="22"/>
          <w:lang w:eastAsia="zh-CN"/>
        </w:rPr>
        <w:t>随着科技</w:t>
      </w:r>
      <w:r>
        <w:rPr>
          <w:rFonts w:ascii="Arial" w:hAnsi="Arial" w:hint="eastAsia"/>
          <w:sz w:val="22"/>
          <w:szCs w:val="22"/>
          <w:lang w:eastAsia="zh-CN"/>
        </w:rPr>
        <w:t>及</w:t>
      </w:r>
      <w:r w:rsidR="001A5328" w:rsidRPr="00A83A35">
        <w:rPr>
          <w:rFonts w:ascii="Arial" w:hAnsi="Arial" w:hint="eastAsia"/>
          <w:sz w:val="22"/>
          <w:szCs w:val="22"/>
          <w:lang w:eastAsia="zh-CN"/>
        </w:rPr>
        <w:t>软件</w:t>
      </w:r>
      <w:r>
        <w:rPr>
          <w:rFonts w:ascii="Arial" w:hAnsi="Arial" w:hint="eastAsia"/>
          <w:sz w:val="22"/>
          <w:szCs w:val="22"/>
          <w:lang w:eastAsia="zh-CN"/>
        </w:rPr>
        <w:t>领域新近取得的</w:t>
      </w:r>
      <w:r w:rsidR="001A5328" w:rsidRPr="00A83A35">
        <w:rPr>
          <w:rFonts w:ascii="Arial" w:hAnsi="Arial" w:hint="eastAsia"/>
          <w:sz w:val="22"/>
          <w:szCs w:val="22"/>
          <w:lang w:eastAsia="zh-CN"/>
        </w:rPr>
        <w:t>进展，城市空中</w:t>
      </w:r>
      <w:r>
        <w:rPr>
          <w:rFonts w:ascii="Arial" w:hAnsi="Arial" w:hint="eastAsia"/>
          <w:sz w:val="22"/>
          <w:szCs w:val="22"/>
          <w:lang w:eastAsia="zh-CN"/>
        </w:rPr>
        <w:t>交通</w:t>
      </w:r>
      <w:r w:rsidR="00622BB3">
        <w:rPr>
          <w:rFonts w:ascii="Arial" w:hAnsi="Arial" w:hint="eastAsia"/>
          <w:sz w:val="22"/>
          <w:szCs w:val="22"/>
          <w:lang w:eastAsia="zh-CN"/>
        </w:rPr>
        <w:t>运输</w:t>
      </w:r>
      <w:r>
        <w:rPr>
          <w:rFonts w:ascii="Arial" w:hAnsi="Arial" w:hint="eastAsia"/>
          <w:sz w:val="22"/>
          <w:szCs w:val="22"/>
          <w:lang w:eastAsia="zh-CN"/>
        </w:rPr>
        <w:t>系统已经呼之欲出</w:t>
      </w:r>
      <w:r w:rsidR="00FB1E5F">
        <w:rPr>
          <w:rFonts w:ascii="Arial" w:hAnsi="Arial" w:hint="eastAsia"/>
          <w:sz w:val="22"/>
          <w:szCs w:val="22"/>
          <w:lang w:eastAsia="zh-CN"/>
        </w:rPr>
        <w:t>。便于大众</w:t>
      </w:r>
      <w:r>
        <w:rPr>
          <w:rFonts w:ascii="Arial" w:hAnsi="Arial" w:hint="eastAsia"/>
          <w:sz w:val="22"/>
          <w:szCs w:val="22"/>
          <w:lang w:eastAsia="zh-CN"/>
        </w:rPr>
        <w:t>安全、高效</w:t>
      </w:r>
      <w:r w:rsidR="00622BB3">
        <w:rPr>
          <w:rFonts w:ascii="Arial" w:hAnsi="Arial" w:hint="eastAsia"/>
          <w:sz w:val="22"/>
          <w:szCs w:val="22"/>
          <w:lang w:eastAsia="zh-CN"/>
        </w:rPr>
        <w:t>操纵的飞行器控制系统</w:t>
      </w:r>
      <w:r>
        <w:rPr>
          <w:rFonts w:ascii="Arial" w:hAnsi="Arial" w:hint="eastAsia"/>
          <w:sz w:val="22"/>
          <w:szCs w:val="22"/>
          <w:lang w:eastAsia="zh-CN"/>
        </w:rPr>
        <w:t>已经成为了最后的关键</w:t>
      </w:r>
      <w:r w:rsidR="00622BB3">
        <w:rPr>
          <w:rFonts w:ascii="Arial" w:hAnsi="Arial" w:hint="eastAsia"/>
          <w:sz w:val="22"/>
          <w:szCs w:val="22"/>
          <w:lang w:eastAsia="zh-CN"/>
        </w:rPr>
        <w:t>环节</w:t>
      </w:r>
      <w:r>
        <w:rPr>
          <w:rFonts w:ascii="Arial" w:hAnsi="Arial" w:hint="eastAsia"/>
          <w:sz w:val="22"/>
          <w:szCs w:val="22"/>
          <w:lang w:eastAsia="zh-CN"/>
        </w:rPr>
        <w:t>。</w:t>
      </w:r>
    </w:p>
    <w:p w:rsidR="006F3148" w:rsidRDefault="001A5328" w:rsidP="00823F3D">
      <w:pPr>
        <w:autoSpaceDE w:val="0"/>
        <w:autoSpaceDN w:val="0"/>
        <w:adjustRightInd w:val="0"/>
        <w:spacing w:after="0" w:line="240" w:lineRule="auto"/>
        <w:rPr>
          <w:rFonts w:ascii="Arial" w:hAnsi="Arial"/>
          <w:lang w:eastAsia="zh-CN"/>
        </w:rPr>
      </w:pPr>
      <w:r>
        <w:rPr>
          <w:rFonts w:ascii="Arial" w:hAnsi="Arial" w:hint="eastAsia"/>
          <w:lang w:eastAsia="zh-CN"/>
        </w:rPr>
        <w:t>去年，贝尔向全世界</w:t>
      </w:r>
      <w:r w:rsidR="001831E4">
        <w:rPr>
          <w:rFonts w:ascii="Arial" w:hAnsi="Arial" w:hint="eastAsia"/>
          <w:lang w:eastAsia="zh-CN"/>
        </w:rPr>
        <w:t>展示</w:t>
      </w:r>
      <w:r>
        <w:rPr>
          <w:rFonts w:ascii="Arial" w:hAnsi="Arial" w:hint="eastAsia"/>
          <w:lang w:eastAsia="zh-CN"/>
        </w:rPr>
        <w:t>了空中出租车的</w:t>
      </w:r>
      <w:r w:rsidR="001831E4">
        <w:rPr>
          <w:rFonts w:ascii="Arial" w:hAnsi="Arial" w:hint="eastAsia"/>
          <w:lang w:eastAsia="zh-CN"/>
        </w:rPr>
        <w:t>乘坐</w:t>
      </w:r>
      <w:r>
        <w:rPr>
          <w:rFonts w:ascii="Arial" w:hAnsi="Arial" w:hint="eastAsia"/>
          <w:lang w:eastAsia="zh-CN"/>
        </w:rPr>
        <w:t>体验</w:t>
      </w:r>
      <w:r w:rsidR="001831E4">
        <w:rPr>
          <w:rFonts w:ascii="Arial" w:hAnsi="Arial" w:hint="eastAsia"/>
          <w:lang w:eastAsia="zh-CN"/>
        </w:rPr>
        <w:t>；今年</w:t>
      </w:r>
      <w:r>
        <w:rPr>
          <w:rFonts w:ascii="Arial" w:hAnsi="Arial" w:hint="eastAsia"/>
          <w:lang w:eastAsia="zh-CN"/>
        </w:rPr>
        <w:t>，</w:t>
      </w:r>
      <w:r w:rsidR="001831E4">
        <w:rPr>
          <w:rFonts w:ascii="Arial" w:hAnsi="Arial" w:hint="eastAsia"/>
          <w:lang w:eastAsia="zh-CN"/>
        </w:rPr>
        <w:t>空中出租车的全貌</w:t>
      </w:r>
      <w:r w:rsidR="00622BB3">
        <w:rPr>
          <w:rFonts w:ascii="Arial" w:hAnsi="Arial" w:hint="eastAsia"/>
          <w:lang w:eastAsia="zh-CN"/>
        </w:rPr>
        <w:t>正式</w:t>
      </w:r>
      <w:r w:rsidR="001831E4">
        <w:rPr>
          <w:rFonts w:ascii="Arial" w:hAnsi="Arial" w:hint="eastAsia"/>
          <w:lang w:eastAsia="zh-CN"/>
        </w:rPr>
        <w:t>浮出水面</w:t>
      </w:r>
      <w:r>
        <w:rPr>
          <w:rFonts w:ascii="Arial" w:hAnsi="Arial" w:hint="eastAsia"/>
          <w:lang w:eastAsia="zh-CN"/>
        </w:rPr>
        <w:t>。</w:t>
      </w:r>
      <w:r w:rsidR="00622BB3">
        <w:rPr>
          <w:rFonts w:ascii="Arial" w:hAnsi="Arial" w:hint="eastAsia"/>
          <w:lang w:eastAsia="zh-CN"/>
        </w:rPr>
        <w:t>2019</w:t>
      </w:r>
      <w:r w:rsidR="00622BB3">
        <w:rPr>
          <w:rFonts w:ascii="Arial" w:hAnsi="Arial" w:hint="eastAsia"/>
          <w:lang w:eastAsia="zh-CN"/>
        </w:rPr>
        <w:t>年</w:t>
      </w:r>
      <w:r>
        <w:rPr>
          <w:rFonts w:ascii="Arial" w:hAnsi="Arial" w:hint="eastAsia"/>
          <w:lang w:eastAsia="zh-CN"/>
        </w:rPr>
        <w:t>1</w:t>
      </w:r>
      <w:r>
        <w:rPr>
          <w:rFonts w:ascii="Arial" w:hAnsi="Arial" w:hint="eastAsia"/>
          <w:lang w:eastAsia="zh-CN"/>
        </w:rPr>
        <w:t>月</w:t>
      </w:r>
      <w:r>
        <w:rPr>
          <w:rFonts w:ascii="Arial" w:hAnsi="Arial" w:hint="eastAsia"/>
          <w:lang w:eastAsia="zh-CN"/>
        </w:rPr>
        <w:t>8</w:t>
      </w:r>
      <w:r w:rsidR="00622BB3">
        <w:rPr>
          <w:rFonts w:ascii="Arial" w:hAnsi="Arial" w:hint="eastAsia"/>
          <w:lang w:eastAsia="zh-CN"/>
        </w:rPr>
        <w:t>-</w:t>
      </w:r>
      <w:r>
        <w:rPr>
          <w:rFonts w:ascii="Arial" w:hAnsi="Arial" w:hint="eastAsia"/>
          <w:lang w:eastAsia="zh-CN"/>
        </w:rPr>
        <w:t>11</w:t>
      </w:r>
      <w:r>
        <w:rPr>
          <w:rFonts w:ascii="Arial" w:hAnsi="Arial" w:hint="eastAsia"/>
          <w:lang w:eastAsia="zh-CN"/>
        </w:rPr>
        <w:t>日，</w:t>
      </w:r>
      <w:r>
        <w:rPr>
          <w:rFonts w:ascii="Arial" w:hAnsi="Arial" w:hint="eastAsia"/>
          <w:lang w:eastAsia="zh-CN"/>
        </w:rPr>
        <w:t>CES</w:t>
      </w:r>
      <w:r w:rsidR="001831E4">
        <w:rPr>
          <w:rFonts w:ascii="Arial" w:hAnsi="Arial"/>
          <w:lang w:eastAsia="zh-CN"/>
        </w:rPr>
        <w:t xml:space="preserve"> 2019</w:t>
      </w:r>
      <w:r>
        <w:rPr>
          <w:rFonts w:ascii="Arial" w:hAnsi="Arial" w:hint="eastAsia"/>
          <w:lang w:eastAsia="zh-CN"/>
        </w:rPr>
        <w:t>的参展观众可以在贝尔展位（</w:t>
      </w:r>
      <w:r>
        <w:rPr>
          <w:rFonts w:ascii="Arial" w:hAnsi="Arial" w:hint="eastAsia"/>
          <w:lang w:eastAsia="zh-CN"/>
        </w:rPr>
        <w:t>LVCC</w:t>
      </w:r>
      <w:r>
        <w:rPr>
          <w:rFonts w:ascii="Arial" w:hAnsi="Arial" w:hint="eastAsia"/>
          <w:lang w:eastAsia="zh-CN"/>
        </w:rPr>
        <w:t>，</w:t>
      </w:r>
      <w:r>
        <w:rPr>
          <w:rFonts w:ascii="Arial" w:hAnsi="Arial" w:hint="eastAsia"/>
          <w:lang w:eastAsia="zh-CN"/>
        </w:rPr>
        <w:t>North</w:t>
      </w:r>
      <w:r>
        <w:rPr>
          <w:rFonts w:ascii="Arial" w:hAnsi="Arial"/>
          <w:lang w:eastAsia="zh-CN"/>
        </w:rPr>
        <w:t xml:space="preserve"> </w:t>
      </w:r>
      <w:r>
        <w:rPr>
          <w:rFonts w:ascii="Arial" w:hAnsi="Arial" w:hint="eastAsia"/>
          <w:lang w:eastAsia="zh-CN"/>
        </w:rPr>
        <w:t>Hall-Booth</w:t>
      </w:r>
      <w:r>
        <w:rPr>
          <w:rFonts w:ascii="Arial" w:hAnsi="Arial"/>
          <w:lang w:eastAsia="zh-CN"/>
        </w:rPr>
        <w:t xml:space="preserve"> 5431</w:t>
      </w:r>
      <w:r>
        <w:rPr>
          <w:rFonts w:ascii="Arial" w:hAnsi="Arial" w:hint="eastAsia"/>
          <w:lang w:eastAsia="zh-CN"/>
        </w:rPr>
        <w:t>）</w:t>
      </w:r>
      <w:r w:rsidR="001831E4">
        <w:rPr>
          <w:rFonts w:ascii="Arial" w:hAnsi="Arial" w:hint="eastAsia"/>
          <w:lang w:eastAsia="zh-CN"/>
        </w:rPr>
        <w:t>亲自</w:t>
      </w:r>
      <w:r w:rsidR="00622BB3">
        <w:rPr>
          <w:rFonts w:ascii="Arial" w:hAnsi="Arial" w:hint="eastAsia"/>
          <w:lang w:eastAsia="zh-CN"/>
        </w:rPr>
        <w:t>试乘试驾</w:t>
      </w:r>
      <w:r w:rsidR="001831E4">
        <w:rPr>
          <w:rFonts w:ascii="Arial" w:hAnsi="Arial" w:hint="eastAsia"/>
          <w:lang w:eastAsia="zh-CN"/>
        </w:rPr>
        <w:t>未来城市空中</w:t>
      </w:r>
      <w:r>
        <w:rPr>
          <w:rFonts w:ascii="Arial" w:hAnsi="Arial" w:hint="eastAsia"/>
          <w:lang w:eastAsia="zh-CN"/>
        </w:rPr>
        <w:t>交通工具。</w:t>
      </w:r>
      <w:r w:rsidR="006F3148">
        <w:rPr>
          <w:rFonts w:ascii="Arial" w:hAnsi="Arial"/>
          <w:lang w:eastAsia="zh-CN"/>
        </w:rPr>
        <w:t xml:space="preserve"> </w:t>
      </w:r>
    </w:p>
    <w:p w:rsidR="00D2281D" w:rsidRDefault="00D2281D" w:rsidP="00CB1242">
      <w:pPr>
        <w:autoSpaceDE w:val="0"/>
        <w:autoSpaceDN w:val="0"/>
        <w:adjustRightInd w:val="0"/>
        <w:spacing w:after="0" w:line="240" w:lineRule="auto"/>
        <w:rPr>
          <w:rFonts w:ascii="Arial" w:hAnsi="Arial"/>
          <w:lang w:eastAsia="zh-CN"/>
        </w:rPr>
      </w:pPr>
    </w:p>
    <w:p w:rsidR="00CB1242" w:rsidRDefault="00622BB3" w:rsidP="00CB1242">
      <w:pPr>
        <w:autoSpaceDE w:val="0"/>
        <w:autoSpaceDN w:val="0"/>
        <w:adjustRightInd w:val="0"/>
        <w:spacing w:after="0" w:line="240" w:lineRule="auto"/>
        <w:rPr>
          <w:rFonts w:ascii="Arial" w:hAnsi="Arial"/>
          <w:lang w:eastAsia="zh-CN"/>
        </w:rPr>
      </w:pPr>
      <w:r>
        <w:rPr>
          <w:rFonts w:ascii="Arial" w:hAnsi="Arial" w:hint="eastAsia"/>
          <w:lang w:eastAsia="zh-CN"/>
        </w:rPr>
        <w:t>微信搜索</w:t>
      </w:r>
      <w:r w:rsidRPr="00622BB3">
        <w:rPr>
          <w:rFonts w:ascii="Arial" w:hAnsi="Arial" w:hint="eastAsia"/>
          <w:u w:val="single"/>
          <w:lang w:eastAsia="zh-CN"/>
        </w:rPr>
        <w:t>贝尔</w:t>
      </w:r>
      <w:r w:rsidRPr="00622BB3">
        <w:rPr>
          <w:rFonts w:ascii="Arial" w:hAnsi="Arial" w:hint="eastAsia"/>
          <w:u w:val="single"/>
          <w:lang w:eastAsia="zh-CN"/>
        </w:rPr>
        <w:t>Bell</w:t>
      </w:r>
      <w:r>
        <w:rPr>
          <w:rFonts w:ascii="Arial" w:hAnsi="Arial" w:hint="eastAsia"/>
          <w:lang w:eastAsia="zh-CN"/>
        </w:rPr>
        <w:t>关注贝尔官方微信</w:t>
      </w:r>
      <w:r w:rsidR="001A5328">
        <w:rPr>
          <w:rFonts w:ascii="Arial" w:hAnsi="Arial" w:hint="eastAsia"/>
          <w:lang w:eastAsia="zh-CN"/>
        </w:rPr>
        <w:t>了解贝尔在</w:t>
      </w:r>
      <w:r w:rsidR="001A5328">
        <w:rPr>
          <w:rFonts w:ascii="Arial" w:hAnsi="Arial" w:hint="eastAsia"/>
          <w:lang w:eastAsia="zh-CN"/>
        </w:rPr>
        <w:t>CES</w:t>
      </w:r>
      <w:r w:rsidR="001831E4">
        <w:rPr>
          <w:rFonts w:ascii="Arial" w:hAnsi="Arial"/>
          <w:lang w:eastAsia="zh-CN"/>
        </w:rPr>
        <w:t xml:space="preserve"> 2019</w:t>
      </w:r>
      <w:r w:rsidR="001A5328">
        <w:rPr>
          <w:rFonts w:ascii="Arial" w:hAnsi="Arial" w:hint="eastAsia"/>
          <w:lang w:eastAsia="zh-CN"/>
        </w:rPr>
        <w:t>上的所有活动安排，或者联系</w:t>
      </w:r>
      <w:hyperlink r:id="rId14" w:history="1">
        <w:r w:rsidR="009B1A83">
          <w:rPr>
            <w:rStyle w:val="Hyperlink"/>
            <w:rFonts w:ascii="Arial" w:hAnsi="Arial"/>
            <w:lang w:eastAsia="zh-CN"/>
          </w:rPr>
          <w:t>贝尔现场团队</w:t>
        </w:r>
      </w:hyperlink>
      <w:r w:rsidR="001A5328">
        <w:rPr>
          <w:rFonts w:ascii="Arial" w:hAnsi="Arial" w:hint="eastAsia"/>
          <w:lang w:eastAsia="zh-CN"/>
        </w:rPr>
        <w:t>获取更多信息。</w:t>
      </w:r>
    </w:p>
    <w:p w:rsidR="009F4415" w:rsidRDefault="009F4415" w:rsidP="00CB1242">
      <w:pPr>
        <w:autoSpaceDE w:val="0"/>
        <w:autoSpaceDN w:val="0"/>
        <w:adjustRightInd w:val="0"/>
        <w:spacing w:after="0" w:line="240" w:lineRule="auto"/>
        <w:rPr>
          <w:rFonts w:ascii="Arial" w:hAnsi="Arial"/>
          <w:lang w:eastAsia="zh-CN"/>
        </w:rPr>
      </w:pPr>
    </w:p>
    <w:p w:rsidR="009F4415" w:rsidRDefault="00D85818" w:rsidP="009F4415">
      <w:pPr>
        <w:spacing w:line="240" w:lineRule="auto"/>
        <w:rPr>
          <w:rFonts w:ascii="Arial" w:hAnsi="Arial"/>
          <w:lang w:eastAsia="zh-CN"/>
        </w:rPr>
      </w:pPr>
      <w:hyperlink r:id="rId15" w:history="1">
        <w:r w:rsidR="009B1A83">
          <w:rPr>
            <w:rStyle w:val="Hyperlink"/>
            <w:rFonts w:ascii="Arial" w:hAnsi="Arial"/>
            <w:lang w:eastAsia="zh-CN"/>
          </w:rPr>
          <w:t>第一时间了解贝尔</w:t>
        </w:r>
        <w:r w:rsidR="009B1A83">
          <w:rPr>
            <w:rStyle w:val="Hyperlink"/>
            <w:rFonts w:ascii="Arial" w:hAnsi="Arial"/>
            <w:lang w:eastAsia="zh-CN"/>
          </w:rPr>
          <w:t>Nexus</w:t>
        </w:r>
      </w:hyperlink>
      <w:r w:rsidR="009B1A83" w:rsidRPr="008E15F6">
        <w:rPr>
          <w:rFonts w:ascii="Arial" w:hAnsi="Arial"/>
          <w:lang w:eastAsia="zh-CN"/>
        </w:rPr>
        <w:t xml:space="preserve"> </w:t>
      </w:r>
    </w:p>
    <w:p w:rsidR="00823F3D" w:rsidRDefault="00823F3D" w:rsidP="009F4415">
      <w:pPr>
        <w:spacing w:line="240" w:lineRule="auto"/>
        <w:jc w:val="center"/>
      </w:pPr>
      <w:r>
        <w:t>###</w:t>
      </w:r>
    </w:p>
    <w:p w:rsidR="00823F3D" w:rsidRPr="00F85B4F" w:rsidRDefault="00823F3D" w:rsidP="008709CE">
      <w:pPr>
        <w:autoSpaceDE w:val="0"/>
        <w:autoSpaceDN w:val="0"/>
        <w:adjustRightInd w:val="0"/>
        <w:spacing w:after="0" w:line="240" w:lineRule="auto"/>
        <w:rPr>
          <w:rFonts w:ascii="Arial" w:hAnsi="Arial" w:cs="Arial"/>
          <w:b/>
          <w:bCs/>
          <w:color w:val="000000"/>
        </w:rPr>
      </w:pPr>
      <w:r w:rsidRPr="00F85B4F">
        <w:rPr>
          <w:rFonts w:ascii="Arial" w:hAnsi="Arial" w:cs="Arial"/>
          <w:b/>
          <w:bCs/>
          <w:color w:val="000000"/>
        </w:rPr>
        <w:t>Press Contact</w:t>
      </w:r>
    </w:p>
    <w:p w:rsidR="00823F3D" w:rsidRPr="00F85B4F" w:rsidRDefault="00823F3D" w:rsidP="008709CE">
      <w:pPr>
        <w:autoSpaceDE w:val="0"/>
        <w:autoSpaceDN w:val="0"/>
        <w:adjustRightInd w:val="0"/>
        <w:spacing w:after="0" w:line="240" w:lineRule="auto"/>
        <w:rPr>
          <w:rFonts w:ascii="Arial" w:hAnsi="Arial" w:cs="Arial"/>
          <w:color w:val="000000"/>
        </w:rPr>
      </w:pPr>
      <w:r w:rsidRPr="00F85B4F">
        <w:rPr>
          <w:rFonts w:ascii="Arial" w:hAnsi="Arial" w:cs="Arial"/>
          <w:color w:val="000000"/>
        </w:rPr>
        <w:t>Bell</w:t>
      </w:r>
    </w:p>
    <w:p w:rsidR="00823F3D" w:rsidRPr="00F85B4F" w:rsidRDefault="008709CE" w:rsidP="008709CE">
      <w:pPr>
        <w:autoSpaceDE w:val="0"/>
        <w:autoSpaceDN w:val="0"/>
        <w:adjustRightInd w:val="0"/>
        <w:spacing w:after="0" w:line="240" w:lineRule="auto"/>
        <w:rPr>
          <w:rFonts w:ascii="Arial" w:hAnsi="Arial" w:cs="Arial"/>
          <w:color w:val="000000"/>
        </w:rPr>
      </w:pPr>
      <w:r w:rsidRPr="00B46A7E">
        <w:rPr>
          <w:rFonts w:ascii="Arial" w:hAnsi="Arial" w:cs="Arial"/>
          <w:color w:val="000000"/>
        </w:rPr>
        <w:t>Lindsey Hughes</w:t>
      </w:r>
    </w:p>
    <w:p w:rsidR="00823F3D" w:rsidRPr="00F85B4F" w:rsidRDefault="00823F3D" w:rsidP="008709CE">
      <w:pPr>
        <w:autoSpaceDE w:val="0"/>
        <w:autoSpaceDN w:val="0"/>
        <w:adjustRightInd w:val="0"/>
        <w:spacing w:after="0" w:line="240" w:lineRule="auto"/>
        <w:rPr>
          <w:rFonts w:ascii="Arial" w:hAnsi="Arial" w:cs="Arial"/>
          <w:color w:val="000000"/>
        </w:rPr>
      </w:pPr>
      <w:r w:rsidRPr="00F85B4F">
        <w:rPr>
          <w:rFonts w:ascii="Arial" w:hAnsi="Arial" w:cs="Arial"/>
          <w:color w:val="000000"/>
        </w:rPr>
        <w:t>+1 817</w:t>
      </w:r>
      <w:r w:rsidRPr="00F85B4F">
        <w:rPr>
          <w:rFonts w:ascii="Cambria Math" w:hAnsi="Cambria Math" w:cs="Cambria Math"/>
          <w:color w:val="000000"/>
        </w:rPr>
        <w:t>‐</w:t>
      </w:r>
      <w:r w:rsidRPr="00F85B4F">
        <w:rPr>
          <w:rFonts w:ascii="Arial" w:hAnsi="Arial" w:cs="Arial"/>
          <w:color w:val="000000"/>
        </w:rPr>
        <w:t>280</w:t>
      </w:r>
      <w:r w:rsidRPr="00F85B4F">
        <w:rPr>
          <w:rFonts w:ascii="Cambria Math" w:hAnsi="Cambria Math" w:cs="Cambria Math"/>
          <w:color w:val="000000"/>
        </w:rPr>
        <w:t>‐</w:t>
      </w:r>
      <w:r w:rsidRPr="00F85B4F">
        <w:rPr>
          <w:rFonts w:ascii="Arial" w:hAnsi="Arial" w:cs="Arial"/>
          <w:color w:val="000000"/>
        </w:rPr>
        <w:t>3100</w:t>
      </w:r>
    </w:p>
    <w:p w:rsidR="00823F3D" w:rsidRPr="00F85B4F" w:rsidRDefault="00823F3D" w:rsidP="008709CE">
      <w:pPr>
        <w:autoSpaceDE w:val="0"/>
        <w:autoSpaceDN w:val="0"/>
        <w:adjustRightInd w:val="0"/>
        <w:spacing w:after="0" w:line="240" w:lineRule="auto"/>
        <w:rPr>
          <w:rFonts w:ascii="Arial" w:hAnsi="Arial" w:cs="Arial"/>
          <w:color w:val="0000FF"/>
        </w:rPr>
      </w:pPr>
      <w:r w:rsidRPr="00F85B4F">
        <w:rPr>
          <w:rFonts w:ascii="Arial" w:hAnsi="Arial" w:cs="Arial"/>
          <w:color w:val="0000FF"/>
        </w:rPr>
        <w:t>mediarelations@bh.com</w:t>
      </w:r>
    </w:p>
    <w:p w:rsidR="00823F3D" w:rsidRPr="00F85B4F" w:rsidRDefault="008709CE" w:rsidP="008709CE">
      <w:pPr>
        <w:autoSpaceDE w:val="0"/>
        <w:autoSpaceDN w:val="0"/>
        <w:adjustRightInd w:val="0"/>
        <w:spacing w:after="0" w:line="240" w:lineRule="auto"/>
        <w:rPr>
          <w:rFonts w:ascii="Arial" w:hAnsi="Arial" w:cs="Arial"/>
          <w:color w:val="0000FF"/>
        </w:rPr>
      </w:pPr>
      <w:r w:rsidRPr="00F85B4F">
        <w:rPr>
          <w:rFonts w:ascii="Arial" w:hAnsi="Arial" w:cs="Arial"/>
          <w:color w:val="0000FF"/>
        </w:rPr>
        <w:t xml:space="preserve">Bell Newsroom </w:t>
      </w:r>
    </w:p>
    <w:p w:rsidR="00823F3D" w:rsidRPr="00F85B4F" w:rsidRDefault="00823F3D" w:rsidP="008709CE">
      <w:pPr>
        <w:autoSpaceDE w:val="0"/>
        <w:autoSpaceDN w:val="0"/>
        <w:adjustRightInd w:val="0"/>
        <w:spacing w:after="0" w:line="240" w:lineRule="auto"/>
        <w:rPr>
          <w:rFonts w:ascii="Arial" w:hAnsi="Arial" w:cs="Arial"/>
          <w:color w:val="0000FF"/>
        </w:rPr>
      </w:pPr>
    </w:p>
    <w:p w:rsidR="00823F3D" w:rsidRPr="00F85B4F" w:rsidRDefault="00823F3D" w:rsidP="008709CE">
      <w:pPr>
        <w:autoSpaceDE w:val="0"/>
        <w:autoSpaceDN w:val="0"/>
        <w:adjustRightInd w:val="0"/>
        <w:spacing w:after="0" w:line="240" w:lineRule="auto"/>
        <w:rPr>
          <w:rFonts w:ascii="Arial" w:hAnsi="Arial" w:cs="Arial"/>
        </w:rPr>
      </w:pPr>
      <w:r w:rsidRPr="00F85B4F">
        <w:rPr>
          <w:rFonts w:ascii="Arial" w:hAnsi="Arial" w:cs="Arial"/>
        </w:rPr>
        <w:t xml:space="preserve">Follow Us: </w:t>
      </w:r>
    </w:p>
    <w:p w:rsidR="00823F3D" w:rsidRPr="00F85B4F" w:rsidRDefault="00D85818" w:rsidP="008709CE">
      <w:pPr>
        <w:autoSpaceDE w:val="0"/>
        <w:autoSpaceDN w:val="0"/>
        <w:adjustRightInd w:val="0"/>
        <w:spacing w:after="0" w:line="240" w:lineRule="auto"/>
        <w:rPr>
          <w:rStyle w:val="Hyperlink"/>
          <w:rFonts w:ascii="Arial" w:hAnsi="Arial" w:cs="Arial"/>
        </w:rPr>
      </w:pPr>
      <w:hyperlink r:id="rId16" w:history="1">
        <w:r w:rsidR="00823F3D" w:rsidRPr="00F85B4F">
          <w:rPr>
            <w:rStyle w:val="Hyperlink"/>
            <w:rFonts w:ascii="Arial" w:hAnsi="Arial" w:cs="Arial"/>
          </w:rPr>
          <w:t>Facebook</w:t>
        </w:r>
      </w:hyperlink>
    </w:p>
    <w:p w:rsidR="00823F3D" w:rsidRPr="00F85B4F" w:rsidRDefault="00D85818" w:rsidP="008709CE">
      <w:pPr>
        <w:autoSpaceDE w:val="0"/>
        <w:autoSpaceDN w:val="0"/>
        <w:adjustRightInd w:val="0"/>
        <w:spacing w:after="0" w:line="240" w:lineRule="auto"/>
        <w:rPr>
          <w:rFonts w:ascii="Arial" w:hAnsi="Arial" w:cs="Arial"/>
          <w:color w:val="0000FF"/>
        </w:rPr>
      </w:pPr>
      <w:hyperlink r:id="rId17" w:history="1">
        <w:r w:rsidR="00823F3D" w:rsidRPr="00F85B4F">
          <w:rPr>
            <w:rStyle w:val="Hyperlink"/>
            <w:rFonts w:ascii="Arial" w:hAnsi="Arial" w:cs="Arial"/>
          </w:rPr>
          <w:t>Twitter</w:t>
        </w:r>
      </w:hyperlink>
    </w:p>
    <w:p w:rsidR="00823F3D" w:rsidRPr="00F85B4F" w:rsidRDefault="00D85818" w:rsidP="008709CE">
      <w:pPr>
        <w:autoSpaceDE w:val="0"/>
        <w:autoSpaceDN w:val="0"/>
        <w:adjustRightInd w:val="0"/>
        <w:spacing w:after="0" w:line="240" w:lineRule="auto"/>
        <w:rPr>
          <w:rStyle w:val="Hyperlink"/>
          <w:rFonts w:ascii="Arial" w:hAnsi="Arial" w:cs="Arial"/>
          <w:color w:val="0000FF"/>
        </w:rPr>
      </w:pPr>
      <w:hyperlink r:id="rId18" w:history="1">
        <w:r w:rsidR="00823F3D" w:rsidRPr="00F85B4F">
          <w:rPr>
            <w:rStyle w:val="Hyperlink"/>
            <w:rFonts w:ascii="Arial" w:hAnsi="Arial" w:cs="Arial"/>
          </w:rPr>
          <w:t>LinkedIn</w:t>
        </w:r>
      </w:hyperlink>
    </w:p>
    <w:p w:rsidR="00823F3D" w:rsidRPr="00F85B4F" w:rsidRDefault="00D85818" w:rsidP="008709CE">
      <w:pPr>
        <w:autoSpaceDE w:val="0"/>
        <w:autoSpaceDN w:val="0"/>
        <w:adjustRightInd w:val="0"/>
        <w:spacing w:after="0" w:line="240" w:lineRule="auto"/>
        <w:rPr>
          <w:rFonts w:ascii="Arial" w:hAnsi="Arial" w:cs="Arial"/>
          <w:color w:val="0000FF"/>
        </w:rPr>
      </w:pPr>
      <w:hyperlink r:id="rId19" w:history="1">
        <w:r w:rsidR="00823F3D" w:rsidRPr="00F85B4F">
          <w:rPr>
            <w:rStyle w:val="Hyperlink"/>
            <w:rFonts w:ascii="Arial" w:hAnsi="Arial" w:cs="Arial"/>
          </w:rPr>
          <w:t>Instagram</w:t>
        </w:r>
      </w:hyperlink>
    </w:p>
    <w:p w:rsidR="00823F3D" w:rsidRPr="00F85B4F" w:rsidRDefault="00D85818" w:rsidP="008709CE">
      <w:pPr>
        <w:autoSpaceDE w:val="0"/>
        <w:autoSpaceDN w:val="0"/>
        <w:adjustRightInd w:val="0"/>
        <w:spacing w:after="0" w:line="240" w:lineRule="auto"/>
        <w:rPr>
          <w:rFonts w:ascii="Arial" w:hAnsi="Arial" w:cs="Arial"/>
          <w:b/>
          <w:bCs/>
          <w:color w:val="000000"/>
          <w:sz w:val="28"/>
        </w:rPr>
      </w:pPr>
      <w:hyperlink r:id="rId20" w:history="1">
        <w:r w:rsidR="00823F3D" w:rsidRPr="00F85B4F">
          <w:rPr>
            <w:rStyle w:val="Hyperlink"/>
            <w:rFonts w:ascii="Arial" w:hAnsi="Arial" w:cs="Arial"/>
          </w:rPr>
          <w:t>YouTube</w:t>
        </w:r>
      </w:hyperlink>
    </w:p>
    <w:p w:rsidR="00823F3D" w:rsidRDefault="00823F3D" w:rsidP="00823F3D">
      <w:pPr>
        <w:autoSpaceDE w:val="0"/>
        <w:autoSpaceDN w:val="0"/>
        <w:adjustRightInd w:val="0"/>
        <w:rPr>
          <w:rFonts w:ascii="Calibri-Bold" w:hAnsi="Calibri-Bold" w:cs="Calibri-Bold"/>
          <w:b/>
          <w:bCs/>
          <w:color w:val="000000"/>
        </w:rPr>
      </w:pPr>
    </w:p>
    <w:p w:rsidR="00823F3D" w:rsidRDefault="00823F3D" w:rsidP="00823F3D">
      <w:pPr>
        <w:pStyle w:val="BodyText"/>
        <w:spacing w:line="20" w:lineRule="exact"/>
        <w:ind w:left="98"/>
        <w:rPr>
          <w:sz w:val="2"/>
          <w:szCs w:val="2"/>
        </w:rPr>
      </w:pPr>
      <w:r>
        <w:rPr>
          <w:noProof/>
        </w:rPr>
        <w:drawing>
          <wp:inline distT="0" distB="0" distL="0" distR="0" wp14:anchorId="1279F8D0" wp14:editId="6C4B08DE">
            <wp:extent cx="6867525" cy="19050"/>
            <wp:effectExtent l="0" t="0" r="0" b="0"/>
            <wp:docPr id="4" name="Picture 4" descr="cid:image019.png@01D3FE93.F887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 descr="cid:image019.png@01D3FE93.F88798C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6867525" cy="19050"/>
                    </a:xfrm>
                    <a:prstGeom prst="rect">
                      <a:avLst/>
                    </a:prstGeom>
                    <a:noFill/>
                    <a:ln>
                      <a:noFill/>
                    </a:ln>
                  </pic:spPr>
                </pic:pic>
              </a:graphicData>
            </a:graphic>
          </wp:inline>
        </w:drawing>
      </w:r>
    </w:p>
    <w:p w:rsidR="00823F3D" w:rsidRDefault="00823F3D" w:rsidP="00823F3D">
      <w:pPr>
        <w:pStyle w:val="Heading2"/>
        <w:spacing w:before="94"/>
        <w:ind w:left="0"/>
        <w:rPr>
          <w:rFonts w:eastAsia="Times New Roman"/>
        </w:rPr>
      </w:pPr>
      <w:r>
        <w:rPr>
          <w:rFonts w:eastAsia="Times New Roman"/>
          <w:color w:val="4C4D4F"/>
        </w:rPr>
        <w:t>ABOUT BELL</w:t>
      </w:r>
    </w:p>
    <w:p w:rsidR="00823F3D" w:rsidRDefault="00823F3D" w:rsidP="00823F3D">
      <w:pPr>
        <w:pStyle w:val="BodyText"/>
        <w:spacing w:line="228" w:lineRule="auto"/>
        <w:rPr>
          <w:color w:val="4C4D4F"/>
          <w:spacing w:val="-2"/>
        </w:rPr>
      </w:pPr>
      <w:r>
        <w:rPr>
          <w:color w:val="4C4D4F"/>
          <w:spacing w:val="-2"/>
        </w:rPr>
        <w:t>Thinking above and beyond is what we do. For more than 80 years, we’ve been reimagining the experience of flight – and where it can take us.</w:t>
      </w:r>
    </w:p>
    <w:p w:rsidR="00823F3D" w:rsidRDefault="00823F3D" w:rsidP="00823F3D">
      <w:pPr>
        <w:pStyle w:val="BodyText"/>
        <w:spacing w:line="228" w:lineRule="auto"/>
        <w:rPr>
          <w:color w:val="4C4D4F"/>
          <w:spacing w:val="-2"/>
        </w:rPr>
      </w:pPr>
      <w:r>
        <w:rPr>
          <w:color w:val="4C4D4F"/>
          <w:spacing w:val="-2"/>
        </w:rPr>
        <w:t>We are pioneers. We were the first to break the sound barrier and to certify a commercial helicopter. We were aboard NASA’s first lunar mission and brought advanced tiltrotor systems to market. Today, we’re defining the future of on-demand mobility.</w:t>
      </w:r>
    </w:p>
    <w:p w:rsidR="00823F3D" w:rsidRDefault="00823F3D" w:rsidP="00823F3D">
      <w:pPr>
        <w:pStyle w:val="BodyText"/>
        <w:spacing w:line="228" w:lineRule="auto"/>
        <w:rPr>
          <w:color w:val="4C4D4F"/>
          <w:spacing w:val="-2"/>
        </w:rPr>
      </w:pPr>
      <w:r>
        <w:rPr>
          <w:color w:val="4C4D4F"/>
          <w:spacing w:val="-2"/>
        </w:rPr>
        <w:t>Headquartered in Fort Worth, Texas – as a wholly-owned subsidiary of Textron Inc., – we have strategic locations around the globe. And with nearly one quarter of our workforce having served, helping our military achieve their missions is a passion of ours.</w:t>
      </w:r>
    </w:p>
    <w:p w:rsidR="00823F3D" w:rsidRDefault="00823F3D" w:rsidP="00823F3D">
      <w:pPr>
        <w:pStyle w:val="BodyText"/>
        <w:spacing w:line="228" w:lineRule="auto"/>
        <w:rPr>
          <w:color w:val="4C4D4F"/>
          <w:spacing w:val="-2"/>
        </w:rPr>
      </w:pPr>
      <w:r>
        <w:rPr>
          <w:color w:val="4C4D4F"/>
          <w:spacing w:val="-2"/>
        </w:rPr>
        <w:t>Above all, our breakthrough innovations deliver exceptional experiences to our customers. Efficiently. Reliably. And always, with safety at the forefront.</w:t>
      </w:r>
    </w:p>
    <w:p w:rsidR="00823F3D" w:rsidRDefault="00823F3D" w:rsidP="00823F3D">
      <w:pPr>
        <w:pStyle w:val="BodyText"/>
        <w:spacing w:line="228" w:lineRule="auto"/>
        <w:ind w:left="107"/>
        <w:rPr>
          <w:color w:val="4C4D4F"/>
          <w:spacing w:val="-2"/>
          <w:lang w:eastAsia="zh-CN"/>
        </w:rPr>
      </w:pPr>
    </w:p>
    <w:p w:rsidR="00823F3D" w:rsidRDefault="00823F3D" w:rsidP="00823F3D">
      <w:pPr>
        <w:pStyle w:val="Heading2"/>
        <w:spacing w:before="94"/>
        <w:ind w:left="0"/>
        <w:rPr>
          <w:rFonts w:eastAsia="Times New Roman"/>
          <w:color w:val="4C4D4F"/>
        </w:rPr>
      </w:pPr>
      <w:r>
        <w:rPr>
          <w:rFonts w:eastAsia="Times New Roman"/>
          <w:color w:val="4C4D4F"/>
        </w:rPr>
        <w:t>ABOUT TEXTRON INC.</w:t>
      </w:r>
    </w:p>
    <w:p w:rsidR="00437120" w:rsidRDefault="00437120" w:rsidP="00437120">
      <w:pPr>
        <w:pStyle w:val="BodyText"/>
        <w:spacing w:line="228" w:lineRule="auto"/>
        <w:rPr>
          <w:color w:val="4C4D4F"/>
          <w:spacing w:val="-2"/>
        </w:rPr>
      </w:pPr>
      <w:r w:rsidRPr="00903E08">
        <w:rPr>
          <w:color w:val="4C4D4F"/>
          <w:spacing w:val="-2"/>
        </w:rPr>
        <w:t>Textron Inc. is a multi-industry company that leverages its global network of aircraft, defense, industrial and finance businesses to provide customers with innovative solutions and services. Textron is known around the world for its powerful brands such as Bell, Cessna, Beechcraft, Hawker, Jacobsen, Kautex, Lycoming, E-Z-GO</w:t>
      </w:r>
      <w:r>
        <w:rPr>
          <w:color w:val="4C4D4F"/>
          <w:spacing w:val="-2"/>
        </w:rPr>
        <w:t xml:space="preserve">, </w:t>
      </w:r>
      <w:r w:rsidRPr="00903E08">
        <w:rPr>
          <w:color w:val="4C4D4F"/>
          <w:spacing w:val="-2"/>
        </w:rPr>
        <w:t xml:space="preserve">Textron Off Road, Arctic Cat, Textron Systems, and TRU Simulation + Training. For more information, visit: </w:t>
      </w:r>
      <w:hyperlink r:id="rId23" w:tgtFrame="_blank" w:history="1">
        <w:r w:rsidRPr="00903E08">
          <w:rPr>
            <w:color w:val="4C4D4F"/>
            <w:spacing w:val="-2"/>
          </w:rPr>
          <w:t>www.textron.com</w:t>
        </w:r>
      </w:hyperlink>
      <w:r w:rsidRPr="00903E08">
        <w:rPr>
          <w:color w:val="4C4D4F"/>
          <w:spacing w:val="-2"/>
        </w:rPr>
        <w:t>.</w:t>
      </w:r>
    </w:p>
    <w:p w:rsidR="00437120" w:rsidRDefault="00437120" w:rsidP="00437120">
      <w:pPr>
        <w:pStyle w:val="BodyText"/>
        <w:spacing w:line="228" w:lineRule="auto"/>
        <w:rPr>
          <w:color w:val="4C4D4F"/>
          <w:spacing w:val="-2"/>
        </w:rPr>
      </w:pPr>
    </w:p>
    <w:p w:rsidR="00437120" w:rsidRPr="00903E08" w:rsidRDefault="00437120" w:rsidP="00437120">
      <w:pPr>
        <w:pStyle w:val="BodyText"/>
        <w:spacing w:line="228" w:lineRule="auto"/>
        <w:rPr>
          <w:color w:val="4C4D4F"/>
          <w:spacing w:val="-2"/>
        </w:rPr>
      </w:pPr>
      <w:r w:rsidRPr="00903E08">
        <w:rPr>
          <w:color w:val="4C4D4F"/>
          <w:spacing w:val="-2"/>
        </w:rPr>
        <w:t>Certain statements in this press release are forward-looking statements which may project revenues or describe strategies, goals, outlook or other non-historical matters; these statements speak only as of the date on which they are made, and we undertake no obligation to update or revise any forward-looking statements.</w:t>
      </w:r>
    </w:p>
    <w:p w:rsidR="005B4531" w:rsidRPr="00622BB3" w:rsidRDefault="00437120" w:rsidP="00622BB3">
      <w:pPr>
        <w:spacing w:before="100" w:beforeAutospacing="1" w:after="100" w:afterAutospacing="1"/>
        <w:rPr>
          <w:rFonts w:ascii="Arial" w:hAnsi="Arial" w:cs="Arial"/>
          <w:color w:val="4C4D4F"/>
          <w:spacing w:val="-2"/>
          <w:sz w:val="18"/>
          <w:szCs w:val="18"/>
        </w:rPr>
      </w:pPr>
      <w:r w:rsidRPr="00236AC7">
        <w:rPr>
          <w:rFonts w:ascii="Arial" w:hAnsi="Arial" w:cs="Arial"/>
          <w:color w:val="4C4D4F"/>
          <w:spacing w:val="-2"/>
          <w:sz w:val="18"/>
          <w:szCs w:val="18"/>
        </w:rPr>
        <w:t>These statements are subject to known and unknown risks, uncertainties, and other factors that may cause our actual results to differ materially from those expressed or implied by such forward-looking statements, including, but not limited to,  the efficacy of research and development investments to develop new products or unanticipated expenses or delays in connection with the launching of significant new products or programs; the timing of our new product launches or certifications of our new aircraft products; our ability to keep pace with our competitors in the introduction of new products and upgrades with features and technologies desired by our customers; and performance issues with key suppliers, subcontractors or business partners.</w:t>
      </w:r>
      <w:bookmarkStart w:id="2" w:name="ForwardlookingInformation_221411"/>
      <w:bookmarkEnd w:id="2"/>
    </w:p>
    <w:sectPr w:rsidR="005B4531" w:rsidRPr="00622BB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818" w:rsidRDefault="00D85818" w:rsidP="00A9078B">
      <w:pPr>
        <w:spacing w:after="0" w:line="240" w:lineRule="auto"/>
      </w:pPr>
      <w:r>
        <w:separator/>
      </w:r>
    </w:p>
  </w:endnote>
  <w:endnote w:type="continuationSeparator" w:id="0">
    <w:p w:rsidR="00D85818" w:rsidRDefault="00D85818" w:rsidP="00A9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Bold">
    <w:altName w:val="Calibri"/>
    <w:charset w:val="00"/>
    <w:family w:val="auto"/>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818" w:rsidRDefault="00D85818" w:rsidP="00A9078B">
      <w:pPr>
        <w:spacing w:after="0" w:line="240" w:lineRule="auto"/>
      </w:pPr>
      <w:r>
        <w:separator/>
      </w:r>
    </w:p>
  </w:footnote>
  <w:footnote w:type="continuationSeparator" w:id="0">
    <w:p w:rsidR="00D85818" w:rsidRDefault="00D85818" w:rsidP="00A9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8B" w:rsidRDefault="00A9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3CC3"/>
    <w:multiLevelType w:val="hybridMultilevel"/>
    <w:tmpl w:val="9D229BF0"/>
    <w:lvl w:ilvl="0" w:tplc="F198F5A4">
      <w:start w:val="1"/>
      <w:numFmt w:val="bullet"/>
      <w:lvlText w:val="•"/>
      <w:lvlJc w:val="left"/>
      <w:pPr>
        <w:tabs>
          <w:tab w:val="num" w:pos="720"/>
        </w:tabs>
        <w:ind w:left="720" w:hanging="360"/>
      </w:pPr>
      <w:rPr>
        <w:rFonts w:ascii="Times New Roman" w:hAnsi="Times New Roman" w:hint="default"/>
      </w:rPr>
    </w:lvl>
    <w:lvl w:ilvl="1" w:tplc="3E0EE9E6" w:tentative="1">
      <w:start w:val="1"/>
      <w:numFmt w:val="bullet"/>
      <w:lvlText w:val="•"/>
      <w:lvlJc w:val="left"/>
      <w:pPr>
        <w:tabs>
          <w:tab w:val="num" w:pos="1440"/>
        </w:tabs>
        <w:ind w:left="1440" w:hanging="360"/>
      </w:pPr>
      <w:rPr>
        <w:rFonts w:ascii="Times New Roman" w:hAnsi="Times New Roman" w:hint="default"/>
      </w:rPr>
    </w:lvl>
    <w:lvl w:ilvl="2" w:tplc="BDEEC9B2" w:tentative="1">
      <w:start w:val="1"/>
      <w:numFmt w:val="bullet"/>
      <w:lvlText w:val="•"/>
      <w:lvlJc w:val="left"/>
      <w:pPr>
        <w:tabs>
          <w:tab w:val="num" w:pos="2160"/>
        </w:tabs>
        <w:ind w:left="2160" w:hanging="360"/>
      </w:pPr>
      <w:rPr>
        <w:rFonts w:ascii="Times New Roman" w:hAnsi="Times New Roman" w:hint="default"/>
      </w:rPr>
    </w:lvl>
    <w:lvl w:ilvl="3" w:tplc="536EFF0E" w:tentative="1">
      <w:start w:val="1"/>
      <w:numFmt w:val="bullet"/>
      <w:lvlText w:val="•"/>
      <w:lvlJc w:val="left"/>
      <w:pPr>
        <w:tabs>
          <w:tab w:val="num" w:pos="2880"/>
        </w:tabs>
        <w:ind w:left="2880" w:hanging="360"/>
      </w:pPr>
      <w:rPr>
        <w:rFonts w:ascii="Times New Roman" w:hAnsi="Times New Roman" w:hint="default"/>
      </w:rPr>
    </w:lvl>
    <w:lvl w:ilvl="4" w:tplc="60C87710" w:tentative="1">
      <w:start w:val="1"/>
      <w:numFmt w:val="bullet"/>
      <w:lvlText w:val="•"/>
      <w:lvlJc w:val="left"/>
      <w:pPr>
        <w:tabs>
          <w:tab w:val="num" w:pos="3600"/>
        </w:tabs>
        <w:ind w:left="3600" w:hanging="360"/>
      </w:pPr>
      <w:rPr>
        <w:rFonts w:ascii="Times New Roman" w:hAnsi="Times New Roman" w:hint="default"/>
      </w:rPr>
    </w:lvl>
    <w:lvl w:ilvl="5" w:tplc="4648AF02" w:tentative="1">
      <w:start w:val="1"/>
      <w:numFmt w:val="bullet"/>
      <w:lvlText w:val="•"/>
      <w:lvlJc w:val="left"/>
      <w:pPr>
        <w:tabs>
          <w:tab w:val="num" w:pos="4320"/>
        </w:tabs>
        <w:ind w:left="4320" w:hanging="360"/>
      </w:pPr>
      <w:rPr>
        <w:rFonts w:ascii="Times New Roman" w:hAnsi="Times New Roman" w:hint="default"/>
      </w:rPr>
    </w:lvl>
    <w:lvl w:ilvl="6" w:tplc="73446466" w:tentative="1">
      <w:start w:val="1"/>
      <w:numFmt w:val="bullet"/>
      <w:lvlText w:val="•"/>
      <w:lvlJc w:val="left"/>
      <w:pPr>
        <w:tabs>
          <w:tab w:val="num" w:pos="5040"/>
        </w:tabs>
        <w:ind w:left="5040" w:hanging="360"/>
      </w:pPr>
      <w:rPr>
        <w:rFonts w:ascii="Times New Roman" w:hAnsi="Times New Roman" w:hint="default"/>
      </w:rPr>
    </w:lvl>
    <w:lvl w:ilvl="7" w:tplc="3B28F1BA" w:tentative="1">
      <w:start w:val="1"/>
      <w:numFmt w:val="bullet"/>
      <w:lvlText w:val="•"/>
      <w:lvlJc w:val="left"/>
      <w:pPr>
        <w:tabs>
          <w:tab w:val="num" w:pos="5760"/>
        </w:tabs>
        <w:ind w:left="5760" w:hanging="360"/>
      </w:pPr>
      <w:rPr>
        <w:rFonts w:ascii="Times New Roman" w:hAnsi="Times New Roman" w:hint="default"/>
      </w:rPr>
    </w:lvl>
    <w:lvl w:ilvl="8" w:tplc="F1CA7E2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3D"/>
    <w:rsid w:val="00000743"/>
    <w:rsid w:val="000031EB"/>
    <w:rsid w:val="000104B0"/>
    <w:rsid w:val="0016074A"/>
    <w:rsid w:val="001831E4"/>
    <w:rsid w:val="001879FE"/>
    <w:rsid w:val="001A5328"/>
    <w:rsid w:val="001B2D6F"/>
    <w:rsid w:val="001C2EBD"/>
    <w:rsid w:val="002024B7"/>
    <w:rsid w:val="00233433"/>
    <w:rsid w:val="00253112"/>
    <w:rsid w:val="002674F1"/>
    <w:rsid w:val="002717A9"/>
    <w:rsid w:val="00280274"/>
    <w:rsid w:val="00304DCD"/>
    <w:rsid w:val="00310233"/>
    <w:rsid w:val="00353C45"/>
    <w:rsid w:val="00355DB8"/>
    <w:rsid w:val="00367A2F"/>
    <w:rsid w:val="003919DF"/>
    <w:rsid w:val="003F36A7"/>
    <w:rsid w:val="00435762"/>
    <w:rsid w:val="00437120"/>
    <w:rsid w:val="00451617"/>
    <w:rsid w:val="0047082D"/>
    <w:rsid w:val="0047738A"/>
    <w:rsid w:val="004928E9"/>
    <w:rsid w:val="004C2246"/>
    <w:rsid w:val="00514169"/>
    <w:rsid w:val="00595705"/>
    <w:rsid w:val="005B4531"/>
    <w:rsid w:val="005B73C1"/>
    <w:rsid w:val="005E7D59"/>
    <w:rsid w:val="006000D6"/>
    <w:rsid w:val="00622BB3"/>
    <w:rsid w:val="00643C24"/>
    <w:rsid w:val="0066200B"/>
    <w:rsid w:val="0069139C"/>
    <w:rsid w:val="006F3148"/>
    <w:rsid w:val="00703D45"/>
    <w:rsid w:val="00717D0A"/>
    <w:rsid w:val="007924DB"/>
    <w:rsid w:val="00792B83"/>
    <w:rsid w:val="007C6398"/>
    <w:rsid w:val="007F130F"/>
    <w:rsid w:val="007F248A"/>
    <w:rsid w:val="00823F3D"/>
    <w:rsid w:val="008709CE"/>
    <w:rsid w:val="00876B04"/>
    <w:rsid w:val="00891D81"/>
    <w:rsid w:val="008A08FB"/>
    <w:rsid w:val="008B587E"/>
    <w:rsid w:val="008C3B19"/>
    <w:rsid w:val="008C4C07"/>
    <w:rsid w:val="009263E9"/>
    <w:rsid w:val="00935031"/>
    <w:rsid w:val="00997EB5"/>
    <w:rsid w:val="009B1A83"/>
    <w:rsid w:val="009C5264"/>
    <w:rsid w:val="009F440D"/>
    <w:rsid w:val="009F4415"/>
    <w:rsid w:val="00A0176E"/>
    <w:rsid w:val="00A127FC"/>
    <w:rsid w:val="00A2328F"/>
    <w:rsid w:val="00A32D84"/>
    <w:rsid w:val="00A37B63"/>
    <w:rsid w:val="00A42C97"/>
    <w:rsid w:val="00A53539"/>
    <w:rsid w:val="00A83A35"/>
    <w:rsid w:val="00A85791"/>
    <w:rsid w:val="00A9078B"/>
    <w:rsid w:val="00AD1EBC"/>
    <w:rsid w:val="00AF4380"/>
    <w:rsid w:val="00B27351"/>
    <w:rsid w:val="00B45DBA"/>
    <w:rsid w:val="00B46A7E"/>
    <w:rsid w:val="00B65579"/>
    <w:rsid w:val="00B73696"/>
    <w:rsid w:val="00B81F8A"/>
    <w:rsid w:val="00BA3209"/>
    <w:rsid w:val="00C32EE8"/>
    <w:rsid w:val="00CB1242"/>
    <w:rsid w:val="00CB59AC"/>
    <w:rsid w:val="00CE0C31"/>
    <w:rsid w:val="00CE72A2"/>
    <w:rsid w:val="00D113BF"/>
    <w:rsid w:val="00D2281D"/>
    <w:rsid w:val="00D3369C"/>
    <w:rsid w:val="00D85818"/>
    <w:rsid w:val="00E5606D"/>
    <w:rsid w:val="00E865F1"/>
    <w:rsid w:val="00EF563D"/>
    <w:rsid w:val="00F75EF1"/>
    <w:rsid w:val="00F85B4F"/>
    <w:rsid w:val="00FA2BFF"/>
    <w:rsid w:val="00FB1225"/>
    <w:rsid w:val="00FB1E5F"/>
    <w:rsid w:val="00FC27C2"/>
    <w:rsid w:val="00FF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32D29-14DE-4A6B-A32D-95B433AF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F3D"/>
    <w:pPr>
      <w:spacing w:after="200" w:line="276" w:lineRule="auto"/>
    </w:pPr>
  </w:style>
  <w:style w:type="paragraph" w:styleId="Heading2">
    <w:name w:val="heading 2"/>
    <w:basedOn w:val="Normal"/>
    <w:link w:val="Heading2Char"/>
    <w:uiPriority w:val="1"/>
    <w:semiHidden/>
    <w:unhideWhenUsed/>
    <w:qFormat/>
    <w:rsid w:val="00823F3D"/>
    <w:pPr>
      <w:autoSpaceDE w:val="0"/>
      <w:autoSpaceDN w:val="0"/>
      <w:spacing w:after="0" w:line="240" w:lineRule="auto"/>
      <w:ind w:left="107"/>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3D"/>
    <w:rPr>
      <w:color w:val="0563C1" w:themeColor="hyperlink"/>
      <w:u w:val="single"/>
    </w:rPr>
  </w:style>
  <w:style w:type="character" w:customStyle="1" w:styleId="Heading2Char">
    <w:name w:val="Heading 2 Char"/>
    <w:basedOn w:val="DefaultParagraphFont"/>
    <w:link w:val="Heading2"/>
    <w:uiPriority w:val="1"/>
    <w:semiHidden/>
    <w:rsid w:val="00823F3D"/>
    <w:rPr>
      <w:rFonts w:ascii="Arial" w:hAnsi="Arial" w:cs="Arial"/>
      <w:b/>
      <w:bCs/>
      <w:sz w:val="18"/>
      <w:szCs w:val="18"/>
    </w:rPr>
  </w:style>
  <w:style w:type="paragraph" w:styleId="BodyText">
    <w:name w:val="Body Text"/>
    <w:basedOn w:val="Normal"/>
    <w:link w:val="BodyTextChar"/>
    <w:uiPriority w:val="1"/>
    <w:unhideWhenUsed/>
    <w:rsid w:val="00823F3D"/>
    <w:pPr>
      <w:autoSpaceDE w:val="0"/>
      <w:autoSpaceDN w:val="0"/>
      <w:spacing w:after="0" w:line="240" w:lineRule="auto"/>
    </w:pPr>
    <w:rPr>
      <w:rFonts w:ascii="Arial" w:hAnsi="Arial" w:cs="Arial"/>
      <w:sz w:val="18"/>
      <w:szCs w:val="18"/>
    </w:rPr>
  </w:style>
  <w:style w:type="character" w:customStyle="1" w:styleId="BodyTextChar">
    <w:name w:val="Body Text Char"/>
    <w:basedOn w:val="DefaultParagraphFont"/>
    <w:link w:val="BodyText"/>
    <w:uiPriority w:val="1"/>
    <w:rsid w:val="00823F3D"/>
    <w:rPr>
      <w:rFonts w:ascii="Arial" w:hAnsi="Arial" w:cs="Arial"/>
      <w:sz w:val="18"/>
      <w:szCs w:val="18"/>
    </w:rPr>
  </w:style>
  <w:style w:type="character" w:styleId="CommentReference">
    <w:name w:val="annotation reference"/>
    <w:basedOn w:val="DefaultParagraphFont"/>
    <w:uiPriority w:val="99"/>
    <w:semiHidden/>
    <w:unhideWhenUsed/>
    <w:rsid w:val="00E865F1"/>
    <w:rPr>
      <w:sz w:val="16"/>
      <w:szCs w:val="16"/>
    </w:rPr>
  </w:style>
  <w:style w:type="paragraph" w:styleId="CommentText">
    <w:name w:val="annotation text"/>
    <w:basedOn w:val="Normal"/>
    <w:link w:val="CommentTextChar"/>
    <w:uiPriority w:val="99"/>
    <w:unhideWhenUsed/>
    <w:rsid w:val="00E865F1"/>
    <w:pPr>
      <w:spacing w:line="240" w:lineRule="auto"/>
    </w:pPr>
    <w:rPr>
      <w:sz w:val="20"/>
      <w:szCs w:val="20"/>
    </w:rPr>
  </w:style>
  <w:style w:type="character" w:customStyle="1" w:styleId="CommentTextChar">
    <w:name w:val="Comment Text Char"/>
    <w:basedOn w:val="DefaultParagraphFont"/>
    <w:link w:val="CommentText"/>
    <w:uiPriority w:val="99"/>
    <w:rsid w:val="00E865F1"/>
    <w:rPr>
      <w:sz w:val="20"/>
      <w:szCs w:val="20"/>
    </w:rPr>
  </w:style>
  <w:style w:type="paragraph" w:styleId="BalloonText">
    <w:name w:val="Balloon Text"/>
    <w:basedOn w:val="Normal"/>
    <w:link w:val="BalloonTextChar"/>
    <w:uiPriority w:val="99"/>
    <w:semiHidden/>
    <w:unhideWhenUsed/>
    <w:rsid w:val="00E86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F1"/>
    <w:rPr>
      <w:rFonts w:ascii="Segoe UI" w:hAnsi="Segoe UI" w:cs="Segoe UI"/>
      <w:sz w:val="18"/>
      <w:szCs w:val="18"/>
    </w:rPr>
  </w:style>
  <w:style w:type="character" w:styleId="UnresolvedMention">
    <w:name w:val="Unresolved Mention"/>
    <w:basedOn w:val="DefaultParagraphFont"/>
    <w:uiPriority w:val="99"/>
    <w:semiHidden/>
    <w:unhideWhenUsed/>
    <w:rsid w:val="008A08FB"/>
    <w:rPr>
      <w:color w:val="808080"/>
      <w:shd w:val="clear" w:color="auto" w:fill="E6E6E6"/>
    </w:rPr>
  </w:style>
  <w:style w:type="paragraph" w:styleId="Header">
    <w:name w:val="header"/>
    <w:basedOn w:val="Normal"/>
    <w:link w:val="HeaderChar"/>
    <w:uiPriority w:val="99"/>
    <w:unhideWhenUsed/>
    <w:rsid w:val="00A90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78B"/>
  </w:style>
  <w:style w:type="paragraph" w:styleId="Footer">
    <w:name w:val="footer"/>
    <w:basedOn w:val="Normal"/>
    <w:link w:val="FooterChar"/>
    <w:uiPriority w:val="99"/>
    <w:unhideWhenUsed/>
    <w:rsid w:val="00A90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63793">
      <w:bodyDiv w:val="1"/>
      <w:marLeft w:val="0"/>
      <w:marRight w:val="0"/>
      <w:marTop w:val="0"/>
      <w:marBottom w:val="0"/>
      <w:divBdr>
        <w:top w:val="none" w:sz="0" w:space="0" w:color="auto"/>
        <w:left w:val="none" w:sz="0" w:space="0" w:color="auto"/>
        <w:bottom w:val="none" w:sz="0" w:space="0" w:color="auto"/>
        <w:right w:val="none" w:sz="0" w:space="0" w:color="auto"/>
      </w:divBdr>
      <w:divsChild>
        <w:div w:id="714816801">
          <w:marLeft w:val="547"/>
          <w:marRight w:val="0"/>
          <w:marTop w:val="0"/>
          <w:marBottom w:val="0"/>
          <w:divBdr>
            <w:top w:val="none" w:sz="0" w:space="0" w:color="auto"/>
            <w:left w:val="none" w:sz="0" w:space="0" w:color="auto"/>
            <w:bottom w:val="none" w:sz="0" w:space="0" w:color="auto"/>
            <w:right w:val="none" w:sz="0" w:space="0" w:color="auto"/>
          </w:divBdr>
        </w:div>
        <w:div w:id="7049142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ews.bellflight.com/en-US/168955-bell-and-garmin-sign-teaming-agreement-for-on-demand-mobility-avionics-systems" TargetMode="External"/><Relationship Id="rId18" Type="http://schemas.openxmlformats.org/officeDocument/2006/relationships/hyperlink" Target="https://www.linkedin.com/company/bell-fligh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news.bellflight.com/en-US/170203-bell-and-moog-collaborate-for-on-demand-mobility-flight-control-actuation-system" TargetMode="External"/><Relationship Id="rId17" Type="http://schemas.openxmlformats.org/officeDocument/2006/relationships/hyperlink" Target="https://twitter.com/BellFligh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cebook.com/BellFlight" TargetMode="External"/><Relationship Id="rId20" Type="http://schemas.openxmlformats.org/officeDocument/2006/relationships/hyperlink" Target="https://www.youtube.com/channel/UCNzUMvXNewuUaA9jTzzIhOQ"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bellflight.com/en-US/169352-bell-and-thales-collaborate-on-flight-controls-of-the-fu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bhiftwfiler1\UV22\Bh46587\Technology%20and%20Innovation\17-18%20events\CES%202019\Press%20Release\bell.co\cesimages" TargetMode="External"/><Relationship Id="rId23" Type="http://schemas.openxmlformats.org/officeDocument/2006/relationships/hyperlink" Target="https://www.textron.com/" TargetMode="External"/><Relationship Id="rId28" Type="http://schemas.openxmlformats.org/officeDocument/2006/relationships/header" Target="header3.xml"/><Relationship Id="rId10" Type="http://schemas.openxmlformats.org/officeDocument/2006/relationships/hyperlink" Target="http://news.bellflight.com/en-US/169538-bell-and-electric-power-systems-sign-teaming-agreement-for-on-demand-mobility-energy-storage-systems" TargetMode="External"/><Relationship Id="rId19" Type="http://schemas.openxmlformats.org/officeDocument/2006/relationships/hyperlink" Target="https://www.instagram.com/bellfligh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3F1D7.ED8E8780" TargetMode="External"/><Relationship Id="rId14" Type="http://schemas.openxmlformats.org/officeDocument/2006/relationships/hyperlink" Target="mailto:mediarelations@bellflight.com" TargetMode="External"/><Relationship Id="rId22" Type="http://schemas.openxmlformats.org/officeDocument/2006/relationships/image" Target="cid:image019.png@01D3FE93.F88798C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3AAC-FAEF-4806-8BC6-FD0EC309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Lindsey</dc:creator>
  <cp:keywords/>
  <dc:description/>
  <cp:lastModifiedBy>Baird, Alexis</cp:lastModifiedBy>
  <cp:revision>2</cp:revision>
  <dcterms:created xsi:type="dcterms:W3CDTF">2019-01-07T21:06:00Z</dcterms:created>
  <dcterms:modified xsi:type="dcterms:W3CDTF">2019-01-07T21:06:00Z</dcterms:modified>
</cp:coreProperties>
</file>