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1B" w:rsidRDefault="00730CC8">
      <w:pPr>
        <w:rPr>
          <w:b/>
        </w:rPr>
      </w:pPr>
      <w:r>
        <w:rPr>
          <w:b/>
        </w:rPr>
        <w:t>Bijlage locaties elektrische laadpalen</w:t>
      </w:r>
    </w:p>
    <w:p w:rsidR="00730CC8" w:rsidRDefault="00730CC8">
      <w:r>
        <w:t xml:space="preserve">In het kader van de samenwerking tussen Stad Gent en </w:t>
      </w:r>
      <w:proofErr w:type="spellStart"/>
      <w:r>
        <w:t>Eandis</w:t>
      </w:r>
      <w:proofErr w:type="spellEnd"/>
      <w:r>
        <w:t xml:space="preserve"> zijn er momenteel reeds 9 elektrische laadpalen operationeel. Deze laadpalen bevinden zich op de volgende locaties: 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 xml:space="preserve">Karel Lodewijk </w:t>
      </w:r>
      <w:proofErr w:type="spellStart"/>
      <w:r>
        <w:t>Ledeganckstraat</w:t>
      </w:r>
      <w:proofErr w:type="spellEnd"/>
      <w:r>
        <w:t xml:space="preserve"> 8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 xml:space="preserve">Sint Jan Baptistestraat 1 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Visserij 81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Tuinwijklaan 84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proofErr w:type="spellStart"/>
      <w:r>
        <w:t>Pilorijnstraat</w:t>
      </w:r>
      <w:proofErr w:type="spellEnd"/>
      <w:r>
        <w:t xml:space="preserve"> 10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Kruisboogstraat 4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Driepikkelstraat 32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Sint Amandstraat 66</w:t>
      </w:r>
    </w:p>
    <w:p w:rsidR="00730CC8" w:rsidRDefault="00730CC8" w:rsidP="00730CC8">
      <w:pPr>
        <w:pStyle w:val="Lijstalinea"/>
        <w:numPr>
          <w:ilvl w:val="0"/>
          <w:numId w:val="1"/>
        </w:numPr>
      </w:pPr>
      <w:r>
        <w:t>Casinoplein 25</w:t>
      </w:r>
    </w:p>
    <w:p w:rsidR="00730CC8" w:rsidRDefault="00730CC8">
      <w:r>
        <w:t xml:space="preserve">Tijdens de eerstkomende weken zullen er ook laadpalen operationeel zijn in de volgende 5 straten: </w:t>
      </w:r>
    </w:p>
    <w:p w:rsidR="00730CC8" w:rsidRDefault="00730CC8" w:rsidP="00730CC8">
      <w:pPr>
        <w:pStyle w:val="Lijstalinea"/>
        <w:numPr>
          <w:ilvl w:val="0"/>
          <w:numId w:val="4"/>
        </w:numPr>
      </w:pPr>
      <w:r>
        <w:t>Coupure Rechts</w:t>
      </w:r>
    </w:p>
    <w:p w:rsidR="00730CC8" w:rsidRDefault="00730CC8" w:rsidP="00730CC8">
      <w:pPr>
        <w:pStyle w:val="Lijstalinea"/>
        <w:numPr>
          <w:ilvl w:val="0"/>
          <w:numId w:val="4"/>
        </w:numPr>
      </w:pPr>
      <w:r>
        <w:t xml:space="preserve">De </w:t>
      </w:r>
      <w:proofErr w:type="spellStart"/>
      <w:r>
        <w:t>Guchteneerestraat</w:t>
      </w:r>
      <w:proofErr w:type="spellEnd"/>
    </w:p>
    <w:p w:rsidR="00730CC8" w:rsidRDefault="00730CC8" w:rsidP="00730CC8">
      <w:pPr>
        <w:pStyle w:val="Lijstalinea"/>
        <w:numPr>
          <w:ilvl w:val="0"/>
          <w:numId w:val="4"/>
        </w:numPr>
      </w:pPr>
      <w:r>
        <w:t xml:space="preserve">De </w:t>
      </w:r>
      <w:proofErr w:type="spellStart"/>
      <w:r>
        <w:t>Pintelaan</w:t>
      </w:r>
      <w:proofErr w:type="spellEnd"/>
    </w:p>
    <w:p w:rsidR="00730CC8" w:rsidRDefault="00730CC8" w:rsidP="00730CC8">
      <w:pPr>
        <w:pStyle w:val="Lijstalinea"/>
        <w:numPr>
          <w:ilvl w:val="0"/>
          <w:numId w:val="4"/>
        </w:numPr>
      </w:pPr>
      <w:proofErr w:type="spellStart"/>
      <w:r>
        <w:t>Kleemburg</w:t>
      </w:r>
      <w:proofErr w:type="spellEnd"/>
    </w:p>
    <w:p w:rsidR="00730CC8" w:rsidRPr="00730CC8" w:rsidRDefault="00730CC8" w:rsidP="00730CC8">
      <w:pPr>
        <w:pStyle w:val="Lijstalinea"/>
        <w:numPr>
          <w:ilvl w:val="0"/>
          <w:numId w:val="4"/>
        </w:numPr>
      </w:pPr>
      <w:r>
        <w:t>Congreslaan</w:t>
      </w:r>
    </w:p>
    <w:p w:rsidR="00730CC8" w:rsidRDefault="00730CC8" w:rsidP="00730CC8">
      <w:pPr>
        <w:jc w:val="both"/>
      </w:pPr>
      <w:r>
        <w:t xml:space="preserve">De selectie van deze locaties is gebeurd op basis van diverse criteria, waaronder o.a. de aanwezigheid van een autodeelcluster, </w:t>
      </w:r>
      <w:proofErr w:type="spellStart"/>
      <w:r>
        <w:t>Park+Ride</w:t>
      </w:r>
      <w:proofErr w:type="spellEnd"/>
      <w:r>
        <w:t xml:space="preserve"> locatie, optimale spreiding van laadpalen over de stad en de beschikbaarheid van het </w:t>
      </w:r>
      <w:proofErr w:type="spellStart"/>
      <w:r>
        <w:t>Eandis</w:t>
      </w:r>
      <w:proofErr w:type="spellEnd"/>
      <w:r>
        <w:t xml:space="preserve"> elektriciteitsnetwerk. </w:t>
      </w:r>
      <w:bookmarkStart w:id="0" w:name="_GoBack"/>
      <w:bookmarkEnd w:id="0"/>
    </w:p>
    <w:p w:rsidR="00730CC8" w:rsidRPr="00730CC8" w:rsidRDefault="00730CC8" w:rsidP="00730CC8"/>
    <w:sectPr w:rsidR="00730CC8" w:rsidRPr="0073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A42"/>
    <w:multiLevelType w:val="hybridMultilevel"/>
    <w:tmpl w:val="194A90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F28C6"/>
    <w:multiLevelType w:val="hybridMultilevel"/>
    <w:tmpl w:val="364A2F98"/>
    <w:lvl w:ilvl="0" w:tplc="934A0CA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50CCB"/>
    <w:multiLevelType w:val="hybridMultilevel"/>
    <w:tmpl w:val="FDB2614C"/>
    <w:lvl w:ilvl="0" w:tplc="6D6EA99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E3B44"/>
    <w:multiLevelType w:val="hybridMultilevel"/>
    <w:tmpl w:val="A5042C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C1"/>
    <w:rsid w:val="001F4A1B"/>
    <w:rsid w:val="00730CC8"/>
    <w:rsid w:val="00F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0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694</Characters>
  <Application>Microsoft Office Word</Application>
  <DocSecurity>0</DocSecurity>
  <Lines>5</Lines>
  <Paragraphs>1</Paragraphs>
  <ScaleCrop>false</ScaleCrop>
  <Company>Gent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Rogolle Christophe</dc:creator>
  <cp:keywords/>
  <dc:description/>
  <cp:lastModifiedBy>Rogolle Christophe</cp:lastModifiedBy>
  <cp:revision>2</cp:revision>
  <dcterms:created xsi:type="dcterms:W3CDTF">2017-08-16T12:41:00Z</dcterms:created>
  <dcterms:modified xsi:type="dcterms:W3CDTF">2017-08-16T12:50:00Z</dcterms:modified>
</cp:coreProperties>
</file>