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F61A" w14:textId="77777777" w:rsidR="00797D49" w:rsidRDefault="00797D49" w:rsidP="00E6733B">
      <w:pPr>
        <w:pStyle w:val="Normal1"/>
        <w:rPr>
          <w:rFonts w:eastAsia="Times New Roman"/>
          <w:b/>
          <w:color w:val="222222"/>
          <w:sz w:val="20"/>
          <w:lang w:eastAsia="nl-NL"/>
        </w:rPr>
      </w:pPr>
    </w:p>
    <w:p w14:paraId="63B62AC5" w14:textId="77777777" w:rsidR="00F879B7" w:rsidRDefault="00F47BED" w:rsidP="00F879B7">
      <w:pPr>
        <w:pStyle w:val="Normal1"/>
        <w:rPr>
          <w:rFonts w:eastAsia="Times New Roman"/>
          <w:i/>
          <w:color w:val="222222"/>
          <w:szCs w:val="24"/>
          <w:shd w:val="clear" w:color="auto" w:fill="FFFFFF"/>
        </w:rPr>
      </w:pPr>
      <w:r w:rsidRPr="00F47BED">
        <w:rPr>
          <w:rFonts w:eastAsia="Times New Roman"/>
          <w:b/>
          <w:color w:val="222222"/>
          <w:sz w:val="24"/>
          <w:szCs w:val="24"/>
          <w:lang w:eastAsia="nl-NL"/>
        </w:rPr>
        <w:t>Stichting DINL en Handelsroute nemen online sector mee op handelsmissie</w:t>
      </w:r>
      <w:r w:rsidR="00F879B7">
        <w:rPr>
          <w:rFonts w:eastAsia="Times New Roman"/>
          <w:b/>
          <w:color w:val="222222"/>
          <w:sz w:val="24"/>
          <w:szCs w:val="24"/>
          <w:lang w:eastAsia="nl-NL"/>
        </w:rPr>
        <w:t xml:space="preserve"> naar San Diego en Silicon Valley</w:t>
      </w:r>
    </w:p>
    <w:p w14:paraId="5E93B3E9" w14:textId="77777777" w:rsidR="00F879B7" w:rsidRDefault="00F879B7" w:rsidP="00F879B7">
      <w:pPr>
        <w:pStyle w:val="Normal1"/>
        <w:rPr>
          <w:rFonts w:eastAsia="Times New Roman"/>
          <w:i/>
          <w:color w:val="222222"/>
          <w:szCs w:val="24"/>
          <w:shd w:val="clear" w:color="auto" w:fill="FFFFFF"/>
        </w:rPr>
      </w:pPr>
    </w:p>
    <w:p w14:paraId="6369E482" w14:textId="77777777" w:rsidR="000327A0" w:rsidRDefault="005065C8" w:rsidP="00F879B7">
      <w:pPr>
        <w:pStyle w:val="Normal1"/>
        <w:rPr>
          <w:rFonts w:eastAsia="Times New Roman"/>
          <w:color w:val="222222"/>
          <w:sz w:val="20"/>
          <w:shd w:val="clear" w:color="auto" w:fill="FFFFFF"/>
        </w:rPr>
      </w:pPr>
      <w:r>
        <w:rPr>
          <w:rFonts w:eastAsia="Times New Roman"/>
          <w:b/>
          <w:color w:val="222222"/>
          <w:sz w:val="20"/>
          <w:shd w:val="clear" w:color="auto" w:fill="FFFFFF"/>
        </w:rPr>
        <w:t>Leidschendam, 13</w:t>
      </w:r>
      <w:r w:rsidR="00EA3C1F">
        <w:rPr>
          <w:rFonts w:eastAsia="Times New Roman"/>
          <w:b/>
          <w:color w:val="222222"/>
          <w:sz w:val="20"/>
          <w:shd w:val="clear" w:color="auto" w:fill="FFFFFF"/>
        </w:rPr>
        <w:t xml:space="preserve"> mei 2015 </w:t>
      </w:r>
      <w:r w:rsidR="000327A0">
        <w:rPr>
          <w:rFonts w:eastAsia="Times New Roman"/>
          <w:b/>
          <w:color w:val="222222"/>
          <w:sz w:val="20"/>
          <w:shd w:val="clear" w:color="auto" w:fill="FFFFFF"/>
        </w:rPr>
        <w:t xml:space="preserve">- </w:t>
      </w:r>
      <w:r w:rsidR="000327A0">
        <w:rPr>
          <w:rFonts w:eastAsia="Times New Roman"/>
          <w:color w:val="222222"/>
          <w:sz w:val="20"/>
          <w:shd w:val="clear" w:color="auto" w:fill="FFFFFF"/>
        </w:rPr>
        <w:t xml:space="preserve">Stichting DINL organiseert van 26 juli t/m 31 juli 2015 in samenwerking met Handelsroute een handelsmissie naar het Amerikaanse San Diego en Silicon Valley. </w:t>
      </w:r>
      <w:r w:rsidR="007C7866">
        <w:rPr>
          <w:rFonts w:eastAsia="Times New Roman"/>
          <w:color w:val="222222"/>
          <w:sz w:val="20"/>
          <w:shd w:val="clear" w:color="auto" w:fill="FFFFFF"/>
        </w:rPr>
        <w:t xml:space="preserve">Het doel van de missie is om Nederlandse datacenters, hosting- en cloud bedrijven </w:t>
      </w:r>
      <w:r w:rsidR="000327A0">
        <w:rPr>
          <w:rFonts w:eastAsia="Times New Roman"/>
          <w:color w:val="222222"/>
          <w:sz w:val="20"/>
          <w:shd w:val="clear" w:color="auto" w:fill="FFFFFF"/>
        </w:rPr>
        <w:t xml:space="preserve">in contact te </w:t>
      </w:r>
      <w:r w:rsidR="007C7866">
        <w:rPr>
          <w:rFonts w:eastAsia="Times New Roman"/>
          <w:color w:val="222222"/>
          <w:sz w:val="20"/>
          <w:shd w:val="clear" w:color="auto" w:fill="FFFFFF"/>
        </w:rPr>
        <w:t>brengen met bedrijven uit deze regio’s, en ze te interesseren voor Nederland als vestigingsplaats voor hun online diensten.</w:t>
      </w:r>
    </w:p>
    <w:p w14:paraId="70703A85" w14:textId="77777777" w:rsidR="005065C8" w:rsidRPr="00F47BED" w:rsidRDefault="005065C8" w:rsidP="00F879B7">
      <w:pPr>
        <w:pStyle w:val="Normal1"/>
        <w:rPr>
          <w:rFonts w:eastAsia="Times New Roman"/>
          <w:i/>
          <w:color w:val="222222"/>
          <w:szCs w:val="24"/>
          <w:shd w:val="clear" w:color="auto" w:fill="FFFFFF"/>
        </w:rPr>
      </w:pPr>
    </w:p>
    <w:p w14:paraId="1C8204B8" w14:textId="119E570D" w:rsidR="000327A0" w:rsidRDefault="00EA3C1F" w:rsidP="000327A0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 Nederlandse digitale infrastructuur loopt voorop in de wereld. Het vormt niet alleen het hart van onze online economie,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maar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heeft ook een sleutelrol in het wereldwijde internet en is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daarom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 ideale Digital Gateway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voor Europa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DINL is de vertegenwoordiger van deze sector en verbindt de spelers die samen het Nederlandse internet vormen: datacenters, hosting</w:t>
      </w:r>
      <w:r w:rsidR="000327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bedrijven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netwerkproviders en verenigingen die een faciliterende rol in het internet spelen.</w:t>
      </w:r>
      <w:r w:rsidRPr="00EA3C1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A3C1F">
        <w:rPr>
          <w:rFonts w:ascii="Arial" w:eastAsia="Times New Roman" w:hAnsi="Arial" w:cs="Arial"/>
          <w:color w:val="222222"/>
          <w:sz w:val="20"/>
          <w:szCs w:val="20"/>
        </w:rPr>
        <w:br/>
      </w:r>
      <w:r w:rsidR="007C786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Holland promotie op </w:t>
      </w:r>
      <w:proofErr w:type="spellStart"/>
      <w:r w:rsidRPr="00EA3C1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HostingCon</w:t>
      </w:r>
      <w:proofErr w:type="spellEnd"/>
      <w:r w:rsidRPr="00EA3C1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 start van de handelsmissie valt samen met de </w:t>
      </w:r>
      <w:proofErr w:type="spellStart"/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HostingCon</w:t>
      </w:r>
      <w:proofErr w:type="spellEnd"/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San Diego. Deelnemers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aan de reis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krijgen de kans kennis te maken met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bezoekers van de beurs en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bedrijven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uit de regio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middels een matchmaking programma.</w:t>
      </w:r>
      <w:r w:rsidRPr="00EA3C1F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="007C7866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DINL organiseert daarvoor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een Holland Lounge op </w:t>
      </w:r>
      <w:proofErr w:type="spellStart"/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HostingCon</w:t>
      </w:r>
      <w:proofErr w:type="spellEnd"/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waar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deelnemers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die ook de beurs bezoeken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gebruik </w:t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kunnen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maken van een collectieve meeting room.</w:t>
      </w:r>
      <w:r w:rsidRPr="00EA3C1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A3C1F">
        <w:rPr>
          <w:rFonts w:ascii="Arial" w:eastAsia="Times New Roman" w:hAnsi="Arial" w:cs="Arial"/>
          <w:color w:val="222222"/>
          <w:sz w:val="20"/>
          <w:szCs w:val="20"/>
        </w:rPr>
        <w:br/>
      </w:r>
      <w:r w:rsidR="007C78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 agenda van </w:t>
      </w:r>
      <w:r w:rsidRPr="00EA3C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deze handelsmissie:</w:t>
      </w:r>
    </w:p>
    <w:p w14:paraId="42FBB8D2" w14:textId="77777777" w:rsidR="000327A0" w:rsidRPr="00D37EDF" w:rsidRDefault="00EA3C1F" w:rsidP="00D37EDF">
      <w:pPr>
        <w:pStyle w:val="Lijstalinea"/>
        <w:numPr>
          <w:ilvl w:val="0"/>
          <w:numId w:val="14"/>
        </w:numPr>
        <w:rPr>
          <w:rFonts w:ascii="Arial" w:hAnsi="Arial" w:cs="Arial"/>
          <w:color w:val="222222"/>
        </w:rPr>
      </w:pPr>
      <w:r w:rsidRPr="00D37EDF">
        <w:rPr>
          <w:rFonts w:ascii="Arial" w:hAnsi="Arial" w:cs="Arial"/>
          <w:color w:val="222222"/>
          <w:shd w:val="clear" w:color="auto" w:fill="FFFFFF"/>
        </w:rPr>
        <w:t>Zondag 26 juli, vlucht naar San Diego en welkomstdiner.</w:t>
      </w:r>
    </w:p>
    <w:p w14:paraId="4DEE300C" w14:textId="77777777" w:rsidR="000327A0" w:rsidRPr="00D37EDF" w:rsidRDefault="00EA3C1F" w:rsidP="00D37EDF">
      <w:pPr>
        <w:pStyle w:val="Lijstalinea"/>
        <w:numPr>
          <w:ilvl w:val="0"/>
          <w:numId w:val="14"/>
        </w:numPr>
        <w:rPr>
          <w:rFonts w:ascii="Arial" w:hAnsi="Arial" w:cs="Arial"/>
          <w:color w:val="222222"/>
        </w:rPr>
      </w:pPr>
      <w:r w:rsidRPr="00D37EDF">
        <w:rPr>
          <w:rFonts w:ascii="Arial" w:hAnsi="Arial" w:cs="Arial"/>
          <w:color w:val="222222"/>
          <w:shd w:val="clear" w:color="auto" w:fill="FFFFFF"/>
        </w:rPr>
        <w:t xml:space="preserve">Maandag 27 juli, bezoek </w:t>
      </w:r>
      <w:proofErr w:type="spellStart"/>
      <w:r w:rsidRPr="00D37EDF">
        <w:rPr>
          <w:rFonts w:ascii="Arial" w:hAnsi="Arial" w:cs="Arial"/>
          <w:color w:val="222222"/>
          <w:shd w:val="clear" w:color="auto" w:fill="FFFFFF"/>
        </w:rPr>
        <w:t>HostingCon</w:t>
      </w:r>
      <w:proofErr w:type="spellEnd"/>
      <w:r w:rsidRPr="00D37EDF">
        <w:rPr>
          <w:rFonts w:ascii="Arial" w:hAnsi="Arial" w:cs="Arial"/>
          <w:color w:val="222222"/>
          <w:shd w:val="clear" w:color="auto" w:fill="FFFFFF"/>
        </w:rPr>
        <w:t xml:space="preserve"> en netwerkborrel.</w:t>
      </w:r>
    </w:p>
    <w:p w14:paraId="45B61B71" w14:textId="77777777" w:rsidR="000327A0" w:rsidRPr="00D37EDF" w:rsidRDefault="00EA3C1F" w:rsidP="00D37EDF">
      <w:pPr>
        <w:pStyle w:val="Lijstalinea"/>
        <w:numPr>
          <w:ilvl w:val="0"/>
          <w:numId w:val="14"/>
        </w:numPr>
        <w:rPr>
          <w:rFonts w:ascii="Arial" w:hAnsi="Arial" w:cs="Arial"/>
          <w:color w:val="222222"/>
        </w:rPr>
      </w:pPr>
      <w:r w:rsidRPr="00D37EDF">
        <w:rPr>
          <w:rFonts w:ascii="Arial" w:hAnsi="Arial" w:cs="Arial"/>
          <w:color w:val="222222"/>
          <w:shd w:val="clear" w:color="auto" w:fill="FFFFFF"/>
        </w:rPr>
        <w:t xml:space="preserve">Dinsdag 28 juli, bezoek </w:t>
      </w:r>
      <w:proofErr w:type="spellStart"/>
      <w:r w:rsidRPr="00D37EDF">
        <w:rPr>
          <w:rFonts w:ascii="Arial" w:hAnsi="Arial" w:cs="Arial"/>
          <w:color w:val="222222"/>
          <w:shd w:val="clear" w:color="auto" w:fill="FFFFFF"/>
        </w:rPr>
        <w:t>HostingCon</w:t>
      </w:r>
      <w:proofErr w:type="spellEnd"/>
      <w:r w:rsidRPr="00D37EDF">
        <w:rPr>
          <w:rFonts w:ascii="Arial" w:hAnsi="Arial" w:cs="Arial"/>
          <w:color w:val="222222"/>
          <w:shd w:val="clear" w:color="auto" w:fill="FFFFFF"/>
        </w:rPr>
        <w:t xml:space="preserve"> en netwerkdiner.</w:t>
      </w:r>
    </w:p>
    <w:p w14:paraId="7647AB25" w14:textId="77777777" w:rsidR="000327A0" w:rsidRPr="00D37EDF" w:rsidRDefault="00EA3C1F" w:rsidP="00D37EDF">
      <w:pPr>
        <w:pStyle w:val="Lijstalinea"/>
        <w:numPr>
          <w:ilvl w:val="0"/>
          <w:numId w:val="14"/>
        </w:numPr>
        <w:rPr>
          <w:rFonts w:ascii="Arial" w:hAnsi="Arial" w:cs="Arial"/>
          <w:color w:val="222222"/>
        </w:rPr>
      </w:pPr>
      <w:r w:rsidRPr="00D37EDF">
        <w:rPr>
          <w:rFonts w:ascii="Arial" w:hAnsi="Arial" w:cs="Arial"/>
          <w:color w:val="222222"/>
          <w:shd w:val="clear" w:color="auto" w:fill="FFFFFF"/>
        </w:rPr>
        <w:t xml:space="preserve">Woensdag 29 juli, bezoek </w:t>
      </w:r>
      <w:proofErr w:type="spellStart"/>
      <w:r w:rsidRPr="00D37EDF">
        <w:rPr>
          <w:rFonts w:ascii="Arial" w:hAnsi="Arial" w:cs="Arial"/>
          <w:color w:val="222222"/>
          <w:shd w:val="clear" w:color="auto" w:fill="FFFFFF"/>
        </w:rPr>
        <w:t>HostingCon</w:t>
      </w:r>
      <w:proofErr w:type="spellEnd"/>
      <w:r w:rsidRPr="00D37EDF">
        <w:rPr>
          <w:rFonts w:ascii="Arial" w:hAnsi="Arial" w:cs="Arial"/>
          <w:color w:val="222222"/>
          <w:shd w:val="clear" w:color="auto" w:fill="FFFFFF"/>
        </w:rPr>
        <w:t xml:space="preserve"> en vlucht naar Silicon Valley.</w:t>
      </w:r>
    </w:p>
    <w:p w14:paraId="367D9644" w14:textId="77777777" w:rsidR="000327A0" w:rsidRPr="00D37EDF" w:rsidRDefault="00EA3C1F" w:rsidP="00D37EDF">
      <w:pPr>
        <w:pStyle w:val="Lijstalinea"/>
        <w:numPr>
          <w:ilvl w:val="0"/>
          <w:numId w:val="14"/>
        </w:numPr>
        <w:rPr>
          <w:rFonts w:ascii="Arial" w:hAnsi="Arial" w:cs="Arial"/>
          <w:color w:val="222222"/>
        </w:rPr>
      </w:pPr>
      <w:r w:rsidRPr="00D37EDF">
        <w:rPr>
          <w:rFonts w:ascii="Arial" w:hAnsi="Arial" w:cs="Arial"/>
          <w:color w:val="222222"/>
          <w:shd w:val="clear" w:color="auto" w:fill="FFFFFF"/>
        </w:rPr>
        <w:t>Donderdag 30 juli, bezoek Silicon Valley en bedrijfsbezoeken.</w:t>
      </w:r>
    </w:p>
    <w:p w14:paraId="0AFA70DE" w14:textId="77777777" w:rsidR="000327A0" w:rsidRPr="00D37EDF" w:rsidRDefault="00EA3C1F" w:rsidP="00D37EDF">
      <w:pPr>
        <w:pStyle w:val="Lijstalinea"/>
        <w:numPr>
          <w:ilvl w:val="0"/>
          <w:numId w:val="14"/>
        </w:numPr>
        <w:rPr>
          <w:rFonts w:ascii="Arial" w:hAnsi="Arial" w:cs="Arial"/>
          <w:color w:val="222222"/>
        </w:rPr>
      </w:pPr>
      <w:r w:rsidRPr="00D37EDF">
        <w:rPr>
          <w:rFonts w:ascii="Arial" w:hAnsi="Arial" w:cs="Arial"/>
          <w:color w:val="222222"/>
          <w:shd w:val="clear" w:color="auto" w:fill="FFFFFF"/>
        </w:rPr>
        <w:t>Vrijdag 31 juli, bezoek Silicon Valley en Stanford en netwerkborrel.</w:t>
      </w:r>
      <w:r w:rsidRPr="00D37EDF">
        <w:rPr>
          <w:rFonts w:ascii="Arial" w:hAnsi="Arial" w:cs="Arial"/>
          <w:color w:val="222222"/>
        </w:rPr>
        <w:br/>
      </w:r>
    </w:p>
    <w:p w14:paraId="44C8B709" w14:textId="77777777" w:rsidR="00EA3C1F" w:rsidRPr="00EA3C1F" w:rsidRDefault="000327A0" w:rsidP="00EA3C1F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Meer </w:t>
      </w:r>
      <w:hyperlink r:id="rId8" w:history="1">
        <w:r w:rsidRPr="000327A0">
          <w:rPr>
            <w:rStyle w:val="Hyperlink"/>
            <w:rFonts w:ascii="Arial" w:eastAsia="Times New Roman" w:hAnsi="Arial" w:cs="Arial"/>
            <w:sz w:val="20"/>
            <w:szCs w:val="20"/>
          </w:rPr>
          <w:t>informatie over de handelsmissie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is beschikbaar op de website van Handelsroute. Ook kunt u zich via deze website </w:t>
      </w:r>
      <w:hyperlink r:id="rId9" w:history="1">
        <w:r w:rsidRPr="000327A0">
          <w:rPr>
            <w:rStyle w:val="Hyperlink"/>
            <w:rFonts w:ascii="Arial" w:eastAsia="Times New Roman" w:hAnsi="Arial" w:cs="Arial"/>
            <w:sz w:val="20"/>
            <w:szCs w:val="20"/>
          </w:rPr>
          <w:t>aanmelden voor de missie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>. (</w:t>
      </w:r>
      <w:hyperlink r:id="rId10" w:tgtFrame="_blank" w:history="1">
        <w:r w:rsidRPr="00EA3C1F">
          <w:rPr>
            <w:rStyle w:val="Hyperlink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</w:rPr>
          <w:t>http://handelsroute.nl/nl/p/HostingCon2015</w:t>
        </w:r>
      </w:hyperlink>
      <w:r>
        <w:rPr>
          <w:rStyle w:val="Hyperlink"/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)</w:t>
      </w:r>
    </w:p>
    <w:p w14:paraId="6322AB8F" w14:textId="77777777" w:rsidR="00E6733B" w:rsidRDefault="00E6733B" w:rsidP="00E6733B">
      <w:pPr>
        <w:pStyle w:val="Normal1"/>
        <w:pBdr>
          <w:bottom w:val="single" w:sz="4" w:space="1" w:color="auto"/>
        </w:pBdr>
        <w:contextualSpacing w:val="0"/>
        <w:rPr>
          <w:rFonts w:eastAsiaTheme="minorHAnsi"/>
          <w:color w:val="000000" w:themeColor="text1"/>
          <w:sz w:val="20"/>
        </w:rPr>
      </w:pPr>
    </w:p>
    <w:p w14:paraId="441C7E3E" w14:textId="77777777" w:rsidR="00240DFC" w:rsidRDefault="00240DFC" w:rsidP="00240DFC">
      <w:pPr>
        <w:pStyle w:val="Normal1"/>
        <w:contextualSpacing w:val="0"/>
        <w:rPr>
          <w:rFonts w:eastAsiaTheme="minorHAnsi"/>
          <w:color w:val="000000" w:themeColor="text1"/>
          <w:sz w:val="20"/>
        </w:rPr>
      </w:pPr>
    </w:p>
    <w:p w14:paraId="1423DC94" w14:textId="1EC65290" w:rsidR="00240DFC" w:rsidRDefault="00240DFC" w:rsidP="00240DFC">
      <w:pPr>
        <w:pStyle w:val="Normal1"/>
        <w:contextualSpacing w:val="0"/>
        <w:rPr>
          <w:rFonts w:eastAsia="Times New Roman"/>
          <w:color w:val="222222"/>
          <w:sz w:val="20"/>
          <w:lang w:eastAsia="nl-NL"/>
        </w:rPr>
      </w:pPr>
      <w:r w:rsidRPr="00F33D82">
        <w:rPr>
          <w:b/>
          <w:color w:val="000000" w:themeColor="text1"/>
          <w:sz w:val="20"/>
        </w:rPr>
        <w:t xml:space="preserve">Over </w:t>
      </w:r>
      <w:r w:rsidR="00511395">
        <w:rPr>
          <w:b/>
          <w:color w:val="000000" w:themeColor="text1"/>
          <w:sz w:val="20"/>
        </w:rPr>
        <w:t xml:space="preserve">Stichting </w:t>
      </w:r>
      <w:r w:rsidRPr="00F33D82">
        <w:rPr>
          <w:b/>
          <w:color w:val="000000" w:themeColor="text1"/>
          <w:sz w:val="20"/>
        </w:rPr>
        <w:t>DINL</w:t>
      </w:r>
    </w:p>
    <w:p w14:paraId="3ED1DB41" w14:textId="0D59CB4D" w:rsidR="00240DFC" w:rsidRDefault="00511395" w:rsidP="00240DFC">
      <w:pPr>
        <w:pStyle w:val="Normal1"/>
        <w:contextualSpacing w:val="0"/>
        <w:rPr>
          <w:rFonts w:eastAsiaTheme="minorHAnsi"/>
          <w:color w:val="000000" w:themeColor="text1"/>
          <w:sz w:val="20"/>
        </w:rPr>
      </w:pPr>
      <w:r>
        <w:rPr>
          <w:rFonts w:eastAsia="Times New Roman"/>
          <w:color w:val="222222"/>
          <w:sz w:val="20"/>
          <w:lang w:eastAsia="nl-NL"/>
        </w:rPr>
        <w:t xml:space="preserve">Stichting </w:t>
      </w:r>
      <w:r w:rsidR="00240DFC" w:rsidRPr="00F33D82">
        <w:rPr>
          <w:rFonts w:eastAsia="Times New Roman"/>
          <w:color w:val="222222"/>
          <w:sz w:val="20"/>
          <w:lang w:eastAsia="nl-NL"/>
        </w:rPr>
        <w:t>DINL is spreekbuis van en aanspreekpunt voor de Nederlandse digitale-infrastructuursector. DINL wijst de weg en brengt structuur aan in complexe thema’s.</w:t>
      </w:r>
      <w:r w:rsidR="00240DFC">
        <w:rPr>
          <w:rFonts w:eastAsia="Times New Roman"/>
          <w:color w:val="222222"/>
          <w:sz w:val="20"/>
          <w:lang w:eastAsia="nl-NL"/>
        </w:rPr>
        <w:t xml:space="preserve"> </w:t>
      </w:r>
      <w:r w:rsidR="00240DFC" w:rsidRPr="00F33D82">
        <w:rPr>
          <w:rFonts w:eastAsia="Times New Roman"/>
          <w:color w:val="222222"/>
          <w:sz w:val="20"/>
          <w:lang w:eastAsia="nl-NL"/>
        </w:rPr>
        <w:t xml:space="preserve">Met haar kennis van zaken draagt zij bij aan praktische oplossingen voor overheid, bedrijfsleven en consumenten. </w:t>
      </w:r>
      <w:r w:rsidR="00240DFC">
        <w:rPr>
          <w:rFonts w:eastAsia="Times New Roman"/>
          <w:color w:val="222222"/>
          <w:sz w:val="20"/>
          <w:lang w:eastAsia="nl-NL"/>
        </w:rPr>
        <w:t>Tevens zet zij zich in voor</w:t>
      </w:r>
      <w:r w:rsidR="00240DFC" w:rsidRPr="0008048B">
        <w:rPr>
          <w:rFonts w:eastAsiaTheme="minorHAnsi"/>
          <w:color w:val="000000" w:themeColor="text1"/>
          <w:sz w:val="20"/>
        </w:rPr>
        <w:t xml:space="preserve"> inform</w:t>
      </w:r>
      <w:r w:rsidR="00240DFC">
        <w:rPr>
          <w:rFonts w:eastAsiaTheme="minorHAnsi"/>
          <w:color w:val="000000" w:themeColor="text1"/>
          <w:sz w:val="20"/>
        </w:rPr>
        <w:t xml:space="preserve">atieveiligheid en </w:t>
      </w:r>
      <w:r w:rsidR="00240DFC">
        <w:rPr>
          <w:rFonts w:eastAsia="Times New Roman"/>
          <w:color w:val="222222"/>
          <w:sz w:val="20"/>
          <w:lang w:eastAsia="nl-NL"/>
        </w:rPr>
        <w:t xml:space="preserve">slaat de stichting een brug tussen de sector en het onderwijs. </w:t>
      </w:r>
      <w:r w:rsidR="00240DFC" w:rsidRPr="00F33D82">
        <w:rPr>
          <w:rFonts w:eastAsia="Times New Roman"/>
          <w:color w:val="222222"/>
          <w:sz w:val="20"/>
          <w:lang w:eastAsia="nl-NL"/>
        </w:rPr>
        <w:t>DINL helpt het volle potentieel van de digitale wereld om te zetten in economische groei</w:t>
      </w:r>
      <w:r w:rsidR="00240DFC" w:rsidRPr="00F33D82">
        <w:rPr>
          <w:color w:val="000000" w:themeColor="text1"/>
          <w:sz w:val="20"/>
        </w:rPr>
        <w:t>.</w:t>
      </w:r>
      <w:r w:rsidR="00240DFC" w:rsidRPr="00F33D82">
        <w:rPr>
          <w:rFonts w:eastAsia="Verdana"/>
          <w:sz w:val="20"/>
        </w:rPr>
        <w:t xml:space="preserve"> </w:t>
      </w:r>
      <w:bookmarkStart w:id="0" w:name="_GoBack"/>
      <w:bookmarkEnd w:id="0"/>
      <w:r w:rsidR="00240DFC">
        <w:rPr>
          <w:rFonts w:eastAsiaTheme="minorHAnsi"/>
          <w:color w:val="000000" w:themeColor="text1"/>
          <w:sz w:val="20"/>
        </w:rPr>
        <w:t xml:space="preserve">DINL is </w:t>
      </w:r>
      <w:r w:rsidR="00240DFC" w:rsidRPr="00425415">
        <w:rPr>
          <w:rFonts w:eastAsiaTheme="minorHAnsi"/>
          <w:color w:val="000000" w:themeColor="text1"/>
          <w:sz w:val="20"/>
        </w:rPr>
        <w:t xml:space="preserve">een samenwerking tussen AMS-IX, </w:t>
      </w:r>
      <w:r>
        <w:rPr>
          <w:rFonts w:eastAsiaTheme="minorHAnsi"/>
          <w:color w:val="000000" w:themeColor="text1"/>
          <w:sz w:val="20"/>
        </w:rPr>
        <w:t xml:space="preserve">DDA, </w:t>
      </w:r>
      <w:r w:rsidR="00240DFC" w:rsidRPr="00425415">
        <w:rPr>
          <w:rFonts w:eastAsiaTheme="minorHAnsi"/>
          <w:color w:val="000000" w:themeColor="text1"/>
          <w:sz w:val="20"/>
        </w:rPr>
        <w:t>D</w:t>
      </w:r>
      <w:r w:rsidR="00240DFC">
        <w:rPr>
          <w:rFonts w:eastAsiaTheme="minorHAnsi"/>
          <w:color w:val="000000" w:themeColor="text1"/>
          <w:sz w:val="20"/>
        </w:rPr>
        <w:t xml:space="preserve">HPA, ISPConnect, </w:t>
      </w:r>
      <w:proofErr w:type="spellStart"/>
      <w:r w:rsidR="00240DFC">
        <w:rPr>
          <w:rFonts w:eastAsiaTheme="minorHAnsi"/>
          <w:color w:val="000000" w:themeColor="text1"/>
          <w:sz w:val="20"/>
        </w:rPr>
        <w:t>NLnet</w:t>
      </w:r>
      <w:proofErr w:type="spellEnd"/>
      <w:r w:rsidR="00240DFC">
        <w:rPr>
          <w:rFonts w:eastAsiaTheme="minorHAnsi"/>
          <w:color w:val="000000" w:themeColor="text1"/>
          <w:sz w:val="20"/>
        </w:rPr>
        <w:t xml:space="preserve">, SIDN, </w:t>
      </w:r>
      <w:proofErr w:type="spellStart"/>
      <w:r w:rsidR="00240DFC" w:rsidRPr="00425415">
        <w:rPr>
          <w:rFonts w:eastAsiaTheme="minorHAnsi"/>
          <w:color w:val="000000" w:themeColor="text1"/>
          <w:sz w:val="20"/>
        </w:rPr>
        <w:t>SURFnet</w:t>
      </w:r>
      <w:proofErr w:type="spellEnd"/>
      <w:r>
        <w:rPr>
          <w:rFonts w:eastAsiaTheme="minorHAnsi"/>
          <w:color w:val="000000" w:themeColor="text1"/>
          <w:sz w:val="20"/>
        </w:rPr>
        <w:t>.</w:t>
      </w:r>
    </w:p>
    <w:p w14:paraId="13D51D04" w14:textId="77777777" w:rsidR="00E6733B" w:rsidRDefault="00E6733B" w:rsidP="00E6733B">
      <w:pPr>
        <w:pStyle w:val="Normal1"/>
        <w:contextualSpacing w:val="0"/>
        <w:rPr>
          <w:rFonts w:eastAsiaTheme="minorHAnsi"/>
          <w:color w:val="000000" w:themeColor="text1"/>
          <w:sz w:val="20"/>
        </w:rPr>
      </w:pPr>
    </w:p>
    <w:p w14:paraId="71C6D21B" w14:textId="77777777" w:rsidR="00E6733B" w:rsidRDefault="00E6733B" w:rsidP="00E6733B">
      <w:pPr>
        <w:pStyle w:val="Normal1"/>
        <w:contextualSpacing w:val="0"/>
        <w:rPr>
          <w:rFonts w:eastAsia="Verdana"/>
          <w:sz w:val="20"/>
        </w:rPr>
        <w:sectPr w:rsidR="00E6733B" w:rsidSect="00E6733B">
          <w:headerReference w:type="default" r:id="rId11"/>
          <w:footerReference w:type="default" r:id="rId12"/>
          <w:type w:val="continuous"/>
          <w:pgSz w:w="11906" w:h="16838"/>
          <w:pgMar w:top="1417" w:right="1417" w:bottom="993" w:left="1417" w:header="708" w:footer="0" w:gutter="0"/>
          <w:cols w:space="708"/>
          <w:docGrid w:linePitch="360"/>
        </w:sectPr>
      </w:pPr>
      <w:r w:rsidRPr="0008048B">
        <w:rPr>
          <w:rFonts w:eastAsia="Verdana"/>
          <w:b/>
          <w:sz w:val="20"/>
        </w:rPr>
        <w:t>Voor meer informatie:</w:t>
      </w:r>
      <w:r>
        <w:rPr>
          <w:rFonts w:eastAsia="Verdana"/>
          <w:b/>
          <w:sz w:val="20"/>
        </w:rPr>
        <w:br/>
      </w:r>
    </w:p>
    <w:p w14:paraId="737743BA" w14:textId="77777777" w:rsidR="00797D49" w:rsidRPr="00EA3C1F" w:rsidRDefault="002F10C0" w:rsidP="00425415">
      <w:pPr>
        <w:pStyle w:val="Normal1"/>
        <w:contextualSpacing w:val="0"/>
        <w:rPr>
          <w:sz w:val="20"/>
        </w:rPr>
      </w:pPr>
      <w:hyperlink r:id="rId13" w:history="1">
        <w:r w:rsidR="00E6733B" w:rsidRPr="00543A61">
          <w:rPr>
            <w:rStyle w:val="Hyperlink"/>
            <w:sz w:val="20"/>
          </w:rPr>
          <w:t>dinl.nl</w:t>
        </w:r>
      </w:hyperlink>
      <w:r w:rsidR="00E6733B">
        <w:rPr>
          <w:rFonts w:eastAsiaTheme="minorHAnsi"/>
          <w:color w:val="000000" w:themeColor="text1"/>
          <w:sz w:val="20"/>
        </w:rPr>
        <w:t xml:space="preserve"> | </w:t>
      </w:r>
      <w:hyperlink r:id="rId14" w:history="1">
        <w:r w:rsidR="00E6733B" w:rsidRPr="00797D49">
          <w:rPr>
            <w:rStyle w:val="Hyperlink"/>
            <w:sz w:val="20"/>
          </w:rPr>
          <w:t>pr@dinl.nl</w:t>
        </w:r>
      </w:hyperlink>
      <w:r w:rsidR="00E6733B">
        <w:rPr>
          <w:rFonts w:eastAsiaTheme="minorHAnsi"/>
          <w:color w:val="000000" w:themeColor="text1"/>
          <w:sz w:val="20"/>
        </w:rPr>
        <w:t xml:space="preserve"> |</w:t>
      </w:r>
      <w:r w:rsidR="00E6733B" w:rsidRPr="00797D49">
        <w:rPr>
          <w:color w:val="000000" w:themeColor="text1"/>
          <w:sz w:val="20"/>
        </w:rPr>
        <w:t xml:space="preserve"> </w:t>
      </w:r>
      <w:hyperlink r:id="rId15" w:history="1">
        <w:r w:rsidR="00E6733B" w:rsidRPr="00797D49">
          <w:rPr>
            <w:rStyle w:val="Hyperlink"/>
            <w:sz w:val="20"/>
          </w:rPr>
          <w:t>@</w:t>
        </w:r>
        <w:proofErr w:type="spellStart"/>
        <w:r w:rsidR="00E6733B" w:rsidRPr="00797D49">
          <w:rPr>
            <w:rStyle w:val="Hyperlink"/>
            <w:sz w:val="20"/>
          </w:rPr>
          <w:t>stichtingdinl</w:t>
        </w:r>
        <w:proofErr w:type="spellEnd"/>
      </w:hyperlink>
      <w:r w:rsidR="00E6733B">
        <w:rPr>
          <w:rFonts w:eastAsiaTheme="minorHAnsi"/>
          <w:color w:val="000000" w:themeColor="text1"/>
          <w:sz w:val="20"/>
        </w:rPr>
        <w:t xml:space="preserve"> | </w:t>
      </w:r>
      <w:r w:rsidR="00E6733B">
        <w:rPr>
          <w:color w:val="000000" w:themeColor="text1"/>
          <w:sz w:val="20"/>
        </w:rPr>
        <w:t xml:space="preserve">Tel.:  </w:t>
      </w:r>
      <w:r w:rsidR="00E6733B">
        <w:rPr>
          <w:sz w:val="20"/>
        </w:rPr>
        <w:t>070-762</w:t>
      </w:r>
      <w:r w:rsidR="00E6733B" w:rsidRPr="00F4028E">
        <w:rPr>
          <w:sz w:val="20"/>
        </w:rPr>
        <w:t>1070</w:t>
      </w:r>
      <w:r w:rsidR="00E6733B">
        <w:rPr>
          <w:sz w:val="20"/>
        </w:rPr>
        <w:t xml:space="preserve"> / 020-760</w:t>
      </w:r>
      <w:r w:rsidR="00E6733B" w:rsidRPr="00F4028E">
        <w:rPr>
          <w:sz w:val="20"/>
        </w:rPr>
        <w:t xml:space="preserve">3522 </w:t>
      </w:r>
    </w:p>
    <w:sectPr w:rsidR="00797D49" w:rsidRPr="00EA3C1F" w:rsidSect="00D675ED">
      <w:headerReference w:type="default" r:id="rId16"/>
      <w:footerReference w:type="default" r:id="rId17"/>
      <w:type w:val="continuous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CF80" w14:textId="77777777" w:rsidR="002F10C0" w:rsidRDefault="002F10C0" w:rsidP="008E0A6A">
      <w:pPr>
        <w:spacing w:after="0" w:line="240" w:lineRule="auto"/>
      </w:pPr>
      <w:r>
        <w:separator/>
      </w:r>
    </w:p>
  </w:endnote>
  <w:endnote w:type="continuationSeparator" w:id="0">
    <w:p w14:paraId="2ACCF105" w14:textId="77777777" w:rsidR="002F10C0" w:rsidRDefault="002F10C0" w:rsidP="008E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A0F4" w14:textId="77777777" w:rsidR="00E6733B" w:rsidRPr="00240DFC" w:rsidRDefault="00E6733B" w:rsidP="00240DFC">
    <w:pPr>
      <w:autoSpaceDE w:val="0"/>
      <w:autoSpaceDN w:val="0"/>
      <w:adjustRightInd w:val="0"/>
      <w:rPr>
        <w:rFonts w:ascii="Verdana" w:hAnsi="Verdana"/>
        <w:color w:val="808080" w:themeColor="background1" w:themeShade="80"/>
        <w:sz w:val="16"/>
        <w:szCs w:val="16"/>
      </w:rPr>
    </w:pP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t xml:space="preserve">Dit bericht is verzonden door </w:t>
    </w:r>
    <w:r w:rsidRPr="009515FE">
      <w:rPr>
        <w:rFonts w:ascii="Verdana" w:hAnsi="Verdana" w:cs="Verdana"/>
        <w:i/>
        <w:noProof/>
        <w:color w:val="808080" w:themeColor="background1" w:themeShade="80"/>
        <w:sz w:val="16"/>
        <w:szCs w:val="16"/>
        <w:lang w:eastAsia="nl-NL"/>
      </w:rPr>
      <w:t>Splend</w:t>
    </w: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br/>
    </w:r>
    <w:proofErr w:type="spellStart"/>
    <w:r w:rsidRPr="009515FE">
      <w:rPr>
        <w:rFonts w:ascii="Verdana" w:hAnsi="Verdana"/>
        <w:color w:val="808080" w:themeColor="background1" w:themeShade="80"/>
        <w:sz w:val="16"/>
        <w:szCs w:val="16"/>
      </w:rPr>
      <w:t>Splend</w:t>
    </w:r>
    <w:proofErr w:type="spellEnd"/>
    <w:r w:rsidRPr="009515FE">
      <w:rPr>
        <w:rFonts w:ascii="Verdana" w:hAnsi="Verdana"/>
        <w:color w:val="808080" w:themeColor="background1" w:themeShade="80"/>
        <w:sz w:val="16"/>
        <w:szCs w:val="16"/>
      </w:rPr>
      <w:t xml:space="preserve"> ondersteunt de Nederlandse IT markt met marketin</w:t>
    </w:r>
    <w:r>
      <w:rPr>
        <w:rFonts w:ascii="Verdana" w:hAnsi="Verdana"/>
        <w:color w:val="808080" w:themeColor="background1" w:themeShade="80"/>
        <w:sz w:val="16"/>
        <w:szCs w:val="16"/>
      </w:rPr>
      <w:t>g &amp; communicatie activiteiten – www.</w:t>
    </w:r>
    <w:r w:rsidRPr="009515FE">
      <w:rPr>
        <w:rFonts w:ascii="Verdana" w:hAnsi="Verdana"/>
        <w:color w:val="808080" w:themeColor="background1" w:themeShade="80"/>
        <w:sz w:val="16"/>
        <w:szCs w:val="16"/>
      </w:rPr>
      <w:t>splend.nl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9515FE"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0C2B" w14:textId="77777777" w:rsidR="001C5E36" w:rsidRPr="009515FE" w:rsidRDefault="001C5E36" w:rsidP="001C5E36">
    <w:pPr>
      <w:autoSpaceDE w:val="0"/>
      <w:autoSpaceDN w:val="0"/>
      <w:adjustRightInd w:val="0"/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</w:pP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t xml:space="preserve">Dit bericht is verzonden door </w:t>
    </w:r>
    <w:r w:rsidRPr="009515FE">
      <w:rPr>
        <w:rFonts w:ascii="Verdana" w:hAnsi="Verdana" w:cs="Verdana"/>
        <w:i/>
        <w:noProof/>
        <w:color w:val="808080" w:themeColor="background1" w:themeShade="80"/>
        <w:sz w:val="16"/>
        <w:szCs w:val="16"/>
        <w:lang w:eastAsia="nl-NL"/>
      </w:rPr>
      <w:t>Splend</w:t>
    </w: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br/>
    </w:r>
    <w:proofErr w:type="spellStart"/>
    <w:r w:rsidRPr="009515FE">
      <w:rPr>
        <w:rFonts w:ascii="Verdana" w:hAnsi="Verdana"/>
        <w:color w:val="808080" w:themeColor="background1" w:themeShade="80"/>
        <w:sz w:val="16"/>
        <w:szCs w:val="16"/>
      </w:rPr>
      <w:t>Splend</w:t>
    </w:r>
    <w:proofErr w:type="spellEnd"/>
    <w:r w:rsidRPr="009515FE">
      <w:rPr>
        <w:rFonts w:ascii="Verdana" w:hAnsi="Verdana"/>
        <w:color w:val="808080" w:themeColor="background1" w:themeShade="80"/>
        <w:sz w:val="16"/>
        <w:szCs w:val="16"/>
      </w:rPr>
      <w:t xml:space="preserve"> ondersteunt de Nederlandse IT markt met marketin</w:t>
    </w:r>
    <w:r w:rsidR="009515FE">
      <w:rPr>
        <w:rFonts w:ascii="Verdana" w:hAnsi="Verdana"/>
        <w:color w:val="808080" w:themeColor="background1" w:themeShade="80"/>
        <w:sz w:val="16"/>
        <w:szCs w:val="16"/>
      </w:rPr>
      <w:t>g &amp; communicatie activiteiten – www.</w:t>
    </w:r>
    <w:r w:rsidRPr="009515FE">
      <w:rPr>
        <w:rFonts w:ascii="Verdana" w:hAnsi="Verdana"/>
        <w:color w:val="808080" w:themeColor="background1" w:themeShade="80"/>
        <w:sz w:val="16"/>
        <w:szCs w:val="16"/>
      </w:rPr>
      <w:t>splend.nl</w:t>
    </w:r>
    <w:r w:rsidR="009515FE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562A53" w:rsidRPr="009515FE"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  <w:t xml:space="preserve"> </w:t>
    </w:r>
  </w:p>
  <w:p w14:paraId="029092EF" w14:textId="77777777" w:rsidR="001C5E36" w:rsidRDefault="001C5E3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2BD5" w14:textId="77777777" w:rsidR="002F10C0" w:rsidRDefault="002F10C0" w:rsidP="008E0A6A">
      <w:pPr>
        <w:spacing w:after="0" w:line="240" w:lineRule="auto"/>
      </w:pPr>
      <w:r>
        <w:separator/>
      </w:r>
    </w:p>
  </w:footnote>
  <w:footnote w:type="continuationSeparator" w:id="0">
    <w:p w14:paraId="21856094" w14:textId="77777777" w:rsidR="002F10C0" w:rsidRDefault="002F10C0" w:rsidP="008E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8F55" w14:textId="77777777" w:rsidR="00E6733B" w:rsidRDefault="00E6733B" w:rsidP="002232B7">
    <w:pPr>
      <w:pStyle w:val="Koptekst"/>
      <w:ind w:left="-142"/>
      <w:rPr>
        <w:rFonts w:ascii="Arial" w:hAnsi="Arial" w:cs="Arial"/>
        <w:b/>
        <w:color w:val="808080" w:themeColor="background1" w:themeShade="80"/>
        <w:sz w:val="20"/>
        <w:szCs w:val="20"/>
      </w:rPr>
    </w:pPr>
    <w:r>
      <w:rPr>
        <w:rFonts w:ascii="Verdana" w:hAnsi="Verdana"/>
        <w:b/>
        <w:noProof/>
        <w:color w:val="808080" w:themeColor="background1" w:themeShade="80"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6C68F059" wp14:editId="10D9753B">
          <wp:simplePos x="0" y="0"/>
          <wp:positionH relativeFrom="column">
            <wp:posOffset>-328295</wp:posOffset>
          </wp:positionH>
          <wp:positionV relativeFrom="paragraph">
            <wp:posOffset>-221745</wp:posOffset>
          </wp:positionV>
          <wp:extent cx="1924050" cy="645160"/>
          <wp:effectExtent l="0" t="0" r="635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6915C" w14:textId="77777777" w:rsidR="00E6733B" w:rsidRPr="008E0A6A" w:rsidRDefault="00E6733B" w:rsidP="002232B7">
    <w:pPr>
      <w:pStyle w:val="Koptekst"/>
      <w:ind w:left="-142"/>
      <w:rPr>
        <w:rFonts w:ascii="Verdana" w:hAnsi="Verdana"/>
        <w:b/>
        <w:color w:val="808080" w:themeColor="background1" w:themeShade="80"/>
        <w:sz w:val="18"/>
        <w:szCs w:val="18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 w:rsidRPr="009515FE">
      <w:rPr>
        <w:rFonts w:ascii="Arial" w:hAnsi="Arial" w:cs="Arial"/>
        <w:b/>
        <w:color w:val="808080" w:themeColor="background1" w:themeShade="80"/>
        <w:sz w:val="20"/>
        <w:szCs w:val="20"/>
      </w:rPr>
      <w:t>Persbericht</w:t>
    </w:r>
  </w:p>
  <w:p w14:paraId="79C35C52" w14:textId="77777777" w:rsidR="00E6733B" w:rsidRPr="009515FE" w:rsidRDefault="00E6733B">
    <w:pPr>
      <w:pStyle w:val="Koptekst"/>
      <w:rPr>
        <w:rFonts w:ascii="Arial" w:hAnsi="Arial" w:cs="Arial"/>
        <w:b/>
        <w:sz w:val="20"/>
        <w:szCs w:val="20"/>
      </w:rPr>
    </w:pPr>
    <w:r w:rsidRPr="009515FE">
      <w:rPr>
        <w:rFonts w:ascii="Arial" w:hAnsi="Arial" w:cs="Arial"/>
        <w:b/>
        <w:sz w:val="20"/>
        <w:szCs w:val="20"/>
      </w:rPr>
      <w:tab/>
    </w:r>
    <w:r w:rsidRPr="009515FE"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A6B3" w14:textId="77777777" w:rsidR="002232B7" w:rsidRDefault="00425415" w:rsidP="002232B7">
    <w:pPr>
      <w:pStyle w:val="Koptekst"/>
      <w:ind w:left="-142"/>
      <w:rPr>
        <w:rFonts w:ascii="Arial" w:hAnsi="Arial" w:cs="Arial"/>
        <w:b/>
        <w:color w:val="808080" w:themeColor="background1" w:themeShade="80"/>
        <w:sz w:val="20"/>
        <w:szCs w:val="20"/>
      </w:rPr>
    </w:pPr>
    <w:r>
      <w:rPr>
        <w:rFonts w:ascii="Verdana" w:hAnsi="Verdana"/>
        <w:b/>
        <w:noProof/>
        <w:color w:val="808080" w:themeColor="background1" w:themeShade="80"/>
        <w:sz w:val="18"/>
        <w:szCs w:val="18"/>
        <w:lang w:eastAsia="nl-NL"/>
      </w:rPr>
      <w:drawing>
        <wp:anchor distT="0" distB="0" distL="114300" distR="114300" simplePos="0" relativeHeight="251657216" behindDoc="0" locked="0" layoutInCell="1" allowOverlap="1" wp14:anchorId="01730552" wp14:editId="349FC6B3">
          <wp:simplePos x="0" y="0"/>
          <wp:positionH relativeFrom="column">
            <wp:posOffset>-328295</wp:posOffset>
          </wp:positionH>
          <wp:positionV relativeFrom="paragraph">
            <wp:posOffset>-154305</wp:posOffset>
          </wp:positionV>
          <wp:extent cx="1924050" cy="6451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4DB2D" w14:textId="77777777" w:rsidR="009A4DE9" w:rsidRPr="008E0A6A" w:rsidRDefault="00933C9C" w:rsidP="002232B7">
    <w:pPr>
      <w:pStyle w:val="Koptekst"/>
      <w:ind w:left="-142"/>
      <w:rPr>
        <w:rFonts w:ascii="Verdana" w:hAnsi="Verdana"/>
        <w:b/>
        <w:color w:val="808080" w:themeColor="background1" w:themeShade="80"/>
        <w:sz w:val="18"/>
        <w:szCs w:val="18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 w:rsidR="002232B7" w:rsidRPr="009515FE">
      <w:rPr>
        <w:rFonts w:ascii="Arial" w:hAnsi="Arial" w:cs="Arial"/>
        <w:b/>
        <w:color w:val="808080" w:themeColor="background1" w:themeShade="80"/>
        <w:sz w:val="20"/>
        <w:szCs w:val="20"/>
      </w:rPr>
      <w:t>Persbericht</w:t>
    </w:r>
  </w:p>
  <w:p w14:paraId="4698FF06" w14:textId="77777777" w:rsidR="009A4DE9" w:rsidRPr="009515FE" w:rsidRDefault="009A4DE9">
    <w:pPr>
      <w:pStyle w:val="Koptekst"/>
      <w:rPr>
        <w:rFonts w:ascii="Arial" w:hAnsi="Arial" w:cs="Arial"/>
        <w:b/>
        <w:sz w:val="20"/>
        <w:szCs w:val="20"/>
      </w:rPr>
    </w:pPr>
    <w:r w:rsidRPr="009515FE">
      <w:rPr>
        <w:rFonts w:ascii="Arial" w:hAnsi="Arial" w:cs="Arial"/>
        <w:b/>
        <w:sz w:val="20"/>
        <w:szCs w:val="20"/>
      </w:rPr>
      <w:tab/>
    </w:r>
    <w:r w:rsidRPr="009515FE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633C"/>
    <w:multiLevelType w:val="multilevel"/>
    <w:tmpl w:val="88F4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21D5"/>
    <w:multiLevelType w:val="multilevel"/>
    <w:tmpl w:val="31E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31A8F"/>
    <w:multiLevelType w:val="hybridMultilevel"/>
    <w:tmpl w:val="368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061"/>
    <w:multiLevelType w:val="hybridMultilevel"/>
    <w:tmpl w:val="37A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36665"/>
    <w:multiLevelType w:val="hybridMultilevel"/>
    <w:tmpl w:val="2500F214"/>
    <w:lvl w:ilvl="0" w:tplc="A1B406F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0515"/>
    <w:multiLevelType w:val="multilevel"/>
    <w:tmpl w:val="56F44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B18C4"/>
    <w:multiLevelType w:val="hybridMultilevel"/>
    <w:tmpl w:val="74044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158AB"/>
    <w:multiLevelType w:val="multilevel"/>
    <w:tmpl w:val="E49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24CFC"/>
    <w:multiLevelType w:val="hybridMultilevel"/>
    <w:tmpl w:val="426A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2D04"/>
    <w:multiLevelType w:val="multilevel"/>
    <w:tmpl w:val="5D7CE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322C3"/>
    <w:multiLevelType w:val="hybridMultilevel"/>
    <w:tmpl w:val="1C0EB7AC"/>
    <w:lvl w:ilvl="0" w:tplc="8C6A5E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F7F1A"/>
    <w:multiLevelType w:val="hybridMultilevel"/>
    <w:tmpl w:val="D12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B67A6"/>
    <w:multiLevelType w:val="hybridMultilevel"/>
    <w:tmpl w:val="1CD6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4605F"/>
    <w:multiLevelType w:val="multilevel"/>
    <w:tmpl w:val="C70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2"/>
    <w:rsid w:val="00004F11"/>
    <w:rsid w:val="0002006E"/>
    <w:rsid w:val="000327A0"/>
    <w:rsid w:val="00043256"/>
    <w:rsid w:val="00047CCA"/>
    <w:rsid w:val="00050627"/>
    <w:rsid w:val="00055C70"/>
    <w:rsid w:val="0008048B"/>
    <w:rsid w:val="00080C72"/>
    <w:rsid w:val="000837D6"/>
    <w:rsid w:val="00091245"/>
    <w:rsid w:val="000A4575"/>
    <w:rsid w:val="000A5BBA"/>
    <w:rsid w:val="000D1077"/>
    <w:rsid w:val="000D249C"/>
    <w:rsid w:val="000E5D2B"/>
    <w:rsid w:val="00106E62"/>
    <w:rsid w:val="00112CC7"/>
    <w:rsid w:val="00126F0E"/>
    <w:rsid w:val="00141F9D"/>
    <w:rsid w:val="0014716D"/>
    <w:rsid w:val="001549F3"/>
    <w:rsid w:val="00157CEE"/>
    <w:rsid w:val="001605F3"/>
    <w:rsid w:val="00161313"/>
    <w:rsid w:val="001729F9"/>
    <w:rsid w:val="001B3D77"/>
    <w:rsid w:val="001C1AE0"/>
    <w:rsid w:val="001C475E"/>
    <w:rsid w:val="001C5E36"/>
    <w:rsid w:val="001E38ED"/>
    <w:rsid w:val="001F0599"/>
    <w:rsid w:val="001F21DE"/>
    <w:rsid w:val="00206E1E"/>
    <w:rsid w:val="002232B7"/>
    <w:rsid w:val="002275BA"/>
    <w:rsid w:val="00240DFC"/>
    <w:rsid w:val="002415F7"/>
    <w:rsid w:val="00242D02"/>
    <w:rsid w:val="002541EB"/>
    <w:rsid w:val="0028530E"/>
    <w:rsid w:val="002C0DC9"/>
    <w:rsid w:val="002C5BA0"/>
    <w:rsid w:val="002D0509"/>
    <w:rsid w:val="002D7247"/>
    <w:rsid w:val="002F10C0"/>
    <w:rsid w:val="00300F33"/>
    <w:rsid w:val="00306AD9"/>
    <w:rsid w:val="0032115B"/>
    <w:rsid w:val="00321248"/>
    <w:rsid w:val="003347DD"/>
    <w:rsid w:val="0033606E"/>
    <w:rsid w:val="00347291"/>
    <w:rsid w:val="003529A4"/>
    <w:rsid w:val="00355702"/>
    <w:rsid w:val="003631BF"/>
    <w:rsid w:val="00363817"/>
    <w:rsid w:val="00381805"/>
    <w:rsid w:val="00382A7D"/>
    <w:rsid w:val="00385966"/>
    <w:rsid w:val="00391597"/>
    <w:rsid w:val="00393282"/>
    <w:rsid w:val="00394658"/>
    <w:rsid w:val="003C1817"/>
    <w:rsid w:val="003D535A"/>
    <w:rsid w:val="003E064B"/>
    <w:rsid w:val="003E355B"/>
    <w:rsid w:val="003E36BD"/>
    <w:rsid w:val="003E5D7B"/>
    <w:rsid w:val="003F295C"/>
    <w:rsid w:val="003F6B20"/>
    <w:rsid w:val="00404212"/>
    <w:rsid w:val="00404F67"/>
    <w:rsid w:val="00405A67"/>
    <w:rsid w:val="0040626C"/>
    <w:rsid w:val="0041777C"/>
    <w:rsid w:val="00425415"/>
    <w:rsid w:val="00433C85"/>
    <w:rsid w:val="00472619"/>
    <w:rsid w:val="00486133"/>
    <w:rsid w:val="004902C5"/>
    <w:rsid w:val="004B4B84"/>
    <w:rsid w:val="004C09C9"/>
    <w:rsid w:val="004D01AA"/>
    <w:rsid w:val="004D3A8E"/>
    <w:rsid w:val="004D7BDC"/>
    <w:rsid w:val="00503EB1"/>
    <w:rsid w:val="005065C8"/>
    <w:rsid w:val="00511395"/>
    <w:rsid w:val="005268D8"/>
    <w:rsid w:val="005269A3"/>
    <w:rsid w:val="0053255B"/>
    <w:rsid w:val="00544036"/>
    <w:rsid w:val="00562A53"/>
    <w:rsid w:val="00562CF3"/>
    <w:rsid w:val="0056440E"/>
    <w:rsid w:val="00580EA5"/>
    <w:rsid w:val="005818AB"/>
    <w:rsid w:val="0059292A"/>
    <w:rsid w:val="0059538A"/>
    <w:rsid w:val="00595628"/>
    <w:rsid w:val="005A7D8E"/>
    <w:rsid w:val="005C7589"/>
    <w:rsid w:val="005D4FF8"/>
    <w:rsid w:val="005D54FB"/>
    <w:rsid w:val="005E4D4A"/>
    <w:rsid w:val="00603BED"/>
    <w:rsid w:val="00620FCC"/>
    <w:rsid w:val="006537D9"/>
    <w:rsid w:val="006555E0"/>
    <w:rsid w:val="006658D4"/>
    <w:rsid w:val="00665B9D"/>
    <w:rsid w:val="006763C7"/>
    <w:rsid w:val="006862FB"/>
    <w:rsid w:val="00695616"/>
    <w:rsid w:val="006A4CE2"/>
    <w:rsid w:val="006D67F3"/>
    <w:rsid w:val="006E3BA3"/>
    <w:rsid w:val="006F0087"/>
    <w:rsid w:val="006F3847"/>
    <w:rsid w:val="0070240F"/>
    <w:rsid w:val="00702CF9"/>
    <w:rsid w:val="00723103"/>
    <w:rsid w:val="00726BB0"/>
    <w:rsid w:val="00730888"/>
    <w:rsid w:val="007329E0"/>
    <w:rsid w:val="0077145F"/>
    <w:rsid w:val="00794222"/>
    <w:rsid w:val="00794D8E"/>
    <w:rsid w:val="00797D49"/>
    <w:rsid w:val="007C7866"/>
    <w:rsid w:val="007C7E1A"/>
    <w:rsid w:val="007D22A7"/>
    <w:rsid w:val="007D5CC6"/>
    <w:rsid w:val="007F05E5"/>
    <w:rsid w:val="008022FE"/>
    <w:rsid w:val="00827ED3"/>
    <w:rsid w:val="0083377D"/>
    <w:rsid w:val="0083682A"/>
    <w:rsid w:val="0087526F"/>
    <w:rsid w:val="00880C2B"/>
    <w:rsid w:val="00886E77"/>
    <w:rsid w:val="008A1063"/>
    <w:rsid w:val="008E0A6A"/>
    <w:rsid w:val="00910258"/>
    <w:rsid w:val="00923DAF"/>
    <w:rsid w:val="009331EA"/>
    <w:rsid w:val="00933C9C"/>
    <w:rsid w:val="009505D4"/>
    <w:rsid w:val="009515FE"/>
    <w:rsid w:val="0096208E"/>
    <w:rsid w:val="009A4DE9"/>
    <w:rsid w:val="009B52BF"/>
    <w:rsid w:val="009C0623"/>
    <w:rsid w:val="009E24B8"/>
    <w:rsid w:val="00A04C22"/>
    <w:rsid w:val="00A23220"/>
    <w:rsid w:val="00A400F4"/>
    <w:rsid w:val="00A545F0"/>
    <w:rsid w:val="00A62800"/>
    <w:rsid w:val="00A87BEC"/>
    <w:rsid w:val="00AA7C2F"/>
    <w:rsid w:val="00AD7475"/>
    <w:rsid w:val="00AF2635"/>
    <w:rsid w:val="00B01438"/>
    <w:rsid w:val="00B27D88"/>
    <w:rsid w:val="00B32B0D"/>
    <w:rsid w:val="00B41051"/>
    <w:rsid w:val="00B46DDF"/>
    <w:rsid w:val="00B51333"/>
    <w:rsid w:val="00B52005"/>
    <w:rsid w:val="00B522C0"/>
    <w:rsid w:val="00B55F24"/>
    <w:rsid w:val="00B73383"/>
    <w:rsid w:val="00B857A8"/>
    <w:rsid w:val="00B85C2E"/>
    <w:rsid w:val="00B87479"/>
    <w:rsid w:val="00BD7A43"/>
    <w:rsid w:val="00BE1410"/>
    <w:rsid w:val="00BF1832"/>
    <w:rsid w:val="00BF2E92"/>
    <w:rsid w:val="00C041CF"/>
    <w:rsid w:val="00C07ABC"/>
    <w:rsid w:val="00C10BEB"/>
    <w:rsid w:val="00C2371F"/>
    <w:rsid w:val="00C361A5"/>
    <w:rsid w:val="00C46638"/>
    <w:rsid w:val="00C50FFA"/>
    <w:rsid w:val="00C57DBD"/>
    <w:rsid w:val="00C63FC5"/>
    <w:rsid w:val="00C76E73"/>
    <w:rsid w:val="00C800FC"/>
    <w:rsid w:val="00C86B9A"/>
    <w:rsid w:val="00C91864"/>
    <w:rsid w:val="00C93904"/>
    <w:rsid w:val="00CA4E35"/>
    <w:rsid w:val="00CB0CD8"/>
    <w:rsid w:val="00CF4ABB"/>
    <w:rsid w:val="00D06AC5"/>
    <w:rsid w:val="00D079EA"/>
    <w:rsid w:val="00D16C4C"/>
    <w:rsid w:val="00D219A5"/>
    <w:rsid w:val="00D318BB"/>
    <w:rsid w:val="00D37EDF"/>
    <w:rsid w:val="00D469F5"/>
    <w:rsid w:val="00D53DED"/>
    <w:rsid w:val="00D56AB1"/>
    <w:rsid w:val="00D638BC"/>
    <w:rsid w:val="00D63D42"/>
    <w:rsid w:val="00D675ED"/>
    <w:rsid w:val="00D95B94"/>
    <w:rsid w:val="00D968F8"/>
    <w:rsid w:val="00DA7D1D"/>
    <w:rsid w:val="00DB0414"/>
    <w:rsid w:val="00DB14F7"/>
    <w:rsid w:val="00DC60E7"/>
    <w:rsid w:val="00DE2B68"/>
    <w:rsid w:val="00DE73D0"/>
    <w:rsid w:val="00DE7CBE"/>
    <w:rsid w:val="00DE7EE6"/>
    <w:rsid w:val="00E068B1"/>
    <w:rsid w:val="00E12C04"/>
    <w:rsid w:val="00E22D9A"/>
    <w:rsid w:val="00E2780C"/>
    <w:rsid w:val="00E3133D"/>
    <w:rsid w:val="00E3484C"/>
    <w:rsid w:val="00E412DE"/>
    <w:rsid w:val="00E64A03"/>
    <w:rsid w:val="00E6733B"/>
    <w:rsid w:val="00E77350"/>
    <w:rsid w:val="00EA1DA9"/>
    <w:rsid w:val="00EA3C1F"/>
    <w:rsid w:val="00EC00C0"/>
    <w:rsid w:val="00EC02ED"/>
    <w:rsid w:val="00EC25E2"/>
    <w:rsid w:val="00EC4CC3"/>
    <w:rsid w:val="00EF055C"/>
    <w:rsid w:val="00F20725"/>
    <w:rsid w:val="00F25A08"/>
    <w:rsid w:val="00F33D82"/>
    <w:rsid w:val="00F4028E"/>
    <w:rsid w:val="00F41D71"/>
    <w:rsid w:val="00F43CC3"/>
    <w:rsid w:val="00F47BED"/>
    <w:rsid w:val="00F5522C"/>
    <w:rsid w:val="00F73891"/>
    <w:rsid w:val="00F76AB3"/>
    <w:rsid w:val="00F82589"/>
    <w:rsid w:val="00F879B7"/>
    <w:rsid w:val="00FA09EB"/>
    <w:rsid w:val="00FE2853"/>
    <w:rsid w:val="00FE5C44"/>
    <w:rsid w:val="00FE673D"/>
    <w:rsid w:val="00FF0950"/>
    <w:rsid w:val="00FF5B7E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9F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42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93282"/>
  </w:style>
  <w:style w:type="character" w:customStyle="1" w:styleId="il">
    <w:name w:val="il"/>
    <w:basedOn w:val="Standaardalinea-lettertype"/>
    <w:rsid w:val="00393282"/>
  </w:style>
  <w:style w:type="character" w:styleId="Hyperlink">
    <w:name w:val="Hyperlink"/>
    <w:basedOn w:val="Standaardalinea-lettertype"/>
    <w:uiPriority w:val="99"/>
    <w:unhideWhenUsed/>
    <w:rsid w:val="00393282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8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E0A6A"/>
  </w:style>
  <w:style w:type="paragraph" w:styleId="Voettekst">
    <w:name w:val="footer"/>
    <w:basedOn w:val="Standaard"/>
    <w:link w:val="VoettekstTeken"/>
    <w:uiPriority w:val="99"/>
    <w:unhideWhenUsed/>
    <w:rsid w:val="008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0A6A"/>
  </w:style>
  <w:style w:type="paragraph" w:styleId="Ballontekst">
    <w:name w:val="Balloon Text"/>
    <w:basedOn w:val="Standaard"/>
    <w:link w:val="BallontekstTeken"/>
    <w:uiPriority w:val="99"/>
    <w:semiHidden/>
    <w:unhideWhenUsed/>
    <w:rsid w:val="008E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0A6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E24B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0599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1F059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F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F059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F059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42D02"/>
    <w:pPr>
      <w:keepNext/>
      <w:spacing w:after="0" w:line="240" w:lineRule="auto"/>
      <w:ind w:left="720"/>
      <w:contextualSpacing/>
    </w:pPr>
    <w:rPr>
      <w:rFonts w:eastAsia="Times New Roman" w:cs="Times New Roman"/>
      <w:color w:val="000000" w:themeColor="text1"/>
      <w:sz w:val="20"/>
      <w:szCs w:val="20"/>
      <w:lang w:eastAsia="nl-NL"/>
    </w:rPr>
  </w:style>
  <w:style w:type="paragraph" w:customStyle="1" w:styleId="Default">
    <w:name w:val="Default"/>
    <w:rsid w:val="0087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3529A4"/>
    <w:pPr>
      <w:spacing w:after="0" w:line="240" w:lineRule="auto"/>
    </w:pPr>
    <w:rPr>
      <w:rFonts w:ascii="Verdana" w:eastAsiaTheme="minorEastAsia" w:hAnsi="Verdana"/>
      <w:sz w:val="20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7475"/>
    <w:rPr>
      <w:color w:val="800080" w:themeColor="followedHyperlink"/>
      <w:u w:val="single"/>
    </w:rPr>
  </w:style>
  <w:style w:type="paragraph" w:customStyle="1" w:styleId="Normal1">
    <w:name w:val="Normal1"/>
    <w:rsid w:val="00F33D82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42541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59"/>
    <w:rsid w:val="0042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B01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dinl.nl" TargetMode="External"/><Relationship Id="rId14" Type="http://schemas.openxmlformats.org/officeDocument/2006/relationships/hyperlink" Target="mailto:pr@dinl.nl" TargetMode="External"/><Relationship Id="rId15" Type="http://schemas.openxmlformats.org/officeDocument/2006/relationships/hyperlink" Target="http://www.twitter.com/stichtingdinl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andelsroute.nl/nl/p/HostingCon2015" TargetMode="External"/><Relationship Id="rId9" Type="http://schemas.openxmlformats.org/officeDocument/2006/relationships/hyperlink" Target="http://handelsroute.nl/nl/p/HostingCon2015" TargetMode="External"/><Relationship Id="rId10" Type="http://schemas.openxmlformats.org/officeDocument/2006/relationships/hyperlink" Target="http://handelsroute.nl/nl/p/HostingCon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49B1-334E-934A-A797-21E9BC17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2519</Characters>
  <Application>Microsoft Macintosh Word</Application>
  <DocSecurity>0</DocSecurity>
  <Lines>52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DINL en Handelsroute nemen online sector mee op handelsmissie naar San Diego en Silicon Valley </vt:lpstr>
    </vt:vector>
  </TitlesOfParts>
  <Manager/>
  <Company>Splend</Company>
  <LinksUpToDate>false</LinksUpToDate>
  <CharactersWithSpaces>2934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DINL en Handelsroute nemen online sector mee op handelsmissie naar San Diego en Silicon Valley </dc:title>
  <dc:subject/>
  <dc:creator>MIchiel Cazemier</dc:creator>
  <cp:keywords/>
  <dc:description/>
  <cp:lastModifiedBy>Michiel Cazemier</cp:lastModifiedBy>
  <cp:revision>4</cp:revision>
  <cp:lastPrinted>2015-05-13T07:07:00Z</cp:lastPrinted>
  <dcterms:created xsi:type="dcterms:W3CDTF">2015-05-13T07:07:00Z</dcterms:created>
  <dcterms:modified xsi:type="dcterms:W3CDTF">2015-05-13T07:15:00Z</dcterms:modified>
  <cp:category/>
</cp:coreProperties>
</file>