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E48" w:rsidRPr="00051E48" w:rsidRDefault="00E82AE1" w:rsidP="00051E48">
      <w:pPr>
        <w:rPr>
          <w:rFonts w:ascii="Myriad-ExtraBoldItalic" w:hAnsi="Myriad-ExtraBoldItalic" w:cs="Calibri"/>
          <w:b/>
          <w:sz w:val="32"/>
          <w:szCs w:val="32"/>
          <w:lang w:val="en-GB"/>
        </w:rPr>
      </w:pPr>
      <w:r>
        <w:rPr>
          <w:rFonts w:ascii="Myriad-ExtraBoldItalic" w:hAnsi="Myriad-ExtraBoldItalic"/>
          <w:b/>
          <w:sz w:val="32"/>
          <w:szCs w:val="32"/>
          <w:lang w:val="en-GB"/>
        </w:rPr>
        <w:t xml:space="preserve">Rabobank Global </w:t>
      </w:r>
      <w:r w:rsidR="00051E48" w:rsidRPr="00051E48">
        <w:rPr>
          <w:rFonts w:ascii="Myriad-ExtraBoldItalic" w:hAnsi="Myriad-ExtraBoldItalic" w:cs="Calibri"/>
          <w:b/>
          <w:sz w:val="32"/>
          <w:szCs w:val="32"/>
          <w:lang w:val="en-GB"/>
        </w:rPr>
        <w:t>Poultry Quarterly Q2 2016: Global Chicken Trade Battle</w:t>
      </w:r>
    </w:p>
    <w:p w:rsidR="00051E48" w:rsidRPr="00051E48" w:rsidRDefault="00051E48" w:rsidP="00051E48">
      <w:pPr>
        <w:rPr>
          <w:rFonts w:ascii="Corbel" w:hAnsi="Corbel" w:cs="Calibri"/>
          <w:b/>
          <w:lang w:val="en-GB"/>
        </w:rPr>
      </w:pPr>
    </w:p>
    <w:p w:rsidR="00051E48" w:rsidRPr="00051E48" w:rsidRDefault="00051E48" w:rsidP="00051E48">
      <w:pPr>
        <w:rPr>
          <w:b/>
          <w:sz w:val="24"/>
          <w:szCs w:val="24"/>
          <w:lang w:val="en-GB"/>
        </w:rPr>
      </w:pPr>
      <w:r w:rsidRPr="00051E48">
        <w:rPr>
          <w:b/>
          <w:sz w:val="24"/>
          <w:szCs w:val="24"/>
          <w:lang w:val="en-GB"/>
        </w:rPr>
        <w:t>The return of the US in many global poultry markets is shaking up global trade streams, with other exporters starting to defend their market share via pric</w:t>
      </w:r>
      <w:r w:rsidR="00C33E2F">
        <w:rPr>
          <w:b/>
          <w:sz w:val="24"/>
          <w:szCs w:val="24"/>
          <w:lang w:val="en-GB"/>
        </w:rPr>
        <w:t xml:space="preserve">e concessions, according to </w:t>
      </w:r>
      <w:r w:rsidRPr="00051E48">
        <w:rPr>
          <w:b/>
          <w:sz w:val="24"/>
          <w:szCs w:val="24"/>
          <w:lang w:val="en-GB"/>
        </w:rPr>
        <w:t>Rabobank</w:t>
      </w:r>
      <w:r w:rsidR="00C33E2F">
        <w:rPr>
          <w:b/>
          <w:sz w:val="24"/>
          <w:szCs w:val="24"/>
          <w:lang w:val="en-GB"/>
        </w:rPr>
        <w:t>’s</w:t>
      </w:r>
      <w:r w:rsidRPr="00051E48">
        <w:rPr>
          <w:b/>
          <w:sz w:val="24"/>
          <w:szCs w:val="24"/>
          <w:lang w:val="en-GB"/>
        </w:rPr>
        <w:t xml:space="preserve"> Global Poultry Quarterly Q2</w:t>
      </w:r>
      <w:r w:rsidR="00C33E2F">
        <w:rPr>
          <w:b/>
          <w:sz w:val="24"/>
          <w:szCs w:val="24"/>
          <w:lang w:val="en-GB"/>
        </w:rPr>
        <w:t xml:space="preserve"> report</w:t>
      </w:r>
      <w:r w:rsidRPr="00051E48">
        <w:rPr>
          <w:b/>
          <w:sz w:val="24"/>
          <w:szCs w:val="24"/>
          <w:lang w:val="en-GB"/>
        </w:rPr>
        <w:t>.</w:t>
      </w:r>
    </w:p>
    <w:p w:rsidR="00051E48" w:rsidRPr="00051E48" w:rsidRDefault="00051E48" w:rsidP="00051E48">
      <w:pPr>
        <w:rPr>
          <w:sz w:val="24"/>
          <w:szCs w:val="24"/>
          <w:lang w:val="en-GB"/>
        </w:rPr>
      </w:pPr>
    </w:p>
    <w:p w:rsidR="00051E48" w:rsidRPr="00051E48" w:rsidRDefault="00051E48" w:rsidP="00051E48">
      <w:pPr>
        <w:rPr>
          <w:sz w:val="24"/>
          <w:szCs w:val="24"/>
          <w:lang w:val="en-GB"/>
        </w:rPr>
      </w:pPr>
      <w:r w:rsidRPr="00051E48">
        <w:rPr>
          <w:sz w:val="24"/>
          <w:szCs w:val="24"/>
          <w:lang w:val="en-GB"/>
        </w:rPr>
        <w:t>“This is affecting margins for companies highly exposed to trade, in countries like Brazil, Argentina, Thailand and Japan“, says Animal Protein Senior Analyst Nan-Dirk Mulder. “We believe this situation will continue, with expected supply shortages in Asia and Mexico offsetting some of the negative impacts of price concessions. Outside of these trade battles, market conditions are more favourable—in balanced markets, companies are receiving good margins.”</w:t>
      </w:r>
    </w:p>
    <w:p w:rsidR="00051E48" w:rsidRPr="00051E48" w:rsidRDefault="00051E48" w:rsidP="00051E48">
      <w:pPr>
        <w:rPr>
          <w:sz w:val="24"/>
          <w:szCs w:val="24"/>
          <w:lang w:val="en-GB"/>
        </w:rPr>
      </w:pPr>
    </w:p>
    <w:p w:rsidR="00051E48" w:rsidRPr="00051E48" w:rsidRDefault="00051E48" w:rsidP="00051E48">
      <w:pPr>
        <w:rPr>
          <w:sz w:val="24"/>
          <w:szCs w:val="24"/>
          <w:lang w:val="en-GB"/>
        </w:rPr>
      </w:pPr>
      <w:r w:rsidRPr="00051E48">
        <w:rPr>
          <w:b/>
          <w:sz w:val="24"/>
          <w:szCs w:val="24"/>
          <w:lang w:val="en-GB"/>
        </w:rPr>
        <w:t>Good margins</w:t>
      </w:r>
      <w:r w:rsidRPr="00051E48">
        <w:rPr>
          <w:sz w:val="24"/>
          <w:szCs w:val="24"/>
          <w:lang w:val="en-GB"/>
        </w:rPr>
        <w:t xml:space="preserve"> are currently being made</w:t>
      </w:r>
      <w:r w:rsidRPr="00051E48">
        <w:rPr>
          <w:b/>
          <w:sz w:val="24"/>
          <w:szCs w:val="24"/>
          <w:lang w:val="en-GB"/>
        </w:rPr>
        <w:t xml:space="preserve"> </w:t>
      </w:r>
      <w:r w:rsidRPr="00051E48">
        <w:rPr>
          <w:sz w:val="24"/>
          <w:szCs w:val="24"/>
          <w:lang w:val="en-GB"/>
        </w:rPr>
        <w:t>by industries in many balanced markets, such as in Indonesia (after a culling programme), India and South Africa (strong El Niño impact on local supply). Mexico (GPS shortage) and the EU are doing well, and the US poultry industry has recovered faster than expected. Key for these markets will to be to keep market balance, as deteriorating global market conditions can rapidly impact local market conditions.</w:t>
      </w:r>
    </w:p>
    <w:p w:rsidR="00051E48" w:rsidRPr="00051E48" w:rsidRDefault="00051E48" w:rsidP="00051E48">
      <w:pPr>
        <w:rPr>
          <w:sz w:val="24"/>
          <w:szCs w:val="24"/>
          <w:lang w:val="en-GB"/>
        </w:rPr>
      </w:pPr>
    </w:p>
    <w:p w:rsidR="00051E48" w:rsidRPr="00051E48" w:rsidRDefault="00051E48" w:rsidP="00051E48">
      <w:pPr>
        <w:rPr>
          <w:sz w:val="24"/>
          <w:szCs w:val="24"/>
          <w:lang w:val="en-GB"/>
        </w:rPr>
      </w:pPr>
      <w:r w:rsidRPr="00051E48">
        <w:rPr>
          <w:b/>
          <w:sz w:val="24"/>
          <w:szCs w:val="24"/>
          <w:lang w:val="en-GB"/>
        </w:rPr>
        <w:t>Supply shortages in Asia are now starting to affect global markets.</w:t>
      </w:r>
      <w:r w:rsidRPr="00051E48">
        <w:rPr>
          <w:sz w:val="24"/>
          <w:szCs w:val="24"/>
          <w:lang w:val="en-GB"/>
        </w:rPr>
        <w:t xml:space="preserve"> China has made positive margins, thanks to a 20% supply reduction of white broilers due to breeding stock trade restrictions. Other markets in Asia are expected to feel the impact in 2H 2016, and this could lead to more exports to China and South Korea, with more pressured supply from Thailand. </w:t>
      </w:r>
    </w:p>
    <w:p w:rsidR="00051E48" w:rsidRPr="00051E48" w:rsidRDefault="00051E48" w:rsidP="00051E48">
      <w:pPr>
        <w:rPr>
          <w:sz w:val="24"/>
          <w:szCs w:val="24"/>
          <w:lang w:val="en-GB"/>
        </w:rPr>
      </w:pPr>
    </w:p>
    <w:p w:rsidR="00051E48" w:rsidRPr="00051E48" w:rsidRDefault="00051E48" w:rsidP="00051E48">
      <w:pPr>
        <w:rPr>
          <w:sz w:val="24"/>
          <w:szCs w:val="24"/>
          <w:lang w:val="en-GB"/>
        </w:rPr>
      </w:pPr>
      <w:r w:rsidRPr="00051E48">
        <w:rPr>
          <w:b/>
          <w:sz w:val="24"/>
          <w:szCs w:val="24"/>
          <w:lang w:val="en-GB"/>
        </w:rPr>
        <w:t>A Highly competitive global trade</w:t>
      </w:r>
      <w:r w:rsidRPr="00051E48">
        <w:rPr>
          <w:sz w:val="24"/>
          <w:szCs w:val="24"/>
          <w:lang w:val="en-GB"/>
        </w:rPr>
        <w:t xml:space="preserve"> is seen, due to the faster-than-expected return of the US in many international markets, after avian influenza (AI)-related trade restrictions. This is shaking up global trade streams, with Brazil and the EU aggressively defending market share via price concessions, and prices for poultry have been reduced by up to 20%. Some relief will come from better seasonal demand in Q2/Q3, rising Asian and Mexican imports, and recent FX changes. </w:t>
      </w:r>
    </w:p>
    <w:p w:rsidR="00051E48" w:rsidRPr="00051E48" w:rsidRDefault="00051E48" w:rsidP="00051E48">
      <w:pPr>
        <w:rPr>
          <w:sz w:val="24"/>
          <w:szCs w:val="24"/>
          <w:lang w:val="en-GB"/>
        </w:rPr>
      </w:pPr>
    </w:p>
    <w:p w:rsidR="00051E48" w:rsidRPr="00051E48" w:rsidRDefault="00051E48" w:rsidP="00051E48">
      <w:pPr>
        <w:rPr>
          <w:sz w:val="24"/>
          <w:szCs w:val="24"/>
          <w:lang w:val="en-GB"/>
        </w:rPr>
      </w:pPr>
      <w:r w:rsidRPr="00051E48">
        <w:rPr>
          <w:b/>
          <w:sz w:val="24"/>
          <w:szCs w:val="24"/>
          <w:lang w:val="en-GB"/>
        </w:rPr>
        <w:t>Brazil’s struggle to balance markets will be a major factor for global performance</w:t>
      </w:r>
      <w:r w:rsidRPr="00051E48">
        <w:rPr>
          <w:sz w:val="24"/>
          <w:szCs w:val="24"/>
          <w:lang w:val="en-GB"/>
        </w:rPr>
        <w:t xml:space="preserve"> in the coming months. Ongoing weak local and global market conditions with high feed costs will likely reduce growth from the 3.5% rate of recent months. In the past, the industry has proven that it can be disciplined, which would support recovery.</w:t>
      </w:r>
    </w:p>
    <w:p w:rsidR="00051E48" w:rsidRPr="00051E48" w:rsidRDefault="00051E48" w:rsidP="00802450">
      <w:pPr>
        <w:rPr>
          <w:b/>
          <w:sz w:val="24"/>
          <w:szCs w:val="24"/>
          <w:lang w:val="en-GB"/>
        </w:rPr>
      </w:pPr>
    </w:p>
    <w:p w:rsidR="00051E48" w:rsidRPr="00051E48" w:rsidRDefault="00051E48" w:rsidP="00802450">
      <w:pPr>
        <w:rPr>
          <w:b/>
          <w:sz w:val="24"/>
          <w:szCs w:val="24"/>
          <w:lang w:val="en-GB"/>
        </w:rPr>
      </w:pPr>
    </w:p>
    <w:p w:rsidR="00C33E2F" w:rsidRDefault="00C33E2F" w:rsidP="00091AF2">
      <w:pPr>
        <w:pStyle w:val="Default"/>
        <w:rPr>
          <w:rFonts w:ascii="Times New Roman" w:hAnsi="Times New Roman"/>
          <w:b/>
          <w:shd w:val="clear" w:color="auto" w:fill="FFFFFF"/>
        </w:rPr>
      </w:pPr>
    </w:p>
    <w:p w:rsidR="00091AF2" w:rsidRPr="00091AF2" w:rsidRDefault="00091AF2" w:rsidP="00091AF2">
      <w:pPr>
        <w:pStyle w:val="Default"/>
        <w:rPr>
          <w:rFonts w:ascii="Times New Roman" w:hAnsi="Times New Roman"/>
          <w:b/>
          <w:shd w:val="clear" w:color="auto" w:fill="FFFFFF"/>
        </w:rPr>
      </w:pPr>
      <w:bookmarkStart w:id="0" w:name="_GoBack"/>
      <w:bookmarkEnd w:id="0"/>
      <w:r w:rsidRPr="00091AF2">
        <w:rPr>
          <w:rFonts w:ascii="Times New Roman" w:hAnsi="Times New Roman"/>
          <w:b/>
          <w:shd w:val="clear" w:color="auto" w:fill="FFFFFF"/>
        </w:rPr>
        <w:t>For information please contact the report’s author:</w:t>
      </w:r>
    </w:p>
    <w:p w:rsidR="00091AF2" w:rsidRPr="00091AF2" w:rsidRDefault="00091AF2" w:rsidP="00091AF2">
      <w:pPr>
        <w:pStyle w:val="Default"/>
        <w:rPr>
          <w:rFonts w:ascii="Times New Roman" w:hAnsi="Times New Roman"/>
          <w:lang w:val="nl-NL"/>
        </w:rPr>
      </w:pPr>
      <w:r w:rsidRPr="00091AF2">
        <w:rPr>
          <w:rFonts w:ascii="Times New Roman" w:hAnsi="Times New Roman"/>
          <w:lang w:val="nl-NL"/>
        </w:rPr>
        <w:t xml:space="preserve">Nan-Dirk Mulder: </w:t>
      </w:r>
      <w:hyperlink r:id="rId8" w:history="1">
        <w:r w:rsidRPr="00091AF2">
          <w:rPr>
            <w:rStyle w:val="Hyperlink"/>
            <w:rFonts w:ascii="Times New Roman" w:hAnsi="Times New Roman"/>
            <w:lang w:val="nl-NL"/>
          </w:rPr>
          <w:t>nan-dirk.mulder@rabobank.com</w:t>
        </w:r>
      </w:hyperlink>
      <w:r w:rsidRPr="00091AF2">
        <w:rPr>
          <w:rFonts w:ascii="Times New Roman" w:hAnsi="Times New Roman"/>
          <w:lang w:val="nl-NL"/>
        </w:rPr>
        <w:t>, Tel: +31 30 71 23822</w:t>
      </w:r>
      <w:hyperlink r:id="rId9" w:history="1"/>
    </w:p>
    <w:p w:rsidR="00091AF2" w:rsidRPr="00091AF2" w:rsidRDefault="00091AF2" w:rsidP="00091AF2">
      <w:pPr>
        <w:pStyle w:val="Default"/>
        <w:rPr>
          <w:rFonts w:ascii="Times New Roman" w:hAnsi="Times New Roman"/>
          <w:lang w:val="nl-NL"/>
        </w:rPr>
      </w:pPr>
    </w:p>
    <w:p w:rsidR="00091AF2" w:rsidRPr="00091AF2" w:rsidRDefault="00091AF2" w:rsidP="00091AF2">
      <w:pPr>
        <w:tabs>
          <w:tab w:val="right" w:pos="-284"/>
          <w:tab w:val="right" w:pos="-142"/>
          <w:tab w:val="right" w:pos="0"/>
        </w:tabs>
        <w:ind w:left="-142" w:right="113" w:firstLine="142"/>
        <w:jc w:val="both"/>
        <w:rPr>
          <w:sz w:val="24"/>
          <w:szCs w:val="24"/>
          <w:lang w:val="en-GB"/>
        </w:rPr>
      </w:pPr>
      <w:r w:rsidRPr="00091AF2">
        <w:rPr>
          <w:sz w:val="24"/>
          <w:szCs w:val="24"/>
          <w:lang w:val="en-GB"/>
        </w:rPr>
        <w:t xml:space="preserve">For other information, please contact Rabobank press office: </w:t>
      </w:r>
    </w:p>
    <w:p w:rsidR="00091AF2" w:rsidRPr="00091AF2" w:rsidRDefault="00C33E2F" w:rsidP="00091AF2">
      <w:pPr>
        <w:tabs>
          <w:tab w:val="right" w:pos="-284"/>
          <w:tab w:val="right" w:pos="-142"/>
          <w:tab w:val="right" w:pos="0"/>
        </w:tabs>
        <w:ind w:left="-142" w:right="113" w:firstLine="142"/>
        <w:jc w:val="both"/>
        <w:rPr>
          <w:sz w:val="24"/>
          <w:szCs w:val="24"/>
          <w:lang w:val="en-GB"/>
        </w:rPr>
      </w:pPr>
      <w:hyperlink r:id="rId10" w:history="1">
        <w:r w:rsidR="00091AF2" w:rsidRPr="00091AF2">
          <w:rPr>
            <w:rStyle w:val="Hyperlink"/>
            <w:sz w:val="24"/>
            <w:szCs w:val="24"/>
            <w:lang w:val="en-GB"/>
          </w:rPr>
          <w:t>Madelon.kaspers@rabobank.com</w:t>
        </w:r>
      </w:hyperlink>
      <w:r w:rsidR="00091AF2" w:rsidRPr="00091AF2">
        <w:rPr>
          <w:sz w:val="24"/>
          <w:szCs w:val="24"/>
          <w:lang w:val="en-GB"/>
        </w:rPr>
        <w:t>, Tel: +31 610887244</w:t>
      </w:r>
    </w:p>
    <w:p w:rsidR="00091AF2" w:rsidRPr="00DF449A" w:rsidRDefault="00091AF2" w:rsidP="00091AF2">
      <w:pPr>
        <w:tabs>
          <w:tab w:val="right" w:pos="-284"/>
          <w:tab w:val="right" w:pos="-142"/>
          <w:tab w:val="right" w:pos="0"/>
        </w:tabs>
        <w:ind w:left="-142" w:right="113" w:firstLine="142"/>
        <w:rPr>
          <w:sz w:val="24"/>
          <w:szCs w:val="24"/>
          <w:lang w:val="en-GB"/>
        </w:rPr>
      </w:pPr>
    </w:p>
    <w:p w:rsidR="00091AF2" w:rsidRPr="002E49B6" w:rsidRDefault="002E49B6" w:rsidP="002E49B6">
      <w:pPr>
        <w:tabs>
          <w:tab w:val="right" w:pos="-284"/>
          <w:tab w:val="right" w:pos="-142"/>
          <w:tab w:val="right" w:pos="0"/>
        </w:tabs>
        <w:ind w:left="-142" w:right="113" w:firstLine="142"/>
        <w:rPr>
          <w:color w:val="0000FF"/>
          <w:sz w:val="24"/>
          <w:szCs w:val="24"/>
          <w:u w:val="single"/>
          <w:lang w:val="en-GB"/>
        </w:rPr>
      </w:pPr>
      <w:r>
        <w:rPr>
          <w:sz w:val="24"/>
          <w:szCs w:val="24"/>
          <w:lang w:val="en-GB"/>
        </w:rPr>
        <w:lastRenderedPageBreak/>
        <w:t>V</w:t>
      </w:r>
      <w:r w:rsidR="00091AF2" w:rsidRPr="00091AF2">
        <w:rPr>
          <w:sz w:val="24"/>
          <w:szCs w:val="24"/>
          <w:lang w:val="en-GB"/>
        </w:rPr>
        <w:t xml:space="preserve">isit: </w:t>
      </w:r>
      <w:hyperlink r:id="rId11" w:history="1">
        <w:r w:rsidR="00091AF2" w:rsidRPr="00091AF2">
          <w:rPr>
            <w:rStyle w:val="Hyperlink"/>
            <w:sz w:val="24"/>
            <w:szCs w:val="24"/>
            <w:lang w:val="en-GB"/>
          </w:rPr>
          <w:t>www.Rabobank.com/f&amp;a</w:t>
        </w:r>
      </w:hyperlink>
      <w:r>
        <w:rPr>
          <w:rStyle w:val="Hyperlink"/>
          <w:sz w:val="24"/>
          <w:szCs w:val="24"/>
          <w:lang w:val="en-GB"/>
        </w:rPr>
        <w:t xml:space="preserve"> </w:t>
      </w:r>
      <w:r>
        <w:rPr>
          <w:color w:val="000000"/>
          <w:sz w:val="24"/>
          <w:szCs w:val="24"/>
          <w:lang w:val="en-GB"/>
        </w:rPr>
        <w:t xml:space="preserve"> or f</w:t>
      </w:r>
      <w:r w:rsidR="00091AF2" w:rsidRPr="00091AF2">
        <w:rPr>
          <w:color w:val="000000"/>
          <w:sz w:val="24"/>
          <w:szCs w:val="24"/>
          <w:lang w:val="en-GB"/>
        </w:rPr>
        <w:t xml:space="preserve">ollow us on Twitter: </w:t>
      </w:r>
      <w:hyperlink r:id="rId12" w:history="1">
        <w:r w:rsidR="00091AF2" w:rsidRPr="00091AF2">
          <w:rPr>
            <w:rStyle w:val="Hyperlink"/>
            <w:sz w:val="24"/>
            <w:szCs w:val="24"/>
            <w:lang w:val="en-GB"/>
          </w:rPr>
          <w:t>@</w:t>
        </w:r>
        <w:proofErr w:type="spellStart"/>
        <w:r w:rsidR="00091AF2" w:rsidRPr="00091AF2">
          <w:rPr>
            <w:rStyle w:val="Hyperlink"/>
            <w:sz w:val="24"/>
            <w:szCs w:val="24"/>
            <w:lang w:val="en-GB"/>
          </w:rPr>
          <w:t>rabofoodagri</w:t>
        </w:r>
        <w:proofErr w:type="spellEnd"/>
      </w:hyperlink>
    </w:p>
    <w:p w:rsidR="00C33E2F" w:rsidRDefault="00C33E2F" w:rsidP="00091AF2">
      <w:pPr>
        <w:tabs>
          <w:tab w:val="right" w:pos="-284"/>
          <w:tab w:val="right" w:pos="-142"/>
          <w:tab w:val="right" w:pos="0"/>
        </w:tabs>
        <w:ind w:left="-142" w:right="113" w:firstLine="142"/>
        <w:rPr>
          <w:b/>
          <w:sz w:val="22"/>
          <w:szCs w:val="22"/>
          <w:lang w:val="en-GB"/>
        </w:rPr>
      </w:pPr>
    </w:p>
    <w:p w:rsidR="00091AF2" w:rsidRPr="00537772" w:rsidRDefault="00091AF2" w:rsidP="00091AF2">
      <w:pPr>
        <w:tabs>
          <w:tab w:val="right" w:pos="-284"/>
          <w:tab w:val="right" w:pos="-142"/>
          <w:tab w:val="right" w:pos="0"/>
        </w:tabs>
        <w:ind w:left="-142" w:right="113" w:firstLine="142"/>
        <w:rPr>
          <w:b/>
          <w:sz w:val="22"/>
          <w:szCs w:val="22"/>
          <w:lang w:val="en-GB"/>
        </w:rPr>
      </w:pPr>
      <w:r w:rsidRPr="00537772">
        <w:rPr>
          <w:b/>
          <w:sz w:val="22"/>
          <w:szCs w:val="22"/>
          <w:lang w:val="en-GB"/>
        </w:rPr>
        <w:t>NOTE</w:t>
      </w:r>
    </w:p>
    <w:p w:rsidR="00091AF2" w:rsidRPr="00537772" w:rsidRDefault="00091AF2" w:rsidP="00091AF2">
      <w:pPr>
        <w:pStyle w:val="ListParagraph"/>
        <w:numPr>
          <w:ilvl w:val="0"/>
          <w:numId w:val="10"/>
        </w:numPr>
        <w:tabs>
          <w:tab w:val="right" w:pos="-284"/>
          <w:tab w:val="right" w:pos="-142"/>
          <w:tab w:val="right" w:pos="0"/>
        </w:tabs>
        <w:ind w:right="113"/>
        <w:rPr>
          <w:sz w:val="22"/>
          <w:szCs w:val="22"/>
          <w:lang w:val="en-GB"/>
        </w:rPr>
      </w:pPr>
      <w:r w:rsidRPr="00537772">
        <w:rPr>
          <w:sz w:val="22"/>
          <w:szCs w:val="22"/>
          <w:lang w:val="en-GB"/>
        </w:rPr>
        <w:t>Rabobank has recently updated the distribution lists for Food &amp; Agribusiness Research reports. If you have no interest in further receiving this information, please let us know and we will remove your email address promptly.</w:t>
      </w:r>
    </w:p>
    <w:p w:rsidR="00091AF2" w:rsidRPr="00537772" w:rsidRDefault="00091AF2" w:rsidP="00091AF2">
      <w:pPr>
        <w:tabs>
          <w:tab w:val="right" w:pos="-284"/>
          <w:tab w:val="right" w:pos="-142"/>
          <w:tab w:val="right" w:pos="0"/>
        </w:tabs>
        <w:ind w:left="-142" w:right="113" w:firstLine="142"/>
        <w:rPr>
          <w:sz w:val="22"/>
          <w:szCs w:val="22"/>
          <w:lang w:val="en-GB"/>
        </w:rPr>
      </w:pPr>
    </w:p>
    <w:p w:rsidR="00091AF2" w:rsidRPr="00091AF2" w:rsidRDefault="00091AF2" w:rsidP="00091AF2">
      <w:pPr>
        <w:tabs>
          <w:tab w:val="right" w:pos="-284"/>
          <w:tab w:val="right" w:pos="-142"/>
          <w:tab w:val="right" w:pos="0"/>
        </w:tabs>
        <w:ind w:right="113"/>
        <w:rPr>
          <w:rStyle w:val="Hyperlink"/>
          <w:color w:val="000000"/>
          <w:sz w:val="22"/>
          <w:szCs w:val="22"/>
          <w:u w:val="none"/>
          <w:lang w:val="en-GB"/>
        </w:rPr>
      </w:pPr>
    </w:p>
    <w:p w:rsidR="0035276D" w:rsidRPr="002B2913" w:rsidRDefault="0035276D" w:rsidP="002B2913">
      <w:pPr>
        <w:spacing w:line="240" w:lineRule="auto"/>
        <w:rPr>
          <w:lang w:val="en-US"/>
        </w:rPr>
      </w:pPr>
    </w:p>
    <w:sectPr w:rsidR="0035276D" w:rsidRPr="002B2913" w:rsidSect="00FD1EB0">
      <w:headerReference w:type="default" r:id="rId13"/>
      <w:footerReference w:type="default" r:id="rId14"/>
      <w:headerReference w:type="first" r:id="rId15"/>
      <w:footerReference w:type="first" r:id="rId16"/>
      <w:pgSz w:w="11901" w:h="16834"/>
      <w:pgMar w:top="2155" w:right="1269" w:bottom="1701" w:left="2155" w:header="340" w:footer="113" w:gutter="0"/>
      <w:paperSrc w:first="1" w:other="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04F" w:rsidRDefault="00B3604F">
      <w:r>
        <w:separator/>
      </w:r>
    </w:p>
  </w:endnote>
  <w:endnote w:type="continuationSeparator" w:id="0">
    <w:p w:rsidR="00B3604F" w:rsidRDefault="00B3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panose1 w:val="02000000000000000000"/>
    <w:charset w:val="00"/>
    <w:family w:val="auto"/>
    <w:pitch w:val="variable"/>
    <w:sig w:usb0="A000002F" w:usb1="1000004A" w:usb2="00000000" w:usb3="00000000" w:csb0="00000111" w:csb1="00000000"/>
  </w:font>
  <w:font w:name="Myriad-Italic">
    <w:panose1 w:val="02000000000000000000"/>
    <w:charset w:val="00"/>
    <w:family w:val="auto"/>
    <w:pitch w:val="variable"/>
    <w:sig w:usb0="A000002F" w:usb1="1000004A" w:usb2="00000000" w:usb3="00000000" w:csb0="00000111" w:csb1="00000000"/>
  </w:font>
  <w:font w:name="Myriad-ExtraBoldItalic">
    <w:panose1 w:val="02000000000000000000"/>
    <w:charset w:val="00"/>
    <w:family w:val="auto"/>
    <w:pitch w:val="variable"/>
    <w:sig w:usb0="A000002F"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panose1 w:val="02000503050000020004"/>
    <w:charset w:val="00"/>
    <w:family w:val="auto"/>
    <w:pitch w:val="variable"/>
    <w:sig w:usb0="A00000AF" w:usb1="5000004A" w:usb2="00000000" w:usb3="00000000" w:csb0="00000111" w:csb1="00000000"/>
  </w:font>
  <w:font w:name="Myriad-Bold">
    <w:panose1 w:val="02000803050000020004"/>
    <w:charset w:val="00"/>
    <w:family w:val="auto"/>
    <w:pitch w:val="variable"/>
    <w:sig w:usb0="A00000AF" w:usb1="4000004A" w:usb2="00000000" w:usb3="00000000" w:csb0="0000011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yriadLight">
    <w:panose1 w:val="02000406040000020004"/>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4D" w:rsidRDefault="007828E4">
    <w:pPr>
      <w:pStyle w:val="Banknaam"/>
    </w:pPr>
    <w:r>
      <w:rPr>
        <w:noProof/>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35343"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AO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CS5em0ANHo4EtIOSQa6/xnrjsUjApL4ByByWnrfCBCyiEk3KP0RkgZ&#10;xZYK9RWeT/JJTHBaChacIczZw34lLTqRMC7xi1WB5zHM6qNiEazlhK1vtidCXm24XKqAB6UAnZt1&#10;nYcf83S+nq1nxajIp+tRkdb16NNmVYymm+zjpP5Qr1Z19jNQy4qyFYxxFdgNs5kVf6f97ZVcp+o+&#10;nfc2JG/RY7+A7PCPpKOWQb7rIOw1u+zsoDGMYwy+PZ0w7497sB8f+PIX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rMpAOEgIA&#10;ACgEAAAOAAAAAAAAAAAAAAAAAC4CAABkcnMvZTJvRG9jLnhtbFBLAQItABQABgAIAAAAIQCIuNwc&#10;2QAAAAYBAAAPAAAAAAAAAAAAAAAAAGwEAABkcnMvZG93bnJldi54bWxQSwUGAAAAAAQABADzAAAA&#10;cgUAAAAA&#10;" o:allowincell="f"/>
          </w:pict>
        </mc:Fallback>
      </mc:AlternateContent>
    </w:r>
  </w:p>
  <w:p w:rsidR="00B1624D" w:rsidRPr="007828E4" w:rsidRDefault="00B1624D">
    <w:pPr>
      <w:pStyle w:val="Banknaam"/>
      <w:rPr>
        <w:lang w:val="en-GB"/>
      </w:rPr>
    </w:pPr>
    <w:r w:rsidRPr="007828E4">
      <w:rPr>
        <w:lang w:val="en-GB"/>
      </w:rPr>
      <w:t>Rabobank Nederland</w:t>
    </w:r>
  </w:p>
  <w:p w:rsidR="00B1624D" w:rsidRPr="00927DF2" w:rsidRDefault="00892FEC">
    <w:pPr>
      <w:pStyle w:val="Vastetekst"/>
      <w:rPr>
        <w:lang w:val="fr-FR"/>
      </w:rPr>
    </w:pPr>
    <w:r w:rsidRPr="007828E4">
      <w:rPr>
        <w:lang w:val="en-GB"/>
      </w:rPr>
      <w:t>Communications &amp; Corporate Affairs</w:t>
    </w:r>
    <w:r w:rsidR="0039143F" w:rsidRPr="007828E4">
      <w:rPr>
        <w:lang w:val="en-GB"/>
      </w:rPr>
      <w:t>, P.O. box</w:t>
    </w:r>
    <w:r w:rsidR="00B1624D" w:rsidRPr="007828E4">
      <w:rPr>
        <w:lang w:val="en-GB"/>
      </w:rPr>
      <w:t xml:space="preserve"> 17100, 3500 HG</w:t>
    </w:r>
    <w:r w:rsidR="008F20CC" w:rsidRPr="007828E4">
      <w:rPr>
        <w:lang w:val="en-GB"/>
      </w:rPr>
      <w:t xml:space="preserve"> </w:t>
    </w:r>
    <w:r w:rsidR="00B1624D" w:rsidRPr="007828E4">
      <w:rPr>
        <w:lang w:val="en-GB"/>
      </w:rPr>
      <w:t xml:space="preserve">Utrecht, tel. </w:t>
    </w:r>
    <w:r w:rsidR="005E7C0B">
      <w:rPr>
        <w:lang w:val="fr-FR"/>
      </w:rPr>
      <w:t>31 30</w:t>
    </w:r>
    <w:r w:rsidR="00E674E2">
      <w:rPr>
        <w:lang w:val="fr-FR"/>
      </w:rPr>
      <w:t xml:space="preserve"> 216 2758, pressoffice@</w:t>
    </w:r>
    <w:r w:rsidR="00B1624D" w:rsidRPr="00927DF2">
      <w:rPr>
        <w:lang w:val="fr-FR"/>
      </w:rPr>
      <w:t>rabobank.nl</w:t>
    </w:r>
  </w:p>
  <w:p w:rsidR="00B1624D" w:rsidRPr="00927DF2" w:rsidRDefault="00B1624D">
    <w:pPr>
      <w:pStyle w:val="Footer"/>
      <w:rPr>
        <w:lang w:val="fr-FR"/>
      </w:rPr>
    </w:pPr>
  </w:p>
  <w:p w:rsidR="00B1624D" w:rsidRPr="00927DF2" w:rsidRDefault="00B1624D">
    <w:pPr>
      <w:pStyle w:val="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24D" w:rsidRDefault="007828E4">
    <w:pPr>
      <w:pStyle w:val="Banknaam"/>
    </w:pPr>
    <w:r>
      <w:rPr>
        <w:noProof/>
        <w:lang w:val="en-GB" w:eastAsia="en-GB"/>
      </w:rPr>
      <mc:AlternateContent>
        <mc:Choice Requires="wps">
          <w:drawing>
            <wp:anchor distT="4294967295" distB="4294967295" distL="114300" distR="114300" simplePos="0" relativeHeight="251657216" behindDoc="0" locked="0" layoutInCell="0" allowOverlap="1">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8FFA3" id="Line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rsidR="00B1624D" w:rsidRPr="007828E4" w:rsidRDefault="00B1624D">
    <w:pPr>
      <w:pStyle w:val="Banknaam"/>
      <w:rPr>
        <w:lang w:val="en-GB"/>
      </w:rPr>
    </w:pPr>
    <w:r w:rsidRPr="007828E4">
      <w:rPr>
        <w:lang w:val="en-GB"/>
      </w:rPr>
      <w:t>Rabobank Nederland</w:t>
    </w:r>
  </w:p>
  <w:p w:rsidR="00B1624D" w:rsidRPr="002B79CC" w:rsidRDefault="00892FEC">
    <w:pPr>
      <w:pStyle w:val="Vastetekst"/>
      <w:rPr>
        <w:lang w:val="en-GB"/>
      </w:rPr>
    </w:pPr>
    <w:r w:rsidRPr="007828E4">
      <w:rPr>
        <w:lang w:val="en-GB"/>
      </w:rPr>
      <w:t>Communications &amp; Corporate Affairs</w:t>
    </w:r>
    <w:r w:rsidR="00B1624D" w:rsidRPr="007828E4">
      <w:rPr>
        <w:lang w:val="en-GB"/>
      </w:rPr>
      <w:t>, P</w:t>
    </w:r>
    <w:r w:rsidR="008D1F66" w:rsidRPr="007828E4">
      <w:rPr>
        <w:lang w:val="en-GB"/>
      </w:rPr>
      <w:t xml:space="preserve">.O. Box </w:t>
    </w:r>
    <w:r w:rsidR="00B1624D" w:rsidRPr="007828E4">
      <w:rPr>
        <w:lang w:val="en-GB"/>
      </w:rPr>
      <w:t>17100, 3500 HG</w:t>
    </w:r>
    <w:r w:rsidR="008F20CC" w:rsidRPr="007828E4">
      <w:rPr>
        <w:lang w:val="en-GB"/>
      </w:rPr>
      <w:t xml:space="preserve"> </w:t>
    </w:r>
    <w:r w:rsidR="00B1624D" w:rsidRPr="007828E4">
      <w:rPr>
        <w:lang w:val="en-GB"/>
      </w:rPr>
      <w:t xml:space="preserve">Utrecht, tel. </w:t>
    </w:r>
    <w:r w:rsidR="005E7C0B">
      <w:rPr>
        <w:lang w:val="en-GB"/>
      </w:rPr>
      <w:t xml:space="preserve">+31 30 216 </w:t>
    </w:r>
    <w:r w:rsidR="00B1624D">
      <w:rPr>
        <w:lang w:val="en-GB"/>
      </w:rPr>
      <w:t xml:space="preserve">2758, </w:t>
    </w:r>
    <w:r w:rsidR="00E674E2">
      <w:rPr>
        <w:lang w:val="en-GB"/>
      </w:rPr>
      <w:t>pressoffice@</w:t>
    </w:r>
    <w:r w:rsidR="00B1624D" w:rsidRPr="002B79CC">
      <w:rPr>
        <w:lang w:val="en-GB"/>
      </w:rPr>
      <w:t>rabobank.nl</w:t>
    </w:r>
  </w:p>
  <w:p w:rsidR="00B1624D" w:rsidRPr="002B79CC" w:rsidRDefault="00B1624D">
    <w:pPr>
      <w:pStyle w:val="Vastetekst"/>
      <w:rPr>
        <w:lang w:val="en-GB"/>
      </w:rPr>
    </w:pPr>
  </w:p>
  <w:p w:rsidR="00B1624D" w:rsidRPr="002B79CC" w:rsidRDefault="00B1624D">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04F" w:rsidRDefault="00B3604F">
      <w:r>
        <w:separator/>
      </w:r>
    </w:p>
  </w:footnote>
  <w:footnote w:type="continuationSeparator" w:id="0">
    <w:p w:rsidR="00B3604F" w:rsidRDefault="00B36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B1624D">
      <w:trPr>
        <w:cantSplit/>
        <w:trHeight w:val="2640"/>
      </w:trPr>
      <w:tc>
        <w:tcPr>
          <w:tcW w:w="5783" w:type="dxa"/>
        </w:tcPr>
        <w:p w:rsidR="00B1624D" w:rsidRDefault="00B1624D">
          <w:pPr>
            <w:pStyle w:val="Paginacijfer"/>
          </w:pPr>
        </w:p>
        <w:p w:rsidR="00B1624D" w:rsidRDefault="00B1624D">
          <w:pPr>
            <w:pStyle w:val="Vastetekstrechts"/>
          </w:pPr>
        </w:p>
        <w:p w:rsidR="00B1624D" w:rsidRDefault="00B1624D">
          <w:pPr>
            <w:pStyle w:val="Vastetekstrechts"/>
          </w:pPr>
        </w:p>
      </w:tc>
      <w:tc>
        <w:tcPr>
          <w:tcW w:w="2835" w:type="dxa"/>
        </w:tcPr>
        <w:p w:rsidR="00B1624D" w:rsidRDefault="00B1624D">
          <w:pPr>
            <w:pStyle w:val="Paginacijfer"/>
          </w:pPr>
          <w:r>
            <w:t xml:space="preserve">Blad </w:t>
          </w:r>
          <w:r>
            <w:fldChar w:fldCharType="begin"/>
          </w:r>
          <w:r>
            <w:instrText>PAGE \* ARABIC</w:instrText>
          </w:r>
          <w:r>
            <w:fldChar w:fldCharType="separate"/>
          </w:r>
          <w:r w:rsidR="00C33E2F">
            <w:rPr>
              <w:noProof/>
            </w:rPr>
            <w:t>2</w:t>
          </w:r>
          <w:r>
            <w:fldChar w:fldCharType="end"/>
          </w:r>
          <w:r>
            <w:t>/</w:t>
          </w:r>
          <w:r>
            <w:fldChar w:fldCharType="begin"/>
          </w:r>
          <w:r>
            <w:instrText xml:space="preserve">NUMPAGES </w:instrText>
          </w:r>
          <w:r>
            <w:fldChar w:fldCharType="separate"/>
          </w:r>
          <w:r w:rsidR="00C33E2F">
            <w:rPr>
              <w:noProof/>
            </w:rPr>
            <w:t>2</w:t>
          </w:r>
          <w:r>
            <w:fldChar w:fldCharType="end"/>
          </w:r>
        </w:p>
        <w:p w:rsidR="00B1624D" w:rsidRDefault="00B1624D"/>
        <w:p w:rsidR="00B1624D" w:rsidRDefault="00B1624D"/>
      </w:tc>
    </w:tr>
  </w:tbl>
  <w:p w:rsidR="00B1624D" w:rsidRDefault="00B1624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97" w:type="dxa"/>
      <w:tblLayout w:type="fixed"/>
      <w:tblCellMar>
        <w:left w:w="0" w:type="dxa"/>
        <w:right w:w="0" w:type="dxa"/>
      </w:tblCellMar>
      <w:tblLook w:val="0000" w:firstRow="0" w:lastRow="0" w:firstColumn="0" w:lastColumn="0" w:noHBand="0" w:noVBand="0"/>
    </w:tblPr>
    <w:tblGrid>
      <w:gridCol w:w="6517"/>
      <w:gridCol w:w="3080"/>
    </w:tblGrid>
    <w:tr w:rsidR="00B1624D" w:rsidTr="00610C22">
      <w:trPr>
        <w:cantSplit/>
        <w:trHeight w:val="2419"/>
      </w:trPr>
      <w:tc>
        <w:tcPr>
          <w:tcW w:w="6517" w:type="dxa"/>
        </w:tcPr>
        <w:p w:rsidR="00B1624D" w:rsidRPr="0035276D" w:rsidRDefault="00B1624D">
          <w:pPr>
            <w:pStyle w:val="Documentnaam"/>
            <w:rPr>
              <w:rFonts w:ascii="MyriadLight" w:hAnsi="MyriadLight"/>
              <w:sz w:val="44"/>
              <w:lang w:val="en-US"/>
            </w:rPr>
          </w:pPr>
          <w:r w:rsidRPr="0035276D">
            <w:rPr>
              <w:rFonts w:ascii="MyriadLight" w:hAnsi="MyriadLight"/>
              <w:sz w:val="44"/>
              <w:lang w:val="en-US"/>
            </w:rPr>
            <w:t>Press Release</w:t>
          </w:r>
        </w:p>
        <w:p w:rsidR="00B1624D" w:rsidRPr="0035276D" w:rsidRDefault="00B1624D" w:rsidP="001A4B12">
          <w:pPr>
            <w:pStyle w:val="Heading6"/>
            <w:rPr>
              <w:rFonts w:ascii="MyriadLight" w:hAnsi="MyriadLight"/>
              <w:lang w:val="en-US"/>
            </w:rPr>
          </w:pPr>
        </w:p>
        <w:p w:rsidR="00B1624D" w:rsidRPr="0035276D" w:rsidRDefault="00051E48" w:rsidP="00F112CE">
          <w:pPr>
            <w:pStyle w:val="Heading6"/>
            <w:rPr>
              <w:rFonts w:ascii="MyriadLight" w:hAnsi="MyriadLight"/>
              <w:lang w:val="en-US"/>
            </w:rPr>
          </w:pPr>
          <w:r>
            <w:rPr>
              <w:rFonts w:ascii="MyriadLight" w:hAnsi="MyriadLight"/>
              <w:lang w:val="en-US"/>
            </w:rPr>
            <w:t>May</w:t>
          </w:r>
          <w:r w:rsidR="00091AF2">
            <w:rPr>
              <w:rFonts w:ascii="MyriadLight" w:hAnsi="MyriadLight"/>
              <w:lang w:val="en-US"/>
            </w:rPr>
            <w:t xml:space="preserve"> </w:t>
          </w:r>
          <w:r>
            <w:rPr>
              <w:rFonts w:ascii="MyriadLight" w:hAnsi="MyriadLight"/>
              <w:lang w:val="en-US"/>
            </w:rPr>
            <w:t>30</w:t>
          </w:r>
          <w:r w:rsidR="00802450" w:rsidRPr="00802450">
            <w:rPr>
              <w:rFonts w:ascii="MyriadLight" w:hAnsi="MyriadLight"/>
              <w:vertAlign w:val="superscript"/>
              <w:lang w:val="en-US"/>
            </w:rPr>
            <w:t>th</w:t>
          </w:r>
          <w:r w:rsidR="00091AF2">
            <w:rPr>
              <w:rFonts w:ascii="MyriadLight" w:hAnsi="MyriadLight"/>
              <w:lang w:val="en-US"/>
            </w:rPr>
            <w:t>, 2015</w:t>
          </w:r>
        </w:p>
      </w:tc>
      <w:tc>
        <w:tcPr>
          <w:tcW w:w="3080" w:type="dxa"/>
        </w:tcPr>
        <w:p w:rsidR="00B1624D" w:rsidRDefault="007828E4">
          <w:pPr>
            <w:pStyle w:val="Beeldmerk"/>
            <w:rPr>
              <w:rFonts w:ascii="Rabofont" w:hAnsi="Rabofont"/>
            </w:rPr>
          </w:pPr>
          <w:r>
            <w:rPr>
              <w:rFonts w:ascii="Rabofont" w:hAnsi="Rabofont"/>
              <w:noProof/>
              <w:lang w:val="en-GB" w:eastAsia="en-GB"/>
            </w:rPr>
            <w:drawing>
              <wp:inline distT="0" distB="0" distL="0" distR="0">
                <wp:extent cx="1133475" cy="1314450"/>
                <wp:effectExtent l="0" t="0" r="9525"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314450"/>
                        </a:xfrm>
                        <a:prstGeom prst="rect">
                          <a:avLst/>
                        </a:prstGeom>
                        <a:noFill/>
                        <a:ln>
                          <a:noFill/>
                        </a:ln>
                      </pic:spPr>
                    </pic:pic>
                  </a:graphicData>
                </a:graphic>
              </wp:inline>
            </w:drawing>
          </w:r>
        </w:p>
      </w:tc>
    </w:tr>
  </w:tbl>
  <w:p w:rsidR="00B1624D" w:rsidRDefault="00B16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15:restartNumberingAfterBreak="0">
    <w:nsid w:val="2DA969F2"/>
    <w:multiLevelType w:val="hybridMultilevel"/>
    <w:tmpl w:val="818A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62554"/>
    <w:multiLevelType w:val="singleLevel"/>
    <w:tmpl w:val="87507602"/>
    <w:lvl w:ilvl="0">
      <w:numFmt w:val="bullet"/>
      <w:lvlText w:val="-"/>
      <w:lvlJc w:val="left"/>
      <w:pPr>
        <w:tabs>
          <w:tab w:val="num" w:pos="360"/>
        </w:tabs>
        <w:ind w:left="360" w:hanging="360"/>
      </w:pPr>
      <w:rPr>
        <w:rFonts w:hint="default"/>
      </w:rPr>
    </w:lvl>
  </w:abstractNum>
  <w:abstractNum w:abstractNumId="4" w15:restartNumberingAfterBreak="0">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0B30D6B"/>
    <w:multiLevelType w:val="singleLevel"/>
    <w:tmpl w:val="ED0452B0"/>
    <w:lvl w:ilvl="0">
      <w:start w:val="1"/>
      <w:numFmt w:val="bullet"/>
      <w:lvlText w:val="-"/>
      <w:lvlJc w:val="left"/>
      <w:pPr>
        <w:tabs>
          <w:tab w:val="num" w:pos="357"/>
        </w:tabs>
        <w:ind w:left="357" w:hanging="357"/>
      </w:pPr>
      <w:rPr>
        <w:rFonts w:ascii="Times New Roman" w:hAnsi="Times New Roman" w:cs="Times New Roman" w:hint="default"/>
        <w:b w:val="0"/>
        <w:i w:val="0"/>
        <w:sz w:val="20"/>
      </w:rPr>
    </w:lvl>
  </w:abstractNum>
  <w:abstractNum w:abstractNumId="9" w15:restartNumberingAfterBreak="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6"/>
  </w:num>
  <w:num w:numId="3">
    <w:abstractNumId w:val="1"/>
  </w:num>
  <w:num w:numId="4">
    <w:abstractNumId w:val="5"/>
  </w:num>
  <w:num w:numId="5">
    <w:abstractNumId w:val="4"/>
  </w:num>
  <w:num w:numId="6">
    <w:abstractNumId w:val="9"/>
  </w:num>
  <w:num w:numId="7">
    <w:abstractNumId w:val="7"/>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nl_x001f_/persbericht nederlands_97"/>
  </w:docVars>
  <w:rsids>
    <w:rsidRoot w:val="00276C35"/>
    <w:rsid w:val="00000030"/>
    <w:rsid w:val="00001795"/>
    <w:rsid w:val="00006183"/>
    <w:rsid w:val="00007861"/>
    <w:rsid w:val="000162F8"/>
    <w:rsid w:val="00033383"/>
    <w:rsid w:val="00040874"/>
    <w:rsid w:val="000443D1"/>
    <w:rsid w:val="00051E48"/>
    <w:rsid w:val="00072D8A"/>
    <w:rsid w:val="00091AF2"/>
    <w:rsid w:val="00092318"/>
    <w:rsid w:val="000B1477"/>
    <w:rsid w:val="000B4348"/>
    <w:rsid w:val="000C3E46"/>
    <w:rsid w:val="000D4011"/>
    <w:rsid w:val="000D51D6"/>
    <w:rsid w:val="000D738B"/>
    <w:rsid w:val="00121E6E"/>
    <w:rsid w:val="0012732A"/>
    <w:rsid w:val="00130931"/>
    <w:rsid w:val="00147BD9"/>
    <w:rsid w:val="001505FC"/>
    <w:rsid w:val="00157A24"/>
    <w:rsid w:val="00170D77"/>
    <w:rsid w:val="00170EF8"/>
    <w:rsid w:val="00184F5E"/>
    <w:rsid w:val="001A08D0"/>
    <w:rsid w:val="001A4B12"/>
    <w:rsid w:val="001A6A7A"/>
    <w:rsid w:val="001B0A5D"/>
    <w:rsid w:val="001E34D8"/>
    <w:rsid w:val="001F5CC4"/>
    <w:rsid w:val="001F71BE"/>
    <w:rsid w:val="00201F67"/>
    <w:rsid w:val="002233D5"/>
    <w:rsid w:val="0023644D"/>
    <w:rsid w:val="0024074E"/>
    <w:rsid w:val="0024111B"/>
    <w:rsid w:val="00247918"/>
    <w:rsid w:val="002615E7"/>
    <w:rsid w:val="0027024B"/>
    <w:rsid w:val="00276C35"/>
    <w:rsid w:val="002A78BA"/>
    <w:rsid w:val="002B2913"/>
    <w:rsid w:val="002B4115"/>
    <w:rsid w:val="002B7174"/>
    <w:rsid w:val="002B7604"/>
    <w:rsid w:val="002B79CC"/>
    <w:rsid w:val="002D48C1"/>
    <w:rsid w:val="002E49B6"/>
    <w:rsid w:val="002F2144"/>
    <w:rsid w:val="002F67E1"/>
    <w:rsid w:val="002F7379"/>
    <w:rsid w:val="00302F45"/>
    <w:rsid w:val="003039D9"/>
    <w:rsid w:val="00303B27"/>
    <w:rsid w:val="00311F4F"/>
    <w:rsid w:val="00346278"/>
    <w:rsid w:val="00347B09"/>
    <w:rsid w:val="0035276D"/>
    <w:rsid w:val="0035655D"/>
    <w:rsid w:val="00370068"/>
    <w:rsid w:val="003706EB"/>
    <w:rsid w:val="003842F4"/>
    <w:rsid w:val="0039143F"/>
    <w:rsid w:val="0039513D"/>
    <w:rsid w:val="003A47A3"/>
    <w:rsid w:val="003C4BBE"/>
    <w:rsid w:val="003D7E39"/>
    <w:rsid w:val="003E34DE"/>
    <w:rsid w:val="003E6910"/>
    <w:rsid w:val="003F6E10"/>
    <w:rsid w:val="003F7093"/>
    <w:rsid w:val="003F7C05"/>
    <w:rsid w:val="00410A95"/>
    <w:rsid w:val="00416E86"/>
    <w:rsid w:val="00421987"/>
    <w:rsid w:val="004337F9"/>
    <w:rsid w:val="0043644E"/>
    <w:rsid w:val="00437DD6"/>
    <w:rsid w:val="00442F47"/>
    <w:rsid w:val="0044304F"/>
    <w:rsid w:val="00443E3B"/>
    <w:rsid w:val="004451B7"/>
    <w:rsid w:val="00457CC5"/>
    <w:rsid w:val="0047733D"/>
    <w:rsid w:val="00484AA1"/>
    <w:rsid w:val="00485F91"/>
    <w:rsid w:val="0049589C"/>
    <w:rsid w:val="0049761E"/>
    <w:rsid w:val="004A38B0"/>
    <w:rsid w:val="004A6929"/>
    <w:rsid w:val="004B5954"/>
    <w:rsid w:val="004C1459"/>
    <w:rsid w:val="004C5699"/>
    <w:rsid w:val="004C7FFE"/>
    <w:rsid w:val="004E74FF"/>
    <w:rsid w:val="004F1732"/>
    <w:rsid w:val="004F36FA"/>
    <w:rsid w:val="005067B4"/>
    <w:rsid w:val="00506D7D"/>
    <w:rsid w:val="00515C22"/>
    <w:rsid w:val="00537FE5"/>
    <w:rsid w:val="00541683"/>
    <w:rsid w:val="00550BD4"/>
    <w:rsid w:val="0055111D"/>
    <w:rsid w:val="00555FFA"/>
    <w:rsid w:val="00564C7D"/>
    <w:rsid w:val="005651FB"/>
    <w:rsid w:val="0059214A"/>
    <w:rsid w:val="005B2C94"/>
    <w:rsid w:val="005C0209"/>
    <w:rsid w:val="005C2D17"/>
    <w:rsid w:val="005E7C0B"/>
    <w:rsid w:val="005F0A26"/>
    <w:rsid w:val="005F6F61"/>
    <w:rsid w:val="00610C22"/>
    <w:rsid w:val="0061537E"/>
    <w:rsid w:val="00625B46"/>
    <w:rsid w:val="00640149"/>
    <w:rsid w:val="00645B29"/>
    <w:rsid w:val="0067324B"/>
    <w:rsid w:val="006D1F84"/>
    <w:rsid w:val="006E0B3A"/>
    <w:rsid w:val="00706C28"/>
    <w:rsid w:val="007110F1"/>
    <w:rsid w:val="007127B7"/>
    <w:rsid w:val="00723830"/>
    <w:rsid w:val="007341B3"/>
    <w:rsid w:val="007444D8"/>
    <w:rsid w:val="0076370A"/>
    <w:rsid w:val="007712C4"/>
    <w:rsid w:val="00771CEC"/>
    <w:rsid w:val="0077594A"/>
    <w:rsid w:val="00776C18"/>
    <w:rsid w:val="007828E4"/>
    <w:rsid w:val="007947E4"/>
    <w:rsid w:val="007A3BE3"/>
    <w:rsid w:val="007B046A"/>
    <w:rsid w:val="007B1889"/>
    <w:rsid w:val="007B69B7"/>
    <w:rsid w:val="007C605F"/>
    <w:rsid w:val="007F00B1"/>
    <w:rsid w:val="008008B7"/>
    <w:rsid w:val="00802450"/>
    <w:rsid w:val="00807433"/>
    <w:rsid w:val="00807A3E"/>
    <w:rsid w:val="0081079D"/>
    <w:rsid w:val="00811A96"/>
    <w:rsid w:val="00852C30"/>
    <w:rsid w:val="00863E04"/>
    <w:rsid w:val="008656C7"/>
    <w:rsid w:val="008745BA"/>
    <w:rsid w:val="0087612A"/>
    <w:rsid w:val="00877B3F"/>
    <w:rsid w:val="0088031F"/>
    <w:rsid w:val="00890BE4"/>
    <w:rsid w:val="00892FEC"/>
    <w:rsid w:val="00894AFA"/>
    <w:rsid w:val="00895DA1"/>
    <w:rsid w:val="008A27A4"/>
    <w:rsid w:val="008A29FB"/>
    <w:rsid w:val="008A2AB2"/>
    <w:rsid w:val="008C18D7"/>
    <w:rsid w:val="008C217B"/>
    <w:rsid w:val="008C4C0A"/>
    <w:rsid w:val="008C7A26"/>
    <w:rsid w:val="008D1F66"/>
    <w:rsid w:val="008D6E1C"/>
    <w:rsid w:val="008F20CC"/>
    <w:rsid w:val="00901AE4"/>
    <w:rsid w:val="0090424B"/>
    <w:rsid w:val="00913B4E"/>
    <w:rsid w:val="00923083"/>
    <w:rsid w:val="00927DF2"/>
    <w:rsid w:val="0093534D"/>
    <w:rsid w:val="00944AC8"/>
    <w:rsid w:val="00951B0A"/>
    <w:rsid w:val="00962E62"/>
    <w:rsid w:val="00972A05"/>
    <w:rsid w:val="009732A9"/>
    <w:rsid w:val="009A44EF"/>
    <w:rsid w:val="009C3D65"/>
    <w:rsid w:val="009C6472"/>
    <w:rsid w:val="009C6C06"/>
    <w:rsid w:val="009E0E1A"/>
    <w:rsid w:val="009E3D8B"/>
    <w:rsid w:val="00A013C5"/>
    <w:rsid w:val="00A01C50"/>
    <w:rsid w:val="00A31EE8"/>
    <w:rsid w:val="00A32BFC"/>
    <w:rsid w:val="00A52E90"/>
    <w:rsid w:val="00A577D0"/>
    <w:rsid w:val="00A90B1A"/>
    <w:rsid w:val="00AB0AD7"/>
    <w:rsid w:val="00AB4D2F"/>
    <w:rsid w:val="00AC202A"/>
    <w:rsid w:val="00AD09D8"/>
    <w:rsid w:val="00AD4E07"/>
    <w:rsid w:val="00AE6BB5"/>
    <w:rsid w:val="00AF01F5"/>
    <w:rsid w:val="00AF4BBC"/>
    <w:rsid w:val="00AF4EE0"/>
    <w:rsid w:val="00B04AAE"/>
    <w:rsid w:val="00B07352"/>
    <w:rsid w:val="00B12B67"/>
    <w:rsid w:val="00B1624D"/>
    <w:rsid w:val="00B20EEF"/>
    <w:rsid w:val="00B266C7"/>
    <w:rsid w:val="00B30744"/>
    <w:rsid w:val="00B3604F"/>
    <w:rsid w:val="00B36719"/>
    <w:rsid w:val="00B44673"/>
    <w:rsid w:val="00B452D8"/>
    <w:rsid w:val="00B504EB"/>
    <w:rsid w:val="00B52BC2"/>
    <w:rsid w:val="00B61A6D"/>
    <w:rsid w:val="00B63A80"/>
    <w:rsid w:val="00B65B9E"/>
    <w:rsid w:val="00B959B0"/>
    <w:rsid w:val="00BA1BF9"/>
    <w:rsid w:val="00BA2806"/>
    <w:rsid w:val="00BA4583"/>
    <w:rsid w:val="00BA51B5"/>
    <w:rsid w:val="00BB0BAD"/>
    <w:rsid w:val="00BC01F8"/>
    <w:rsid w:val="00BD0B71"/>
    <w:rsid w:val="00BD35A5"/>
    <w:rsid w:val="00BE1BC7"/>
    <w:rsid w:val="00BE3863"/>
    <w:rsid w:val="00C11218"/>
    <w:rsid w:val="00C333F1"/>
    <w:rsid w:val="00C33E2F"/>
    <w:rsid w:val="00C36349"/>
    <w:rsid w:val="00C43097"/>
    <w:rsid w:val="00C503F8"/>
    <w:rsid w:val="00C551DE"/>
    <w:rsid w:val="00C5585A"/>
    <w:rsid w:val="00C70239"/>
    <w:rsid w:val="00C967BE"/>
    <w:rsid w:val="00CA4874"/>
    <w:rsid w:val="00CB06B8"/>
    <w:rsid w:val="00CB1FB2"/>
    <w:rsid w:val="00CC1056"/>
    <w:rsid w:val="00CD11A5"/>
    <w:rsid w:val="00CE08DC"/>
    <w:rsid w:val="00CE60B8"/>
    <w:rsid w:val="00CF1C80"/>
    <w:rsid w:val="00D12EFF"/>
    <w:rsid w:val="00D1341B"/>
    <w:rsid w:val="00D170AA"/>
    <w:rsid w:val="00D1749E"/>
    <w:rsid w:val="00D2369E"/>
    <w:rsid w:val="00D3062A"/>
    <w:rsid w:val="00D31948"/>
    <w:rsid w:val="00D33B97"/>
    <w:rsid w:val="00D43CE5"/>
    <w:rsid w:val="00D4686F"/>
    <w:rsid w:val="00D52171"/>
    <w:rsid w:val="00D711DC"/>
    <w:rsid w:val="00D80CD7"/>
    <w:rsid w:val="00D97AEC"/>
    <w:rsid w:val="00DB5D50"/>
    <w:rsid w:val="00DD0B5B"/>
    <w:rsid w:val="00DD3617"/>
    <w:rsid w:val="00DE1E61"/>
    <w:rsid w:val="00DF131F"/>
    <w:rsid w:val="00DF1DE6"/>
    <w:rsid w:val="00DF2D1F"/>
    <w:rsid w:val="00DF449A"/>
    <w:rsid w:val="00DF6B07"/>
    <w:rsid w:val="00DF6D4A"/>
    <w:rsid w:val="00DF749B"/>
    <w:rsid w:val="00E00420"/>
    <w:rsid w:val="00E03642"/>
    <w:rsid w:val="00E068DA"/>
    <w:rsid w:val="00E12891"/>
    <w:rsid w:val="00E16BAB"/>
    <w:rsid w:val="00E17B48"/>
    <w:rsid w:val="00E41B8A"/>
    <w:rsid w:val="00E44DD5"/>
    <w:rsid w:val="00E51584"/>
    <w:rsid w:val="00E57495"/>
    <w:rsid w:val="00E674E2"/>
    <w:rsid w:val="00E76A7A"/>
    <w:rsid w:val="00E82AE1"/>
    <w:rsid w:val="00E87007"/>
    <w:rsid w:val="00EB1350"/>
    <w:rsid w:val="00EB3E1B"/>
    <w:rsid w:val="00EB4026"/>
    <w:rsid w:val="00EB7D47"/>
    <w:rsid w:val="00EB7E07"/>
    <w:rsid w:val="00EF0064"/>
    <w:rsid w:val="00EF5590"/>
    <w:rsid w:val="00F04DA9"/>
    <w:rsid w:val="00F112CE"/>
    <w:rsid w:val="00F155EA"/>
    <w:rsid w:val="00F33CBC"/>
    <w:rsid w:val="00F40052"/>
    <w:rsid w:val="00F476C0"/>
    <w:rsid w:val="00F506C6"/>
    <w:rsid w:val="00F52977"/>
    <w:rsid w:val="00F532BE"/>
    <w:rsid w:val="00F563A2"/>
    <w:rsid w:val="00F63CEF"/>
    <w:rsid w:val="00F65B71"/>
    <w:rsid w:val="00F90876"/>
    <w:rsid w:val="00F9235E"/>
    <w:rsid w:val="00FA516B"/>
    <w:rsid w:val="00FB0AD7"/>
    <w:rsid w:val="00FB369B"/>
    <w:rsid w:val="00FB520B"/>
    <w:rsid w:val="00FC7A79"/>
    <w:rsid w:val="00FD1EB0"/>
    <w:rsid w:val="00FD606D"/>
    <w:rsid w:val="00FE5B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052BF6E2-FA1C-4EA5-94C4-0747E6B8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340"/>
      </w:tabs>
      <w:spacing w:line="240" w:lineRule="exact"/>
    </w:pPr>
    <w:rPr>
      <w:spacing w:val="5"/>
    </w:rPr>
  </w:style>
  <w:style w:type="paragraph" w:styleId="Heading1">
    <w:name w:val="heading 1"/>
    <w:basedOn w:val="Normal"/>
    <w:next w:val="Normal"/>
    <w:qFormat/>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qFormat/>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pPr>
      <w:tabs>
        <w:tab w:val="clear" w:pos="340"/>
        <w:tab w:val="right" w:pos="-142"/>
      </w:tabs>
      <w:ind w:hanging="709"/>
      <w:outlineLvl w:val="2"/>
    </w:p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sz w:val="22"/>
    </w:rPr>
  </w:style>
  <w:style w:type="paragraph" w:styleId="Heading7">
    <w:name w:val="heading 7"/>
    <w:basedOn w:val="Normal"/>
    <w:next w:val="Normal"/>
    <w:qFormat/>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pPr>
      <w:tabs>
        <w:tab w:val="clear" w:pos="340"/>
        <w:tab w:val="center" w:pos="4026"/>
        <w:tab w:val="right" w:pos="8051"/>
      </w:tabs>
    </w:pPr>
  </w:style>
  <w:style w:type="paragraph" w:styleId="Header">
    <w:name w:val="header"/>
    <w:basedOn w:val="Normal"/>
    <w:pPr>
      <w:tabs>
        <w:tab w:val="clear" w:pos="340"/>
        <w:tab w:val="center" w:pos="4026"/>
        <w:tab w:val="right" w:pos="8051"/>
      </w:tabs>
    </w:pPr>
  </w:style>
  <w:style w:type="paragraph" w:customStyle="1" w:styleId="Vastetekst">
    <w:name w:val="Vaste tekst"/>
    <w:basedOn w:val="Normal"/>
    <w:link w:val="VastetekstChar"/>
    <w:rPr>
      <w:rFonts w:ascii="Myriad-Italic" w:hAnsi="Myriad-Italic"/>
      <w:spacing w:val="0"/>
      <w:sz w:val="16"/>
    </w:rPr>
  </w:style>
  <w:style w:type="paragraph" w:customStyle="1" w:styleId="Vastetekstrechts">
    <w:name w:val="Vaste tekst rechts"/>
    <w:basedOn w:val="Normal"/>
    <w:pPr>
      <w:ind w:right="142"/>
      <w:jc w:val="right"/>
    </w:pPr>
    <w:rPr>
      <w:rFonts w:ascii="Myriad-Italic" w:hAnsi="Myriad-Italic"/>
      <w:spacing w:val="0"/>
      <w:sz w:val="16"/>
    </w:rPr>
  </w:style>
  <w:style w:type="paragraph" w:customStyle="1" w:styleId="Banknaam">
    <w:name w:val="Banknaam"/>
    <w:basedOn w:val="Normal"/>
    <w:rPr>
      <w:rFonts w:ascii="Myriad-ExtraBoldItalic" w:hAnsi="Myriad-ExtraBoldItalic"/>
      <w:spacing w:val="0"/>
      <w:sz w:val="18"/>
    </w:rPr>
  </w:style>
  <w:style w:type="paragraph" w:customStyle="1" w:styleId="Statutaireregel">
    <w:name w:val="Statutaire regel"/>
    <w:basedOn w:val="Vastetekstrechts"/>
    <w:rPr>
      <w:sz w:val="13"/>
    </w:rPr>
  </w:style>
  <w:style w:type="paragraph" w:customStyle="1" w:styleId="Paginacijfer">
    <w:name w:val="Paginacijfer"/>
    <w:basedOn w:val="Vastetekst"/>
    <w:pPr>
      <w:spacing w:before="1920"/>
    </w:pPr>
    <w:rPr>
      <w:rFonts w:ascii="Myriad-ExtraBoldItalic" w:hAnsi="Myriad-ExtraBoldItalic"/>
    </w:rPr>
  </w:style>
  <w:style w:type="paragraph" w:customStyle="1" w:styleId="Standaardmetwitregel">
    <w:name w:val="Standaard met witregel"/>
    <w:basedOn w:val="Normal"/>
    <w:next w:val="Normal"/>
    <w:pPr>
      <w:tabs>
        <w:tab w:val="clear" w:pos="340"/>
      </w:tabs>
      <w:spacing w:before="240" w:line="264" w:lineRule="atLeast"/>
    </w:pPr>
    <w:rPr>
      <w:rFonts w:ascii="Arial" w:hAnsi="Arial"/>
      <w:spacing w:val="0"/>
    </w:rPr>
  </w:style>
  <w:style w:type="paragraph" w:customStyle="1" w:styleId="Headline">
    <w:name w:val="Headline"/>
    <w:basedOn w:val="Vastetekst"/>
    <w:next w:val="Normal"/>
    <w:pPr>
      <w:tabs>
        <w:tab w:val="clear" w:pos="340"/>
      </w:tabs>
      <w:spacing w:after="240" w:line="360" w:lineRule="exact"/>
    </w:pPr>
    <w:rPr>
      <w:rFonts w:ascii="Myriad-BoldItalic" w:hAnsi="Myriad-BoldItalic"/>
      <w:caps/>
      <w:sz w:val="32"/>
    </w:rPr>
  </w:style>
  <w:style w:type="paragraph" w:customStyle="1" w:styleId="Chapeau">
    <w:name w:val="Chapeau"/>
    <w:basedOn w:val="Vastetekst"/>
    <w:pPr>
      <w:spacing w:before="240"/>
    </w:pPr>
    <w:rPr>
      <w:rFonts w:ascii="Myriad-BoldItalic" w:hAnsi="Myriad-BoldItalic"/>
      <w:sz w:val="24"/>
    </w:rPr>
  </w:style>
  <w:style w:type="paragraph" w:customStyle="1" w:styleId="Bericht">
    <w:name w:val="Bericht"/>
    <w:basedOn w:val="Normal"/>
    <w:pPr>
      <w:tabs>
        <w:tab w:val="clear" w:pos="340"/>
      </w:tabs>
      <w:spacing w:line="360" w:lineRule="atLeast"/>
    </w:pPr>
  </w:style>
  <w:style w:type="paragraph" w:customStyle="1" w:styleId="Beeldmerk">
    <w:name w:val="Beeldmerk"/>
    <w:basedOn w:val="Normal"/>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pPr>
      <w:tabs>
        <w:tab w:val="clear" w:pos="340"/>
      </w:tabs>
      <w:spacing w:line="360" w:lineRule="atLeast"/>
    </w:pPr>
  </w:style>
  <w:style w:type="character" w:customStyle="1" w:styleId="macroblokje">
    <w:name w:val="macroblokje"/>
    <w:rPr>
      <w:color w:val="FF0000"/>
    </w:rPr>
  </w:style>
  <w:style w:type="paragraph" w:styleId="BodyText">
    <w:name w:val="Body Text"/>
    <w:basedOn w:val="Normal"/>
    <w:pPr>
      <w:spacing w:line="360" w:lineRule="auto"/>
    </w:pPr>
    <w:rPr>
      <w:b/>
      <w:sz w:val="22"/>
    </w:rPr>
  </w:style>
  <w:style w:type="paragraph" w:styleId="BodyText2">
    <w:name w:val="Body Text 2"/>
    <w:basedOn w:val="Normal"/>
    <w:pPr>
      <w:spacing w:line="360" w:lineRule="auto"/>
      <w:ind w:right="-177"/>
    </w:pPr>
    <w:rPr>
      <w:sz w:val="22"/>
    </w:rPr>
  </w:style>
  <w:style w:type="character" w:customStyle="1" w:styleId="VastetekstChar">
    <w:name w:val="Vaste tekst Char"/>
    <w:link w:val="Vastetekst"/>
    <w:rsid w:val="00E12891"/>
    <w:rPr>
      <w:rFonts w:ascii="Myriad-Italic" w:hAnsi="Myriad-Italic"/>
      <w:sz w:val="16"/>
      <w:lang w:val="nl-NL" w:eastAsia="nl-NL" w:bidi="ar-SA"/>
    </w:rPr>
  </w:style>
  <w:style w:type="paragraph" w:styleId="BalloonText">
    <w:name w:val="Balloon Text"/>
    <w:basedOn w:val="Normal"/>
    <w:semiHidden/>
    <w:rsid w:val="00CE08DC"/>
    <w:rPr>
      <w:rFonts w:ascii="Tahoma" w:hAnsi="Tahoma" w:cs="Tahoma"/>
      <w:sz w:val="16"/>
      <w:szCs w:val="16"/>
    </w:rPr>
  </w:style>
  <w:style w:type="paragraph" w:styleId="TOAHeading">
    <w:name w:val="toa heading"/>
    <w:basedOn w:val="Normal"/>
    <w:next w:val="Normal"/>
    <w:semiHidden/>
    <w:pPr>
      <w:tabs>
        <w:tab w:val="clear" w:pos="340"/>
      </w:tabs>
      <w:spacing w:before="120" w:line="260" w:lineRule="atLeast"/>
    </w:pPr>
    <w:rPr>
      <w:rFonts w:ascii="Arial" w:hAnsi="Arial"/>
      <w:spacing w:val="0"/>
      <w:sz w:val="24"/>
    </w:rPr>
  </w:style>
  <w:style w:type="paragraph" w:styleId="FootnoteText">
    <w:name w:val="footnote text"/>
    <w:basedOn w:val="Normal"/>
    <w:semiHidden/>
    <w:pPr>
      <w:tabs>
        <w:tab w:val="clear" w:pos="340"/>
      </w:tabs>
      <w:spacing w:line="260" w:lineRule="atLeast"/>
    </w:pPr>
    <w:rPr>
      <w:rFonts w:ascii="Myriad" w:hAnsi="Myriad"/>
      <w:b/>
      <w:spacing w:val="0"/>
    </w:rPr>
  </w:style>
  <w:style w:type="character" w:styleId="FootnoteReference">
    <w:name w:val="footnote reference"/>
    <w:semiHidden/>
    <w:rPr>
      <w:vertAlign w:val="superscript"/>
    </w:rPr>
  </w:style>
  <w:style w:type="paragraph" w:styleId="BodyText3">
    <w:name w:val="Body Text 3"/>
    <w:basedOn w:val="Normal"/>
    <w:rPr>
      <w:b/>
      <w:sz w:val="24"/>
    </w:rPr>
  </w:style>
  <w:style w:type="paragraph" w:styleId="BodyTextIndent">
    <w:name w:val="Body Text Indent"/>
    <w:basedOn w:val="Normal"/>
    <w:pPr>
      <w:tabs>
        <w:tab w:val="clear" w:pos="340"/>
      </w:tabs>
      <w:ind w:left="851" w:hanging="142"/>
    </w:pPr>
    <w:rPr>
      <w:sz w:val="22"/>
    </w:rPr>
  </w:style>
  <w:style w:type="paragraph" w:styleId="PlainText">
    <w:name w:val="Plain Text"/>
    <w:basedOn w:val="Normal"/>
    <w:pPr>
      <w:tabs>
        <w:tab w:val="clear" w:pos="340"/>
      </w:tabs>
      <w:spacing w:line="260" w:lineRule="atLeast"/>
    </w:pPr>
    <w:rPr>
      <w:rFonts w:ascii="Courier New" w:hAnsi="Courier New"/>
    </w:rPr>
  </w:style>
  <w:style w:type="paragraph" w:styleId="Salutation">
    <w:name w:val="Salutation"/>
    <w:basedOn w:val="Normal"/>
    <w:next w:val="Normal"/>
    <w:pPr>
      <w:tabs>
        <w:tab w:val="clear" w:pos="340"/>
      </w:tabs>
      <w:spacing w:line="260" w:lineRule="atLeast"/>
    </w:pPr>
    <w:rPr>
      <w:sz w:val="22"/>
    </w:rPr>
  </w:style>
  <w:style w:type="paragraph" w:styleId="Index1">
    <w:name w:val="index 1"/>
    <w:basedOn w:val="Normal"/>
    <w:next w:val="Normal"/>
    <w:autoRedefine/>
    <w:semiHidden/>
    <w:pPr>
      <w:tabs>
        <w:tab w:val="clear" w:pos="340"/>
      </w:tabs>
      <w:ind w:left="200" w:hanging="200"/>
    </w:pPr>
  </w:style>
  <w:style w:type="paragraph" w:styleId="IndexHeading">
    <w:name w:val="index heading"/>
    <w:basedOn w:val="Normal"/>
    <w:next w:val="Index1"/>
    <w:semiHidden/>
    <w:pPr>
      <w:tabs>
        <w:tab w:val="clear" w:pos="340"/>
      </w:tabs>
      <w:spacing w:line="260" w:lineRule="atLeast"/>
    </w:pPr>
    <w:rPr>
      <w:rFonts w:ascii="Arial" w:hAnsi="Arial"/>
      <w:b/>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rsid w:val="00311F4F"/>
    <w:pPr>
      <w:shd w:val="clear" w:color="auto" w:fill="000080"/>
    </w:pPr>
    <w:rPr>
      <w:rFonts w:ascii="Tahoma" w:hAnsi="Tahoma" w:cs="Tahoma"/>
    </w:rPr>
  </w:style>
  <w:style w:type="character" w:customStyle="1" w:styleId="VastetekstCharChar">
    <w:name w:val="Vaste tekst Char Char"/>
    <w:rsid w:val="00BA2806"/>
    <w:rPr>
      <w:rFonts w:ascii="Myriad-Italic" w:eastAsia="Times New Roman" w:hAnsi="Myriad-Italic"/>
      <w:sz w:val="16"/>
      <w:szCs w:val="24"/>
      <w:lang w:val="nl-NL" w:eastAsia="nl-NL"/>
    </w:rPr>
  </w:style>
  <w:style w:type="paragraph" w:customStyle="1" w:styleId="Default">
    <w:name w:val="Default"/>
    <w:basedOn w:val="Normal"/>
    <w:rsid w:val="00484AA1"/>
    <w:pPr>
      <w:tabs>
        <w:tab w:val="clear" w:pos="340"/>
      </w:tabs>
      <w:autoSpaceDE w:val="0"/>
      <w:autoSpaceDN w:val="0"/>
      <w:spacing w:line="240" w:lineRule="auto"/>
    </w:pPr>
    <w:rPr>
      <w:rFonts w:ascii="Myriad-Bold" w:eastAsia="Calibri" w:hAnsi="Myriad-Bold"/>
      <w:color w:val="000000"/>
      <w:spacing w:val="0"/>
      <w:sz w:val="24"/>
      <w:szCs w:val="24"/>
      <w:lang w:val="en-US" w:eastAsia="en-US"/>
    </w:rPr>
  </w:style>
  <w:style w:type="paragraph" w:customStyle="1" w:styleId="intro">
    <w:name w:val="intro"/>
    <w:basedOn w:val="Normal"/>
    <w:rsid w:val="000162F8"/>
    <w:pPr>
      <w:tabs>
        <w:tab w:val="clear" w:pos="340"/>
      </w:tabs>
      <w:spacing w:before="100" w:beforeAutospacing="1" w:after="100" w:afterAutospacing="1" w:line="240" w:lineRule="auto"/>
    </w:pPr>
    <w:rPr>
      <w:spacing w:val="0"/>
      <w:sz w:val="24"/>
      <w:szCs w:val="24"/>
      <w:lang w:val="en-US" w:eastAsia="en-US"/>
    </w:rPr>
  </w:style>
  <w:style w:type="paragraph" w:styleId="NormalWeb">
    <w:name w:val="Normal (Web)"/>
    <w:basedOn w:val="Normal"/>
    <w:uiPriority w:val="99"/>
    <w:unhideWhenUsed/>
    <w:rsid w:val="000162F8"/>
    <w:pPr>
      <w:tabs>
        <w:tab w:val="clear" w:pos="340"/>
      </w:tabs>
      <w:spacing w:before="100" w:beforeAutospacing="1" w:after="100" w:afterAutospacing="1" w:line="240" w:lineRule="auto"/>
    </w:pPr>
    <w:rPr>
      <w:spacing w:val="0"/>
      <w:sz w:val="24"/>
      <w:szCs w:val="24"/>
      <w:lang w:val="en-US" w:eastAsia="en-US"/>
    </w:rPr>
  </w:style>
  <w:style w:type="table" w:styleId="TableGrid">
    <w:name w:val="Table Grid"/>
    <w:basedOn w:val="TableNormal"/>
    <w:uiPriority w:val="59"/>
    <w:rsid w:val="00F15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tussenkop">
    <w:name w:val="_Tabel tussenkop"/>
    <w:basedOn w:val="Normal"/>
    <w:qFormat/>
    <w:rsid w:val="007828E4"/>
    <w:pPr>
      <w:tabs>
        <w:tab w:val="clear" w:pos="340"/>
      </w:tabs>
      <w:spacing w:line="180" w:lineRule="atLeast"/>
    </w:pPr>
    <w:rPr>
      <w:rFonts w:ascii="Myriad-BoldItalic" w:eastAsia="Verdana" w:hAnsi="Myriad-BoldItalic"/>
      <w:color w:val="000099"/>
      <w:spacing w:val="0"/>
      <w:sz w:val="16"/>
      <w:szCs w:val="22"/>
      <w:lang w:eastAsia="en-US"/>
    </w:rPr>
  </w:style>
  <w:style w:type="character" w:customStyle="1" w:styleId="hs21">
    <w:name w:val="hs21"/>
    <w:rsid w:val="00091AF2"/>
    <w:rPr>
      <w:sz w:val="24"/>
      <w:szCs w:val="24"/>
    </w:rPr>
  </w:style>
  <w:style w:type="paragraph" w:styleId="ListParagraph">
    <w:name w:val="List Paragraph"/>
    <w:basedOn w:val="Normal"/>
    <w:uiPriority w:val="34"/>
    <w:qFormat/>
    <w:rsid w:val="00091A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962683">
      <w:bodyDiv w:val="1"/>
      <w:marLeft w:val="0"/>
      <w:marRight w:val="0"/>
      <w:marTop w:val="0"/>
      <w:marBottom w:val="0"/>
      <w:divBdr>
        <w:top w:val="none" w:sz="0" w:space="0" w:color="auto"/>
        <w:left w:val="none" w:sz="0" w:space="0" w:color="auto"/>
        <w:bottom w:val="none" w:sz="0" w:space="0" w:color="auto"/>
        <w:right w:val="none" w:sz="0" w:space="0" w:color="auto"/>
      </w:divBdr>
    </w:div>
    <w:div w:id="476460630">
      <w:bodyDiv w:val="1"/>
      <w:marLeft w:val="0"/>
      <w:marRight w:val="0"/>
      <w:marTop w:val="0"/>
      <w:marBottom w:val="0"/>
      <w:divBdr>
        <w:top w:val="none" w:sz="0" w:space="0" w:color="auto"/>
        <w:left w:val="none" w:sz="0" w:space="0" w:color="auto"/>
        <w:bottom w:val="none" w:sz="0" w:space="0" w:color="auto"/>
        <w:right w:val="none" w:sz="0" w:space="0" w:color="auto"/>
      </w:divBdr>
    </w:div>
    <w:div w:id="505291056">
      <w:bodyDiv w:val="1"/>
      <w:marLeft w:val="0"/>
      <w:marRight w:val="0"/>
      <w:marTop w:val="0"/>
      <w:marBottom w:val="0"/>
      <w:divBdr>
        <w:top w:val="none" w:sz="0" w:space="0" w:color="auto"/>
        <w:left w:val="none" w:sz="0" w:space="0" w:color="auto"/>
        <w:bottom w:val="none" w:sz="0" w:space="0" w:color="auto"/>
        <w:right w:val="none" w:sz="0" w:space="0" w:color="auto"/>
      </w:divBdr>
    </w:div>
    <w:div w:id="648367227">
      <w:bodyDiv w:val="1"/>
      <w:marLeft w:val="0"/>
      <w:marRight w:val="0"/>
      <w:marTop w:val="0"/>
      <w:marBottom w:val="0"/>
      <w:divBdr>
        <w:top w:val="none" w:sz="0" w:space="0" w:color="auto"/>
        <w:left w:val="none" w:sz="0" w:space="0" w:color="auto"/>
        <w:bottom w:val="none" w:sz="0" w:space="0" w:color="auto"/>
        <w:right w:val="none" w:sz="0" w:space="0" w:color="auto"/>
      </w:divBdr>
    </w:div>
    <w:div w:id="1653023481">
      <w:bodyDiv w:val="1"/>
      <w:marLeft w:val="0"/>
      <w:marRight w:val="0"/>
      <w:marTop w:val="0"/>
      <w:marBottom w:val="0"/>
      <w:divBdr>
        <w:top w:val="none" w:sz="0" w:space="0" w:color="auto"/>
        <w:left w:val="none" w:sz="0" w:space="0" w:color="auto"/>
        <w:bottom w:val="none" w:sz="0" w:space="0" w:color="auto"/>
        <w:right w:val="none" w:sz="0" w:space="0" w:color="auto"/>
      </w:divBdr>
    </w:div>
    <w:div w:id="1674336672">
      <w:bodyDiv w:val="1"/>
      <w:marLeft w:val="0"/>
      <w:marRight w:val="0"/>
      <w:marTop w:val="0"/>
      <w:marBottom w:val="0"/>
      <w:divBdr>
        <w:top w:val="none" w:sz="0" w:space="0" w:color="auto"/>
        <w:left w:val="none" w:sz="0" w:space="0" w:color="auto"/>
        <w:bottom w:val="none" w:sz="0" w:space="0" w:color="auto"/>
        <w:right w:val="none" w:sz="0" w:space="0" w:color="auto"/>
      </w:divBdr>
    </w:div>
    <w:div w:id="1741559701">
      <w:bodyDiv w:val="1"/>
      <w:marLeft w:val="0"/>
      <w:marRight w:val="0"/>
      <w:marTop w:val="0"/>
      <w:marBottom w:val="0"/>
      <w:divBdr>
        <w:top w:val="none" w:sz="0" w:space="0" w:color="auto"/>
        <w:left w:val="none" w:sz="0" w:space="0" w:color="auto"/>
        <w:bottom w:val="none" w:sz="0" w:space="0" w:color="auto"/>
        <w:right w:val="none" w:sz="0" w:space="0" w:color="auto"/>
      </w:divBdr>
    </w:div>
    <w:div w:id="178784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n-dirk.mulder@rabobank.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delon.kaspers@rabobank.com" TargetMode="External"/><Relationship Id="rId4" Type="http://schemas.openxmlformats.org/officeDocument/2006/relationships/settings" Target="settings.xml"/><Relationship Id="rId9" Type="http://schemas.openxmlformats.org/officeDocument/2006/relationships/hyperlink" Target="mailto:paul.bosch@rabobank.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D49E6-F677-4B46-B377-DD76542AA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446</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Kaspers, MEB (Madelon)</cp:lastModifiedBy>
  <cp:revision>5</cp:revision>
  <cp:lastPrinted>2015-12-01T12:42:00Z</cp:lastPrinted>
  <dcterms:created xsi:type="dcterms:W3CDTF">2016-05-26T11:24:00Z</dcterms:created>
  <dcterms:modified xsi:type="dcterms:W3CDTF">2016-05-27T07:25:00Z</dcterms:modified>
</cp:coreProperties>
</file>