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3A" w:rsidRPr="000914D1" w:rsidRDefault="004934B8" w:rsidP="00E22759">
      <w:pPr>
        <w:ind w:left="-567"/>
        <w:rPr>
          <w:rFonts w:ascii="Verdana" w:hAnsi="Verdana"/>
          <w:b/>
          <w:sz w:val="28"/>
          <w:szCs w:val="28"/>
        </w:rPr>
      </w:pPr>
      <w:r>
        <w:rPr>
          <w:noProof/>
          <w:lang w:val="nl-NL" w:eastAsia="nl-NL"/>
        </w:rPr>
        <w:drawing>
          <wp:inline distT="0" distB="0" distL="0" distR="0" wp14:anchorId="3756A2C2" wp14:editId="11AECFE9">
            <wp:extent cx="3204058" cy="536572"/>
            <wp:effectExtent l="0" t="0" r="0" b="0"/>
            <wp:docPr id="3" name="Picture 3" descr="C:\Users\jinskip\AppData\Local\Microsoft\Windows\Temporary Internet Files\Content.Word\dlink_logo_30_years_home_is_where_the_smart_is_black_black_5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30_years_home_is_where_the_smart_is_black_black_500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340" cy="536787"/>
                    </a:xfrm>
                    <a:prstGeom prst="rect">
                      <a:avLst/>
                    </a:prstGeom>
                    <a:noFill/>
                    <a:ln>
                      <a:noFill/>
                    </a:ln>
                  </pic:spPr>
                </pic:pic>
              </a:graphicData>
            </a:graphic>
          </wp:inline>
        </w:drawing>
      </w:r>
    </w:p>
    <w:p w:rsidR="00097112" w:rsidRDefault="00097112" w:rsidP="00097112">
      <w:pPr>
        <w:pStyle w:val="Geenafstand"/>
        <w:rPr>
          <w:rFonts w:ascii="Verdana" w:hAnsi="Verdana"/>
          <w:b/>
          <w:sz w:val="28"/>
          <w:szCs w:val="28"/>
        </w:rPr>
      </w:pPr>
    </w:p>
    <w:p w:rsidR="006F579B" w:rsidRDefault="006F579B" w:rsidP="00097112">
      <w:pPr>
        <w:ind w:left="-567"/>
        <w:jc w:val="center"/>
        <w:rPr>
          <w:rFonts w:ascii="Verdana" w:hAnsi="Verdana"/>
          <w:b/>
          <w:sz w:val="28"/>
          <w:szCs w:val="28"/>
          <w:lang w:val="nl-NL"/>
        </w:rPr>
      </w:pPr>
      <w:r w:rsidRPr="009726CC">
        <w:rPr>
          <w:rFonts w:ascii="Verdana" w:hAnsi="Verdana"/>
          <w:b/>
          <w:sz w:val="28"/>
          <w:szCs w:val="28"/>
          <w:lang w:val="nl-NL"/>
        </w:rPr>
        <w:t>D-Link komt met betaalbare Wireless AC1300 Access Point</w:t>
      </w:r>
      <w:r w:rsidR="009726CC" w:rsidRPr="009726CC">
        <w:rPr>
          <w:rFonts w:ascii="Verdana" w:hAnsi="Verdana"/>
          <w:b/>
          <w:sz w:val="28"/>
          <w:szCs w:val="28"/>
          <w:lang w:val="nl-NL"/>
        </w:rPr>
        <w:t xml:space="preserve"> voor bedrijven</w:t>
      </w:r>
    </w:p>
    <w:p w:rsidR="005343BF" w:rsidRPr="009726CC" w:rsidRDefault="005343BF" w:rsidP="00097112">
      <w:pPr>
        <w:ind w:left="-567"/>
        <w:jc w:val="center"/>
        <w:rPr>
          <w:rFonts w:ascii="Verdana" w:hAnsi="Verdana"/>
          <w:i/>
          <w:sz w:val="22"/>
          <w:szCs w:val="22"/>
          <w:lang w:val="nl-NL"/>
        </w:rPr>
      </w:pPr>
      <w:bookmarkStart w:id="0" w:name="_GoBack"/>
      <w:bookmarkEnd w:id="0"/>
    </w:p>
    <w:p w:rsidR="006F579B" w:rsidRPr="006F579B" w:rsidRDefault="006F579B" w:rsidP="00097112">
      <w:pPr>
        <w:ind w:left="-567"/>
        <w:jc w:val="center"/>
        <w:rPr>
          <w:rFonts w:ascii="Verdana" w:hAnsi="Verdana"/>
          <w:i/>
          <w:sz w:val="22"/>
          <w:szCs w:val="22"/>
          <w:lang w:val="nl-NL"/>
        </w:rPr>
      </w:pPr>
      <w:r>
        <w:rPr>
          <w:rFonts w:ascii="Verdana" w:hAnsi="Verdana"/>
          <w:i/>
          <w:sz w:val="22"/>
          <w:szCs w:val="22"/>
          <w:lang w:val="nl-NL"/>
        </w:rPr>
        <w:t>Voor</w:t>
      </w:r>
      <w:r w:rsidRPr="006F579B">
        <w:rPr>
          <w:rFonts w:ascii="Verdana" w:hAnsi="Verdana"/>
          <w:i/>
          <w:sz w:val="22"/>
          <w:szCs w:val="22"/>
          <w:lang w:val="nl-NL"/>
        </w:rPr>
        <w:t xml:space="preserve"> een </w:t>
      </w:r>
      <w:r>
        <w:rPr>
          <w:rFonts w:ascii="Verdana" w:hAnsi="Verdana"/>
          <w:i/>
          <w:sz w:val="22"/>
          <w:szCs w:val="22"/>
          <w:lang w:val="nl-NL"/>
        </w:rPr>
        <w:t>ultrasnelle en</w:t>
      </w:r>
      <w:r w:rsidRPr="006F579B">
        <w:rPr>
          <w:rFonts w:ascii="Verdana" w:hAnsi="Verdana"/>
          <w:i/>
          <w:sz w:val="22"/>
          <w:szCs w:val="22"/>
          <w:lang w:val="nl-NL"/>
        </w:rPr>
        <w:t xml:space="preserve"> </w:t>
      </w:r>
      <w:r>
        <w:rPr>
          <w:rFonts w:ascii="Verdana" w:hAnsi="Verdana"/>
          <w:i/>
          <w:sz w:val="22"/>
          <w:szCs w:val="22"/>
          <w:lang w:val="nl-NL"/>
        </w:rPr>
        <w:t>betrouwbare</w:t>
      </w:r>
      <w:r w:rsidRPr="006F579B">
        <w:rPr>
          <w:rFonts w:ascii="Verdana" w:hAnsi="Verdana"/>
          <w:i/>
          <w:sz w:val="22"/>
          <w:szCs w:val="22"/>
          <w:lang w:val="nl-NL"/>
        </w:rPr>
        <w:t xml:space="preserve"> Wi-Fi verbinding op kantoor </w:t>
      </w:r>
    </w:p>
    <w:p w:rsidR="006F579B" w:rsidRPr="006F579B" w:rsidRDefault="006F579B" w:rsidP="000923C6">
      <w:pPr>
        <w:ind w:left="-567"/>
        <w:jc w:val="center"/>
        <w:rPr>
          <w:rFonts w:ascii="Verdana" w:hAnsi="Verdana"/>
          <w:b/>
          <w:sz w:val="28"/>
          <w:szCs w:val="28"/>
          <w:lang w:val="nl-NL"/>
        </w:rPr>
      </w:pPr>
    </w:p>
    <w:p w:rsidR="000923C6" w:rsidRPr="006F579B" w:rsidRDefault="000923C6" w:rsidP="005343BF">
      <w:pPr>
        <w:rPr>
          <w:rFonts w:ascii="Verdana" w:hAnsi="Verdana"/>
          <w:i/>
          <w:sz w:val="22"/>
          <w:szCs w:val="22"/>
          <w:lang w:val="nl-NL"/>
        </w:rPr>
      </w:pPr>
    </w:p>
    <w:p w:rsidR="009726CC" w:rsidRDefault="00075D6D" w:rsidP="009726CC">
      <w:pPr>
        <w:ind w:left="-567"/>
        <w:jc w:val="both"/>
        <w:rPr>
          <w:rFonts w:ascii="Verdana" w:hAnsi="Verdana"/>
          <w:sz w:val="22"/>
          <w:szCs w:val="22"/>
          <w:lang w:val="nl-NL"/>
        </w:rPr>
      </w:pPr>
      <w:r>
        <w:rPr>
          <w:rFonts w:ascii="Verdana" w:hAnsi="Verdana"/>
          <w:b/>
          <w:sz w:val="22"/>
          <w:szCs w:val="22"/>
          <w:lang w:val="nl-NL"/>
        </w:rPr>
        <w:t xml:space="preserve">AMSTERDAM, 12 juni </w:t>
      </w:r>
      <w:r w:rsidR="009726CC">
        <w:rPr>
          <w:rFonts w:ascii="Verdana" w:hAnsi="Verdana"/>
          <w:b/>
          <w:sz w:val="22"/>
          <w:szCs w:val="22"/>
          <w:lang w:val="nl-NL"/>
        </w:rPr>
        <w:t xml:space="preserve">2017 – </w:t>
      </w:r>
      <w:r w:rsidR="009726CC">
        <w:rPr>
          <w:rFonts w:ascii="Verdana" w:hAnsi="Verdana"/>
          <w:sz w:val="22"/>
          <w:szCs w:val="22"/>
          <w:lang w:val="nl-NL"/>
        </w:rPr>
        <w:t xml:space="preserve">D-Link </w:t>
      </w:r>
      <w:r w:rsidR="0048501D">
        <w:rPr>
          <w:rFonts w:ascii="Verdana" w:hAnsi="Verdana"/>
          <w:sz w:val="22"/>
          <w:szCs w:val="22"/>
          <w:lang w:val="nl-NL"/>
        </w:rPr>
        <w:t xml:space="preserve">kondigt </w:t>
      </w:r>
      <w:r w:rsidR="009726CC">
        <w:rPr>
          <w:rFonts w:ascii="Verdana" w:hAnsi="Verdana"/>
          <w:sz w:val="22"/>
          <w:szCs w:val="22"/>
          <w:lang w:val="nl-NL"/>
        </w:rPr>
        <w:t xml:space="preserve">vandaag de lancering van haar eerste </w:t>
      </w:r>
      <w:r w:rsidR="009726CC" w:rsidRPr="009726CC">
        <w:rPr>
          <w:rFonts w:ascii="Verdana" w:hAnsi="Verdana"/>
          <w:sz w:val="22"/>
          <w:szCs w:val="22"/>
          <w:lang w:val="nl-NL"/>
        </w:rPr>
        <w:t>Wireless AC1300 Wave 2 Enterprise Wi-Fi Access Point</w:t>
      </w:r>
      <w:r w:rsidR="009726CC">
        <w:rPr>
          <w:rFonts w:ascii="Verdana" w:hAnsi="Verdana"/>
          <w:sz w:val="22"/>
          <w:szCs w:val="22"/>
          <w:lang w:val="nl-NL"/>
        </w:rPr>
        <w:t xml:space="preserve"> aan: de </w:t>
      </w:r>
      <w:r w:rsidR="009726CC" w:rsidRPr="009726CC">
        <w:rPr>
          <w:rFonts w:ascii="Verdana" w:hAnsi="Verdana"/>
          <w:sz w:val="22"/>
          <w:szCs w:val="22"/>
          <w:lang w:val="nl-NL"/>
        </w:rPr>
        <w:t>DAP-2610.</w:t>
      </w:r>
      <w:r w:rsidR="009726CC">
        <w:rPr>
          <w:rFonts w:ascii="Verdana" w:hAnsi="Verdana"/>
          <w:sz w:val="22"/>
          <w:szCs w:val="22"/>
          <w:lang w:val="nl-NL"/>
        </w:rPr>
        <w:t xml:space="preserve"> De </w:t>
      </w:r>
      <w:r w:rsidR="009726CC" w:rsidRPr="009726CC">
        <w:rPr>
          <w:rFonts w:ascii="Verdana" w:hAnsi="Verdana"/>
          <w:sz w:val="22"/>
          <w:szCs w:val="22"/>
          <w:lang w:val="nl-NL"/>
        </w:rPr>
        <w:t>DAP-2610 biedt bedrijven de basis voor een ultrasnelle en betrouwbare Wi-Fi verbinding</w:t>
      </w:r>
      <w:r w:rsidR="009F2B50">
        <w:rPr>
          <w:rFonts w:ascii="Verdana" w:hAnsi="Verdana"/>
          <w:sz w:val="22"/>
          <w:szCs w:val="22"/>
          <w:lang w:val="nl-NL"/>
        </w:rPr>
        <w:t>. Bovendien kan dankzij di</w:t>
      </w:r>
      <w:r w:rsidR="00560D53">
        <w:rPr>
          <w:rFonts w:ascii="Verdana" w:hAnsi="Verdana"/>
          <w:sz w:val="22"/>
          <w:szCs w:val="22"/>
          <w:lang w:val="nl-NL"/>
        </w:rPr>
        <w:t>t nieuwe access point</w:t>
      </w:r>
      <w:r w:rsidR="008D52AE">
        <w:rPr>
          <w:rFonts w:ascii="Verdana" w:hAnsi="Verdana"/>
          <w:sz w:val="22"/>
          <w:szCs w:val="22"/>
          <w:lang w:val="nl-NL"/>
        </w:rPr>
        <w:t xml:space="preserve"> het draadloze netwerk eenvoudig </w:t>
      </w:r>
      <w:r w:rsidR="00222586">
        <w:rPr>
          <w:rFonts w:ascii="Verdana" w:hAnsi="Verdana"/>
          <w:sz w:val="22"/>
          <w:szCs w:val="22"/>
          <w:lang w:val="nl-NL"/>
        </w:rPr>
        <w:t>beheerd en uitgebreid worden</w:t>
      </w:r>
      <w:r w:rsidR="009726CC">
        <w:rPr>
          <w:rFonts w:ascii="Verdana" w:hAnsi="Verdana"/>
          <w:sz w:val="22"/>
          <w:szCs w:val="22"/>
          <w:lang w:val="nl-NL"/>
        </w:rPr>
        <w:t>.</w:t>
      </w:r>
      <w:r w:rsidR="00D51C43">
        <w:rPr>
          <w:rFonts w:ascii="Verdana" w:hAnsi="Verdana"/>
          <w:sz w:val="22"/>
          <w:szCs w:val="22"/>
          <w:lang w:val="nl-NL"/>
        </w:rPr>
        <w:t xml:space="preserve"> </w:t>
      </w:r>
      <w:r w:rsidR="009726CC">
        <w:rPr>
          <w:rFonts w:ascii="Verdana" w:hAnsi="Verdana"/>
          <w:sz w:val="22"/>
          <w:szCs w:val="22"/>
          <w:lang w:val="nl-NL"/>
        </w:rPr>
        <w:t>En dat alles voor een relatief lage prijs.</w:t>
      </w:r>
    </w:p>
    <w:p w:rsidR="009726CC" w:rsidRDefault="009726CC" w:rsidP="009726CC">
      <w:pPr>
        <w:ind w:left="-567"/>
        <w:jc w:val="both"/>
        <w:rPr>
          <w:rFonts w:ascii="Verdana" w:hAnsi="Verdana"/>
          <w:sz w:val="22"/>
          <w:szCs w:val="22"/>
          <w:lang w:val="nl-NL"/>
        </w:rPr>
      </w:pPr>
    </w:p>
    <w:p w:rsidR="009726CC" w:rsidRPr="00A72AED" w:rsidRDefault="00A72AED" w:rsidP="00D00B40">
      <w:pPr>
        <w:ind w:left="-567"/>
        <w:jc w:val="both"/>
        <w:rPr>
          <w:rFonts w:ascii="Verdana" w:hAnsi="Verdana"/>
          <w:sz w:val="22"/>
          <w:szCs w:val="22"/>
          <w:lang w:val="nl-NL"/>
        </w:rPr>
      </w:pPr>
      <w:r>
        <w:rPr>
          <w:rFonts w:ascii="Verdana" w:hAnsi="Verdana"/>
          <w:sz w:val="22"/>
          <w:szCs w:val="22"/>
          <w:lang w:val="nl-NL"/>
        </w:rPr>
        <w:t xml:space="preserve">De </w:t>
      </w:r>
      <w:r w:rsidRPr="009726CC">
        <w:rPr>
          <w:rFonts w:ascii="Verdana" w:hAnsi="Verdana"/>
          <w:sz w:val="22"/>
          <w:szCs w:val="22"/>
          <w:lang w:val="nl-NL"/>
        </w:rPr>
        <w:t>DAP-2610</w:t>
      </w:r>
      <w:r>
        <w:rPr>
          <w:rFonts w:ascii="Verdana" w:hAnsi="Verdana"/>
          <w:sz w:val="22"/>
          <w:szCs w:val="22"/>
          <w:lang w:val="nl-NL"/>
        </w:rPr>
        <w:t xml:space="preserve"> is speciaal ontworpen om netwerkbeheerders te helpen bij het implementeren en beheren van betrouwbare Wi-Fi verbindingen voor meerdere draadloze apparaten. </w:t>
      </w:r>
      <w:r w:rsidR="009726CC">
        <w:rPr>
          <w:rFonts w:ascii="Verdana" w:hAnsi="Verdana"/>
          <w:sz w:val="22"/>
          <w:szCs w:val="22"/>
          <w:lang w:val="nl-NL"/>
        </w:rPr>
        <w:t xml:space="preserve">De </w:t>
      </w:r>
      <w:r w:rsidR="009726CC" w:rsidRPr="009726CC">
        <w:rPr>
          <w:rFonts w:ascii="Verdana" w:hAnsi="Verdana"/>
          <w:sz w:val="22"/>
          <w:szCs w:val="22"/>
          <w:lang w:val="nl-NL"/>
        </w:rPr>
        <w:t>DAP-2610</w:t>
      </w:r>
      <w:r>
        <w:rPr>
          <w:rFonts w:ascii="Verdana" w:hAnsi="Verdana"/>
          <w:sz w:val="22"/>
          <w:szCs w:val="22"/>
          <w:lang w:val="nl-NL"/>
        </w:rPr>
        <w:t xml:space="preserve"> maakt gebruik van de 5</w:t>
      </w:r>
      <w:r w:rsidR="009726CC">
        <w:rPr>
          <w:rFonts w:ascii="Verdana" w:hAnsi="Verdana"/>
          <w:sz w:val="22"/>
          <w:szCs w:val="22"/>
          <w:lang w:val="nl-NL"/>
        </w:rPr>
        <w:t xml:space="preserve">GHz frequentieband om </w:t>
      </w:r>
      <w:r w:rsidR="0048501D">
        <w:rPr>
          <w:rFonts w:ascii="Verdana" w:hAnsi="Verdana"/>
          <w:sz w:val="22"/>
          <w:szCs w:val="22"/>
          <w:lang w:val="nl-NL"/>
        </w:rPr>
        <w:t xml:space="preserve">interferentie </w:t>
      </w:r>
      <w:r w:rsidR="009726CC">
        <w:rPr>
          <w:rFonts w:ascii="Verdana" w:hAnsi="Verdana"/>
          <w:sz w:val="22"/>
          <w:szCs w:val="22"/>
          <w:lang w:val="nl-NL"/>
        </w:rPr>
        <w:t>met andere draadloze apparaten in de buur</w:t>
      </w:r>
      <w:r w:rsidR="00B0173D">
        <w:rPr>
          <w:rFonts w:ascii="Verdana" w:hAnsi="Verdana"/>
          <w:sz w:val="22"/>
          <w:szCs w:val="22"/>
          <w:lang w:val="nl-NL"/>
        </w:rPr>
        <w:t>t</w:t>
      </w:r>
      <w:r w:rsidR="009726CC">
        <w:rPr>
          <w:rFonts w:ascii="Verdana" w:hAnsi="Verdana"/>
          <w:sz w:val="22"/>
          <w:szCs w:val="22"/>
          <w:lang w:val="nl-NL"/>
        </w:rPr>
        <w:t xml:space="preserve"> te voorkomen</w:t>
      </w:r>
      <w:r w:rsidR="0048501D">
        <w:rPr>
          <w:rFonts w:ascii="Verdana" w:hAnsi="Verdana"/>
          <w:sz w:val="22"/>
          <w:szCs w:val="22"/>
          <w:lang w:val="nl-NL"/>
        </w:rPr>
        <w:t xml:space="preserve">. Het </w:t>
      </w:r>
      <w:r w:rsidR="00D00B40">
        <w:rPr>
          <w:rFonts w:ascii="Verdana" w:hAnsi="Verdana"/>
          <w:sz w:val="22"/>
          <w:szCs w:val="22"/>
          <w:lang w:val="nl-NL"/>
        </w:rPr>
        <w:t>kan netwerken op verschillende locaties met elkaar verbinden zonder dat er extra bekabeling nodig is.</w:t>
      </w:r>
      <w:r w:rsidR="00381D02">
        <w:rPr>
          <w:rFonts w:ascii="Verdana" w:hAnsi="Verdana"/>
          <w:sz w:val="22"/>
          <w:szCs w:val="22"/>
          <w:lang w:val="nl-NL"/>
        </w:rPr>
        <w:t xml:space="preserve"> </w:t>
      </w:r>
      <w:r>
        <w:rPr>
          <w:rFonts w:ascii="Verdana" w:hAnsi="Verdana"/>
          <w:sz w:val="22"/>
          <w:szCs w:val="22"/>
          <w:lang w:val="nl-NL"/>
        </w:rPr>
        <w:t>Tevens biedt hij</w:t>
      </w:r>
      <w:r w:rsidRPr="00A72AED">
        <w:rPr>
          <w:rFonts w:ascii="Verdana" w:hAnsi="Verdana"/>
          <w:sz w:val="22"/>
          <w:szCs w:val="22"/>
          <w:lang w:val="nl-NL"/>
        </w:rPr>
        <w:t xml:space="preserve"> </w:t>
      </w:r>
      <w:r w:rsidR="009A6DF6">
        <w:rPr>
          <w:rFonts w:ascii="Verdana" w:hAnsi="Verdana"/>
          <w:sz w:val="22"/>
          <w:szCs w:val="22"/>
          <w:lang w:val="nl-NL"/>
        </w:rPr>
        <w:t>simultane dualband draadloze LAN-</w:t>
      </w:r>
      <w:r w:rsidRPr="00A72AED">
        <w:rPr>
          <w:rFonts w:ascii="Verdana" w:hAnsi="Verdana"/>
          <w:sz w:val="22"/>
          <w:szCs w:val="22"/>
          <w:lang w:val="nl-NL"/>
        </w:rPr>
        <w:t>opties en ma</w:t>
      </w:r>
      <w:r>
        <w:rPr>
          <w:rFonts w:ascii="Verdana" w:hAnsi="Verdana"/>
          <w:sz w:val="22"/>
          <w:szCs w:val="22"/>
          <w:lang w:val="nl-NL"/>
        </w:rPr>
        <w:t xml:space="preserve">akt hij gebruik van de nieuwste </w:t>
      </w:r>
      <w:r w:rsidRPr="00A72AED">
        <w:rPr>
          <w:rFonts w:ascii="Verdana" w:hAnsi="Verdana"/>
          <w:sz w:val="22"/>
          <w:szCs w:val="22"/>
          <w:lang w:val="nl-NL"/>
        </w:rPr>
        <w:t xml:space="preserve">802.11ac </w:t>
      </w:r>
      <w:r>
        <w:rPr>
          <w:rFonts w:ascii="Verdana" w:hAnsi="Verdana"/>
          <w:sz w:val="22"/>
          <w:szCs w:val="22"/>
          <w:lang w:val="nl-NL"/>
        </w:rPr>
        <w:t>Wave 2 technologie.</w:t>
      </w:r>
      <w:r w:rsidRPr="00A72AED">
        <w:rPr>
          <w:rFonts w:ascii="Verdana" w:hAnsi="Verdana"/>
          <w:sz w:val="22"/>
          <w:szCs w:val="22"/>
          <w:lang w:val="nl-NL"/>
        </w:rPr>
        <w:t xml:space="preserve"> </w:t>
      </w:r>
    </w:p>
    <w:p w:rsidR="00BB5CDF" w:rsidRPr="00D00B40" w:rsidRDefault="00BB5CDF" w:rsidP="002856AE">
      <w:pPr>
        <w:jc w:val="both"/>
        <w:rPr>
          <w:rFonts w:ascii="Verdana" w:hAnsi="Verdana"/>
          <w:sz w:val="22"/>
          <w:szCs w:val="22"/>
          <w:lang w:val="nl-NL"/>
        </w:rPr>
      </w:pPr>
    </w:p>
    <w:p w:rsidR="00BB5CDF" w:rsidRPr="00616298" w:rsidRDefault="00A72AED" w:rsidP="00616298">
      <w:pPr>
        <w:ind w:left="-567"/>
        <w:jc w:val="both"/>
        <w:rPr>
          <w:rFonts w:ascii="Verdana" w:hAnsi="Verdana"/>
          <w:b/>
          <w:sz w:val="22"/>
          <w:szCs w:val="22"/>
        </w:rPr>
      </w:pPr>
      <w:r>
        <w:rPr>
          <w:rFonts w:ascii="Verdana" w:hAnsi="Verdana"/>
          <w:b/>
          <w:sz w:val="22"/>
          <w:szCs w:val="22"/>
        </w:rPr>
        <w:t>Technische eigenschappen:</w:t>
      </w:r>
    </w:p>
    <w:p w:rsidR="005B0F5F" w:rsidRPr="00A72AED" w:rsidRDefault="00A97921" w:rsidP="00B75713">
      <w:pPr>
        <w:pStyle w:val="Lijstalinea"/>
        <w:numPr>
          <w:ilvl w:val="0"/>
          <w:numId w:val="25"/>
        </w:numPr>
        <w:jc w:val="both"/>
        <w:rPr>
          <w:rFonts w:ascii="Verdana" w:hAnsi="Verdana"/>
          <w:sz w:val="22"/>
          <w:szCs w:val="22"/>
          <w:lang w:val="nl-NL"/>
        </w:rPr>
      </w:pPr>
      <w:r w:rsidRPr="00A72AED">
        <w:rPr>
          <w:rFonts w:ascii="Verdana" w:hAnsi="Verdana"/>
          <w:b/>
          <w:sz w:val="22"/>
          <w:szCs w:val="22"/>
          <w:lang w:val="nl-NL"/>
        </w:rPr>
        <w:t xml:space="preserve">Wave 2 </w:t>
      </w:r>
      <w:r w:rsidR="00A72AED">
        <w:rPr>
          <w:rFonts w:ascii="Verdana" w:hAnsi="Verdana"/>
          <w:b/>
          <w:sz w:val="22"/>
          <w:szCs w:val="22"/>
          <w:lang w:val="nl-NL"/>
        </w:rPr>
        <w:t>technologie</w:t>
      </w:r>
      <w:r w:rsidR="008166DB" w:rsidRPr="00A72AED">
        <w:rPr>
          <w:rFonts w:ascii="Verdana" w:hAnsi="Verdana"/>
          <w:sz w:val="22"/>
          <w:szCs w:val="22"/>
          <w:lang w:val="nl-NL"/>
        </w:rPr>
        <w:t xml:space="preserve"> </w:t>
      </w:r>
      <w:r w:rsidR="00E745B1" w:rsidRPr="00A72AED">
        <w:rPr>
          <w:rFonts w:ascii="Verdana" w:hAnsi="Verdana"/>
          <w:sz w:val="22"/>
          <w:szCs w:val="22"/>
          <w:lang w:val="nl-NL"/>
        </w:rPr>
        <w:t>–</w:t>
      </w:r>
      <w:r w:rsidR="00C81980" w:rsidRPr="00A72AED">
        <w:rPr>
          <w:rFonts w:ascii="Verdana" w:hAnsi="Verdana"/>
          <w:sz w:val="22"/>
          <w:szCs w:val="22"/>
          <w:lang w:val="nl-NL"/>
        </w:rPr>
        <w:t xml:space="preserve"> </w:t>
      </w:r>
      <w:r w:rsidR="00A12E98">
        <w:rPr>
          <w:rFonts w:ascii="Verdana" w:hAnsi="Verdana"/>
          <w:sz w:val="22"/>
          <w:szCs w:val="22"/>
          <w:lang w:val="nl-NL"/>
        </w:rPr>
        <w:t>betrouwbare en</w:t>
      </w:r>
      <w:r w:rsidR="00A72AED" w:rsidRPr="00A72AED">
        <w:rPr>
          <w:rFonts w:ascii="Verdana" w:hAnsi="Verdana"/>
          <w:sz w:val="22"/>
          <w:szCs w:val="22"/>
          <w:lang w:val="nl-NL"/>
        </w:rPr>
        <w:t xml:space="preserve"> ultrasnelle performance dankzij de</w:t>
      </w:r>
      <w:r w:rsidR="00E745B1" w:rsidRPr="00A72AED">
        <w:rPr>
          <w:rFonts w:ascii="Verdana" w:hAnsi="Verdana"/>
          <w:sz w:val="22"/>
          <w:szCs w:val="22"/>
          <w:lang w:val="nl-NL"/>
        </w:rPr>
        <w:t xml:space="preserve"> </w:t>
      </w:r>
      <w:r w:rsidR="00A12E98">
        <w:rPr>
          <w:rFonts w:ascii="Verdana" w:hAnsi="Verdana"/>
          <w:sz w:val="22"/>
          <w:szCs w:val="22"/>
          <w:lang w:val="nl-NL"/>
        </w:rPr>
        <w:t xml:space="preserve">laatste </w:t>
      </w:r>
      <w:r w:rsidR="00E745B1" w:rsidRPr="00A72AED">
        <w:rPr>
          <w:rFonts w:ascii="Verdana" w:hAnsi="Verdana"/>
          <w:sz w:val="22"/>
          <w:szCs w:val="22"/>
          <w:lang w:val="nl-NL"/>
        </w:rPr>
        <w:t>802.11ac</w:t>
      </w:r>
      <w:r w:rsidR="00A12E98">
        <w:rPr>
          <w:rFonts w:ascii="Verdana" w:hAnsi="Verdana"/>
          <w:sz w:val="22"/>
          <w:szCs w:val="22"/>
          <w:lang w:val="nl-NL"/>
        </w:rPr>
        <w:t xml:space="preserve"> Wave 2 Wi-Fi</w:t>
      </w:r>
      <w:r w:rsidR="00E745B1" w:rsidRPr="00A72AED">
        <w:rPr>
          <w:rFonts w:ascii="Verdana" w:hAnsi="Verdana"/>
          <w:sz w:val="22"/>
          <w:szCs w:val="22"/>
          <w:lang w:val="nl-NL"/>
        </w:rPr>
        <w:t xml:space="preserve"> standa</w:t>
      </w:r>
      <w:r w:rsidR="00A72AED">
        <w:rPr>
          <w:rFonts w:ascii="Verdana" w:hAnsi="Verdana"/>
          <w:sz w:val="22"/>
          <w:szCs w:val="22"/>
          <w:lang w:val="nl-NL"/>
        </w:rPr>
        <w:t>a</w:t>
      </w:r>
      <w:r w:rsidR="00E745B1" w:rsidRPr="00A72AED">
        <w:rPr>
          <w:rFonts w:ascii="Verdana" w:hAnsi="Verdana"/>
          <w:sz w:val="22"/>
          <w:szCs w:val="22"/>
          <w:lang w:val="nl-NL"/>
        </w:rPr>
        <w:t>rd</w:t>
      </w:r>
    </w:p>
    <w:p w:rsidR="005B0F5F" w:rsidRPr="00A72AED" w:rsidRDefault="00A72AED" w:rsidP="00B75713">
      <w:pPr>
        <w:pStyle w:val="Lijstalinea"/>
        <w:numPr>
          <w:ilvl w:val="0"/>
          <w:numId w:val="25"/>
        </w:numPr>
        <w:jc w:val="both"/>
        <w:rPr>
          <w:rFonts w:ascii="Verdana" w:hAnsi="Verdana"/>
          <w:sz w:val="22"/>
          <w:szCs w:val="22"/>
          <w:lang w:val="nl-NL"/>
        </w:rPr>
      </w:pPr>
      <w:r w:rsidRPr="00A72AED">
        <w:rPr>
          <w:rFonts w:ascii="Verdana" w:hAnsi="Verdana"/>
          <w:b/>
          <w:sz w:val="22"/>
          <w:szCs w:val="22"/>
          <w:lang w:val="nl-NL"/>
        </w:rPr>
        <w:t>Ultrasnelle</w:t>
      </w:r>
      <w:r w:rsidR="00D33ACA" w:rsidRPr="00A72AED">
        <w:rPr>
          <w:rFonts w:ascii="Verdana" w:hAnsi="Verdana"/>
          <w:b/>
          <w:sz w:val="22"/>
          <w:szCs w:val="22"/>
          <w:lang w:val="nl-NL"/>
        </w:rPr>
        <w:t xml:space="preserve"> Wi-Fi</w:t>
      </w:r>
      <w:r w:rsidR="00D33ACA" w:rsidRPr="00A72AED">
        <w:rPr>
          <w:rFonts w:ascii="Verdana" w:hAnsi="Verdana"/>
          <w:sz w:val="22"/>
          <w:szCs w:val="22"/>
          <w:lang w:val="nl-NL"/>
        </w:rPr>
        <w:t xml:space="preserve"> </w:t>
      </w:r>
      <w:r w:rsidRPr="00A72AED">
        <w:rPr>
          <w:rFonts w:ascii="Verdana" w:hAnsi="Verdana"/>
          <w:sz w:val="22"/>
          <w:szCs w:val="22"/>
          <w:lang w:val="nl-NL"/>
        </w:rPr>
        <w:t>–</w:t>
      </w:r>
      <w:r w:rsidR="00652DE1" w:rsidRPr="00A72AED">
        <w:rPr>
          <w:rFonts w:ascii="Verdana" w:hAnsi="Verdana"/>
          <w:sz w:val="22"/>
          <w:szCs w:val="22"/>
          <w:lang w:val="nl-NL"/>
        </w:rPr>
        <w:t xml:space="preserve"> </w:t>
      </w:r>
      <w:r w:rsidRPr="00A72AED">
        <w:rPr>
          <w:rFonts w:ascii="Verdana" w:hAnsi="Verdana"/>
          <w:sz w:val="22"/>
          <w:szCs w:val="22"/>
          <w:lang w:val="nl-NL"/>
        </w:rPr>
        <w:t xml:space="preserve">snelheden </w:t>
      </w:r>
      <w:r>
        <w:rPr>
          <w:rFonts w:ascii="Verdana" w:hAnsi="Verdana"/>
          <w:sz w:val="22"/>
          <w:szCs w:val="22"/>
          <w:lang w:val="nl-NL"/>
        </w:rPr>
        <w:t xml:space="preserve">tot </w:t>
      </w:r>
      <w:r w:rsidR="00D33ACA" w:rsidRPr="00A72AED">
        <w:rPr>
          <w:rFonts w:ascii="Verdana" w:hAnsi="Verdana"/>
          <w:sz w:val="22"/>
          <w:szCs w:val="22"/>
          <w:lang w:val="nl-NL"/>
        </w:rPr>
        <w:t xml:space="preserve">400 Mbps (256-QAM) </w:t>
      </w:r>
      <w:r>
        <w:rPr>
          <w:rFonts w:ascii="Verdana" w:hAnsi="Verdana"/>
          <w:sz w:val="22"/>
          <w:szCs w:val="22"/>
          <w:lang w:val="nl-NL"/>
        </w:rPr>
        <w:t xml:space="preserve">op de 2.4GHz band en </w:t>
      </w:r>
      <w:r w:rsidR="005B0F5F" w:rsidRPr="00A72AED">
        <w:rPr>
          <w:rFonts w:ascii="Verdana" w:hAnsi="Verdana"/>
          <w:sz w:val="22"/>
          <w:szCs w:val="22"/>
          <w:lang w:val="nl-NL"/>
        </w:rPr>
        <w:t xml:space="preserve">900 Mbps </w:t>
      </w:r>
      <w:r>
        <w:rPr>
          <w:rFonts w:ascii="Verdana" w:hAnsi="Verdana"/>
          <w:sz w:val="22"/>
          <w:szCs w:val="22"/>
          <w:lang w:val="nl-NL"/>
        </w:rPr>
        <w:t>op de 5</w:t>
      </w:r>
      <w:r w:rsidR="005B0F5F" w:rsidRPr="00A72AED">
        <w:rPr>
          <w:rFonts w:ascii="Verdana" w:hAnsi="Verdana"/>
          <w:sz w:val="22"/>
          <w:szCs w:val="22"/>
          <w:lang w:val="nl-NL"/>
        </w:rPr>
        <w:t>GHz band</w:t>
      </w:r>
    </w:p>
    <w:p w:rsidR="00A12E98" w:rsidRDefault="00A97921" w:rsidP="00A12E98">
      <w:pPr>
        <w:pStyle w:val="Lijstalinea"/>
        <w:numPr>
          <w:ilvl w:val="0"/>
          <w:numId w:val="25"/>
        </w:numPr>
        <w:jc w:val="both"/>
        <w:rPr>
          <w:rFonts w:ascii="Verdana" w:hAnsi="Verdana"/>
          <w:sz w:val="22"/>
          <w:szCs w:val="22"/>
          <w:lang w:val="nl-NL"/>
        </w:rPr>
      </w:pPr>
      <w:r w:rsidRPr="00A12E98">
        <w:rPr>
          <w:rFonts w:ascii="Verdana" w:hAnsi="Verdana"/>
          <w:b/>
          <w:sz w:val="22"/>
          <w:szCs w:val="22"/>
          <w:lang w:val="nl-NL"/>
        </w:rPr>
        <w:t>MU-MIMO</w:t>
      </w:r>
      <w:r w:rsidR="00A72AED" w:rsidRPr="00A12E98">
        <w:rPr>
          <w:rFonts w:ascii="Verdana" w:hAnsi="Verdana"/>
          <w:b/>
          <w:sz w:val="22"/>
          <w:szCs w:val="22"/>
          <w:lang w:val="nl-NL"/>
        </w:rPr>
        <w:t xml:space="preserve"> technologie</w:t>
      </w:r>
      <w:r w:rsidR="00652DE1" w:rsidRPr="00A12E98">
        <w:rPr>
          <w:rFonts w:ascii="Verdana" w:hAnsi="Verdana"/>
          <w:sz w:val="22"/>
          <w:szCs w:val="22"/>
          <w:lang w:val="nl-NL"/>
        </w:rPr>
        <w:t xml:space="preserve"> </w:t>
      </w:r>
      <w:r w:rsidR="00A72AED" w:rsidRPr="00A12E98">
        <w:rPr>
          <w:rFonts w:ascii="Verdana" w:hAnsi="Verdana"/>
          <w:sz w:val="22"/>
          <w:szCs w:val="22"/>
          <w:lang w:val="nl-NL"/>
        </w:rPr>
        <w:t>–</w:t>
      </w:r>
      <w:r w:rsidR="00652DE1" w:rsidRPr="00A12E98">
        <w:rPr>
          <w:rFonts w:ascii="Verdana" w:hAnsi="Verdana"/>
          <w:sz w:val="22"/>
          <w:szCs w:val="22"/>
          <w:lang w:val="nl-NL"/>
        </w:rPr>
        <w:t xml:space="preserve"> </w:t>
      </w:r>
      <w:r w:rsidR="00A12E98" w:rsidRPr="00A12E98">
        <w:rPr>
          <w:rFonts w:ascii="Verdana" w:hAnsi="Verdana"/>
          <w:sz w:val="22"/>
          <w:szCs w:val="22"/>
          <w:lang w:val="nl-NL"/>
        </w:rPr>
        <w:t xml:space="preserve">de DAP-2610 is voorzien van </w:t>
      </w:r>
      <w:r w:rsidR="00E745B1" w:rsidRPr="00A12E98">
        <w:rPr>
          <w:rFonts w:ascii="Verdana" w:hAnsi="Verdana"/>
          <w:sz w:val="22"/>
          <w:szCs w:val="22"/>
          <w:lang w:val="nl-NL"/>
        </w:rPr>
        <w:t>MU</w:t>
      </w:r>
      <w:r w:rsidR="00E745B1" w:rsidRPr="00A12E98">
        <w:rPr>
          <w:rFonts w:ascii="Verdana" w:hAnsi="Verdana"/>
          <w:sz w:val="22"/>
          <w:szCs w:val="22"/>
          <w:lang w:val="nl-NL"/>
        </w:rPr>
        <w:noBreakHyphen/>
        <w:t>MIMO (Multi</w:t>
      </w:r>
      <w:r w:rsidR="00E745B1" w:rsidRPr="00A12E98">
        <w:rPr>
          <w:rFonts w:ascii="Verdana" w:hAnsi="Verdana"/>
          <w:sz w:val="22"/>
          <w:szCs w:val="22"/>
          <w:lang w:val="nl-NL"/>
        </w:rPr>
        <w:noBreakHyphen/>
        <w:t>User, Multiple In</w:t>
      </w:r>
      <w:r w:rsidR="00A72AED" w:rsidRPr="00A12E98">
        <w:rPr>
          <w:rFonts w:ascii="Verdana" w:hAnsi="Verdana"/>
          <w:sz w:val="22"/>
          <w:szCs w:val="22"/>
          <w:lang w:val="nl-NL"/>
        </w:rPr>
        <w:t xml:space="preserve">put, Multiple Output) </w:t>
      </w:r>
      <w:r w:rsidR="00A12E98" w:rsidRPr="00A12E98">
        <w:rPr>
          <w:rFonts w:ascii="Verdana" w:hAnsi="Verdana"/>
          <w:sz w:val="22"/>
          <w:szCs w:val="22"/>
          <w:lang w:val="nl-NL"/>
        </w:rPr>
        <w:t>technologie, waardoor meerdere apparaten</w:t>
      </w:r>
      <w:r w:rsidR="00A12E98">
        <w:rPr>
          <w:rFonts w:ascii="Verdana" w:hAnsi="Verdana"/>
          <w:sz w:val="22"/>
          <w:szCs w:val="22"/>
          <w:lang w:val="nl-NL"/>
        </w:rPr>
        <w:t xml:space="preserve"> tegelijkertijd bediend</w:t>
      </w:r>
      <w:r w:rsidR="00A12E98" w:rsidRPr="00A12E98">
        <w:rPr>
          <w:rFonts w:ascii="Verdana" w:hAnsi="Verdana"/>
          <w:sz w:val="22"/>
          <w:szCs w:val="22"/>
          <w:lang w:val="nl-NL"/>
        </w:rPr>
        <w:t xml:space="preserve"> kunnen wor</w:t>
      </w:r>
      <w:r w:rsidR="00A12E98">
        <w:rPr>
          <w:rFonts w:ascii="Verdana" w:hAnsi="Verdana"/>
          <w:sz w:val="22"/>
          <w:szCs w:val="22"/>
          <w:lang w:val="nl-NL"/>
        </w:rPr>
        <w:t xml:space="preserve">den voor hogere </w:t>
      </w:r>
      <w:r w:rsidR="00A12E98">
        <w:rPr>
          <w:rFonts w:ascii="Verdana" w:hAnsi="Verdana"/>
          <w:sz w:val="22"/>
          <w:szCs w:val="22"/>
          <w:lang w:val="nl-NL"/>
        </w:rPr>
        <w:br/>
        <w:t>Wi-Fi snelheden</w:t>
      </w:r>
    </w:p>
    <w:p w:rsidR="007C19E9" w:rsidRPr="00A12E98" w:rsidRDefault="007C19E9" w:rsidP="00A12E98">
      <w:pPr>
        <w:pStyle w:val="Lijstalinea"/>
        <w:numPr>
          <w:ilvl w:val="0"/>
          <w:numId w:val="25"/>
        </w:numPr>
        <w:jc w:val="both"/>
        <w:rPr>
          <w:rFonts w:ascii="Verdana" w:hAnsi="Verdana"/>
          <w:sz w:val="22"/>
          <w:szCs w:val="22"/>
          <w:lang w:val="nl-NL"/>
        </w:rPr>
      </w:pPr>
      <w:r>
        <w:rPr>
          <w:rFonts w:ascii="Verdana" w:hAnsi="Verdana"/>
          <w:b/>
          <w:sz w:val="22"/>
          <w:szCs w:val="22"/>
          <w:lang w:val="nl-NL"/>
        </w:rPr>
        <w:t xml:space="preserve">Aangedreven door de industriële </w:t>
      </w:r>
      <w:r w:rsidRPr="007C19E9">
        <w:rPr>
          <w:rFonts w:ascii="Verdana" w:hAnsi="Verdana"/>
          <w:b/>
          <w:sz w:val="22"/>
          <w:szCs w:val="22"/>
          <w:lang w:val="nl-NL"/>
        </w:rPr>
        <w:t>802.3af (PoE)</w:t>
      </w:r>
      <w:r>
        <w:rPr>
          <w:rFonts w:ascii="Verdana" w:hAnsi="Verdana"/>
          <w:b/>
          <w:sz w:val="22"/>
          <w:szCs w:val="22"/>
          <w:lang w:val="nl-NL"/>
        </w:rPr>
        <w:t xml:space="preserve"> standaard</w:t>
      </w:r>
      <w:r w:rsidRPr="007C19E9">
        <w:rPr>
          <w:rFonts w:ascii="Verdana" w:hAnsi="Verdana"/>
          <w:b/>
          <w:sz w:val="22"/>
          <w:szCs w:val="22"/>
          <w:lang w:val="nl-NL"/>
        </w:rPr>
        <w:t xml:space="preserve"> </w:t>
      </w:r>
      <w:r w:rsidRPr="007C19E9">
        <w:rPr>
          <w:rFonts w:ascii="Verdana" w:hAnsi="Verdana"/>
          <w:sz w:val="22"/>
          <w:szCs w:val="22"/>
          <w:lang w:val="nl-NL"/>
        </w:rPr>
        <w:t xml:space="preserve">of </w:t>
      </w:r>
      <w:r w:rsidR="00D873BD">
        <w:rPr>
          <w:rFonts w:ascii="Verdana" w:hAnsi="Verdana"/>
          <w:sz w:val="22"/>
          <w:szCs w:val="22"/>
          <w:lang w:val="nl-NL"/>
        </w:rPr>
        <w:t>door optionele DC-</w:t>
      </w:r>
      <w:r>
        <w:rPr>
          <w:rFonts w:ascii="Verdana" w:hAnsi="Verdana"/>
          <w:sz w:val="22"/>
          <w:szCs w:val="22"/>
          <w:lang w:val="nl-NL"/>
        </w:rPr>
        <w:t xml:space="preserve">ingangen </w:t>
      </w:r>
      <w:r w:rsidR="00F902B3">
        <w:rPr>
          <w:rFonts w:ascii="Verdana" w:hAnsi="Verdana"/>
          <w:sz w:val="22"/>
          <w:szCs w:val="22"/>
          <w:lang w:val="nl-NL"/>
        </w:rPr>
        <w:t xml:space="preserve">voor een eenvoudige </w:t>
      </w:r>
      <w:r w:rsidR="0048501D">
        <w:rPr>
          <w:rFonts w:ascii="Verdana" w:hAnsi="Verdana"/>
          <w:sz w:val="22"/>
          <w:szCs w:val="22"/>
          <w:lang w:val="nl-NL"/>
        </w:rPr>
        <w:t>installatie</w:t>
      </w:r>
    </w:p>
    <w:p w:rsidR="00616298" w:rsidRPr="00D873BD" w:rsidRDefault="00616298" w:rsidP="00C510ED">
      <w:pPr>
        <w:jc w:val="both"/>
        <w:rPr>
          <w:rFonts w:ascii="Verdana" w:hAnsi="Verdana"/>
          <w:b/>
          <w:sz w:val="22"/>
          <w:szCs w:val="22"/>
          <w:lang w:val="nl-NL"/>
        </w:rPr>
      </w:pPr>
    </w:p>
    <w:p w:rsidR="00616298" w:rsidRPr="00F902B3" w:rsidRDefault="003128E7" w:rsidP="00A46FBB">
      <w:pPr>
        <w:ind w:left="-567"/>
        <w:jc w:val="both"/>
        <w:rPr>
          <w:rFonts w:ascii="Verdana" w:hAnsi="Verdana"/>
          <w:b/>
          <w:sz w:val="22"/>
          <w:szCs w:val="22"/>
          <w:lang w:val="nl-NL"/>
        </w:rPr>
      </w:pPr>
      <w:r w:rsidRPr="00F902B3">
        <w:rPr>
          <w:rFonts w:ascii="Verdana" w:hAnsi="Verdana"/>
          <w:b/>
          <w:sz w:val="22"/>
          <w:szCs w:val="22"/>
          <w:lang w:val="nl-NL"/>
        </w:rPr>
        <w:t>Veelzijdig</w:t>
      </w:r>
    </w:p>
    <w:p w:rsidR="00492DE6" w:rsidRDefault="003128E7" w:rsidP="00492DE6">
      <w:pPr>
        <w:ind w:left="-567"/>
        <w:jc w:val="both"/>
        <w:rPr>
          <w:rFonts w:ascii="Verdana" w:hAnsi="Verdana"/>
          <w:sz w:val="22"/>
          <w:szCs w:val="22"/>
          <w:lang w:val="nl-NL"/>
        </w:rPr>
      </w:pPr>
      <w:r w:rsidRPr="00F902B3">
        <w:rPr>
          <w:rFonts w:ascii="Verdana" w:hAnsi="Verdana"/>
          <w:sz w:val="22"/>
          <w:szCs w:val="22"/>
          <w:lang w:val="nl-NL"/>
        </w:rPr>
        <w:t>De DAP-261</w:t>
      </w:r>
      <w:r w:rsidR="00BB1220">
        <w:rPr>
          <w:rFonts w:ascii="Verdana" w:hAnsi="Verdana"/>
          <w:sz w:val="22"/>
          <w:szCs w:val="22"/>
          <w:lang w:val="nl-NL"/>
        </w:rPr>
        <w:t xml:space="preserve">0 is </w:t>
      </w:r>
      <w:r w:rsidR="00492DE6">
        <w:rPr>
          <w:rFonts w:ascii="Verdana" w:hAnsi="Verdana"/>
          <w:sz w:val="22"/>
          <w:szCs w:val="22"/>
          <w:lang w:val="nl-NL"/>
        </w:rPr>
        <w:t>een schaalbare optie die eenvoudig kan worden ingezet en beheerd.</w:t>
      </w:r>
    </w:p>
    <w:p w:rsidR="003128E7" w:rsidRDefault="00492DE6" w:rsidP="003128E7">
      <w:pPr>
        <w:ind w:left="-567"/>
        <w:jc w:val="both"/>
        <w:rPr>
          <w:rFonts w:ascii="Verdana" w:hAnsi="Verdana"/>
          <w:sz w:val="22"/>
          <w:szCs w:val="22"/>
          <w:lang w:val="nl-NL"/>
        </w:rPr>
      </w:pPr>
      <w:r>
        <w:rPr>
          <w:rFonts w:ascii="Verdana" w:hAnsi="Verdana"/>
          <w:sz w:val="22"/>
          <w:szCs w:val="22"/>
          <w:lang w:val="nl-NL"/>
        </w:rPr>
        <w:t xml:space="preserve">Hij is </w:t>
      </w:r>
      <w:r w:rsidR="00BB1220">
        <w:rPr>
          <w:rFonts w:ascii="Verdana" w:hAnsi="Verdana"/>
          <w:sz w:val="22"/>
          <w:szCs w:val="22"/>
          <w:lang w:val="nl-NL"/>
        </w:rPr>
        <w:t xml:space="preserve">compact en zeer veelzijdig. </w:t>
      </w:r>
      <w:r w:rsidR="005F04F8">
        <w:rPr>
          <w:rFonts w:ascii="Verdana" w:hAnsi="Verdana"/>
          <w:sz w:val="22"/>
          <w:szCs w:val="22"/>
          <w:lang w:val="nl-NL"/>
        </w:rPr>
        <w:t>Het nieuwe access</w:t>
      </w:r>
      <w:r w:rsidR="00A31DD8">
        <w:rPr>
          <w:rFonts w:ascii="Verdana" w:hAnsi="Verdana"/>
          <w:sz w:val="22"/>
          <w:szCs w:val="22"/>
          <w:lang w:val="nl-NL"/>
        </w:rPr>
        <w:t xml:space="preserve"> </w:t>
      </w:r>
      <w:r w:rsidR="005F04F8">
        <w:rPr>
          <w:rFonts w:ascii="Verdana" w:hAnsi="Verdana"/>
          <w:sz w:val="22"/>
          <w:szCs w:val="22"/>
          <w:lang w:val="nl-NL"/>
        </w:rPr>
        <w:t xml:space="preserve">point </w:t>
      </w:r>
      <w:r w:rsidR="003128E7">
        <w:rPr>
          <w:rFonts w:ascii="Verdana" w:hAnsi="Verdana"/>
          <w:sz w:val="22"/>
          <w:szCs w:val="22"/>
          <w:lang w:val="nl-NL"/>
        </w:rPr>
        <w:t>kan zowel aan het plafond als</w:t>
      </w:r>
      <w:r w:rsidR="003128E7" w:rsidRPr="003128E7">
        <w:rPr>
          <w:rFonts w:ascii="Verdana" w:hAnsi="Verdana"/>
          <w:sz w:val="22"/>
          <w:szCs w:val="22"/>
          <w:lang w:val="nl-NL"/>
        </w:rPr>
        <w:t xml:space="preserve"> aan de muur </w:t>
      </w:r>
      <w:r w:rsidR="003128E7">
        <w:rPr>
          <w:rFonts w:ascii="Verdana" w:hAnsi="Verdana"/>
          <w:sz w:val="22"/>
          <w:szCs w:val="22"/>
          <w:lang w:val="nl-NL"/>
        </w:rPr>
        <w:t>gemonteerd worden</w:t>
      </w:r>
      <w:r w:rsidR="003128E7" w:rsidRPr="003128E7">
        <w:rPr>
          <w:rFonts w:ascii="Verdana" w:hAnsi="Verdana"/>
          <w:sz w:val="22"/>
          <w:szCs w:val="22"/>
          <w:lang w:val="nl-NL"/>
        </w:rPr>
        <w:t>,</w:t>
      </w:r>
      <w:r w:rsidR="003128E7">
        <w:rPr>
          <w:rFonts w:ascii="Verdana" w:hAnsi="Verdana"/>
          <w:sz w:val="22"/>
          <w:szCs w:val="22"/>
          <w:lang w:val="nl-NL"/>
        </w:rPr>
        <w:t xml:space="preserve"> of</w:t>
      </w:r>
      <w:r w:rsidR="003128E7" w:rsidRPr="003128E7">
        <w:rPr>
          <w:rFonts w:ascii="Verdana" w:hAnsi="Verdana"/>
          <w:sz w:val="22"/>
          <w:szCs w:val="22"/>
          <w:lang w:val="nl-NL"/>
        </w:rPr>
        <w:t xml:space="preserve"> gewoon</w:t>
      </w:r>
      <w:r w:rsidR="003128E7">
        <w:rPr>
          <w:rFonts w:ascii="Verdana" w:hAnsi="Verdana"/>
          <w:sz w:val="22"/>
          <w:szCs w:val="22"/>
          <w:lang w:val="nl-NL"/>
        </w:rPr>
        <w:t xml:space="preserve"> op een bureau geplaatst worden. Dankzij de integratie van </w:t>
      </w:r>
      <w:r w:rsidR="003128E7" w:rsidRPr="003128E7">
        <w:rPr>
          <w:rFonts w:ascii="Verdana" w:hAnsi="Verdana"/>
          <w:sz w:val="22"/>
          <w:szCs w:val="22"/>
          <w:lang w:val="nl-NL"/>
        </w:rPr>
        <w:t>802.3af Power over Ethernet (PoE) kan de DAP-2610</w:t>
      </w:r>
      <w:r w:rsidR="003128E7">
        <w:rPr>
          <w:rFonts w:ascii="Verdana" w:hAnsi="Verdana"/>
          <w:sz w:val="22"/>
          <w:szCs w:val="22"/>
          <w:lang w:val="nl-NL"/>
        </w:rPr>
        <w:t xml:space="preserve"> zelfs </w:t>
      </w:r>
      <w:r w:rsidR="00385655">
        <w:rPr>
          <w:rFonts w:ascii="Verdana" w:hAnsi="Verdana"/>
          <w:sz w:val="22"/>
          <w:szCs w:val="22"/>
          <w:lang w:val="nl-NL"/>
        </w:rPr>
        <w:t>ingezet</w:t>
      </w:r>
      <w:r w:rsidR="003128E7">
        <w:rPr>
          <w:rFonts w:ascii="Verdana" w:hAnsi="Verdana"/>
          <w:sz w:val="22"/>
          <w:szCs w:val="22"/>
          <w:lang w:val="nl-NL"/>
        </w:rPr>
        <w:t xml:space="preserve"> worden op plaatsen waar er geen </w:t>
      </w:r>
      <w:r w:rsidR="000C5DF7">
        <w:rPr>
          <w:rFonts w:ascii="Verdana" w:hAnsi="Verdana"/>
          <w:sz w:val="22"/>
          <w:szCs w:val="22"/>
          <w:lang w:val="nl-NL"/>
        </w:rPr>
        <w:t>stopcontacten beschikbaar zijn.</w:t>
      </w:r>
    </w:p>
    <w:p w:rsidR="00BB3F86" w:rsidRPr="003128E7" w:rsidRDefault="00BB3F86" w:rsidP="00616298">
      <w:pPr>
        <w:jc w:val="both"/>
        <w:rPr>
          <w:rFonts w:ascii="Verdana" w:hAnsi="Verdana"/>
          <w:sz w:val="22"/>
          <w:szCs w:val="22"/>
          <w:lang w:val="nl-NL"/>
        </w:rPr>
      </w:pPr>
    </w:p>
    <w:p w:rsidR="00497CC0" w:rsidRPr="00845D07" w:rsidRDefault="00497CC0" w:rsidP="006036AD">
      <w:pPr>
        <w:ind w:left="-567"/>
        <w:jc w:val="both"/>
        <w:rPr>
          <w:rFonts w:ascii="Verdana" w:hAnsi="Verdana"/>
          <w:b/>
          <w:sz w:val="22"/>
          <w:szCs w:val="22"/>
          <w:lang w:val="nl-NL"/>
        </w:rPr>
      </w:pPr>
      <w:r w:rsidRPr="00845D07">
        <w:rPr>
          <w:rFonts w:ascii="Verdana" w:hAnsi="Verdana"/>
          <w:b/>
          <w:sz w:val="22"/>
          <w:szCs w:val="22"/>
          <w:lang w:val="nl-NL"/>
        </w:rPr>
        <w:t>Maximale veiligheid</w:t>
      </w:r>
    </w:p>
    <w:p w:rsidR="006036AD" w:rsidRDefault="00845D07" w:rsidP="00845D07">
      <w:pPr>
        <w:ind w:left="-567"/>
        <w:jc w:val="both"/>
        <w:rPr>
          <w:rFonts w:ascii="Verdana" w:hAnsi="Verdana"/>
          <w:sz w:val="22"/>
          <w:szCs w:val="22"/>
          <w:lang w:val="nl-NL"/>
        </w:rPr>
      </w:pPr>
      <w:r w:rsidRPr="00845D07">
        <w:rPr>
          <w:rFonts w:ascii="Verdana" w:hAnsi="Verdana"/>
          <w:sz w:val="22"/>
          <w:szCs w:val="22"/>
          <w:lang w:val="nl-NL"/>
        </w:rPr>
        <w:t xml:space="preserve">Zoals </w:t>
      </w:r>
      <w:r w:rsidR="00521B9E">
        <w:rPr>
          <w:rFonts w:ascii="Verdana" w:hAnsi="Verdana"/>
          <w:sz w:val="22"/>
          <w:szCs w:val="22"/>
          <w:lang w:val="nl-NL"/>
        </w:rPr>
        <w:t>bij</w:t>
      </w:r>
      <w:r w:rsidRPr="00845D07">
        <w:rPr>
          <w:rFonts w:ascii="Verdana" w:hAnsi="Verdana"/>
          <w:sz w:val="22"/>
          <w:szCs w:val="22"/>
          <w:lang w:val="nl-NL"/>
        </w:rPr>
        <w:t xml:space="preserve"> alle zak</w:t>
      </w:r>
      <w:r w:rsidR="009F4239">
        <w:rPr>
          <w:rFonts w:ascii="Verdana" w:hAnsi="Verdana"/>
          <w:sz w:val="22"/>
          <w:szCs w:val="22"/>
          <w:lang w:val="nl-NL"/>
        </w:rPr>
        <w:t>elijke oplossingen van D-Link vormt</w:t>
      </w:r>
      <w:r w:rsidRPr="00845D07">
        <w:rPr>
          <w:rFonts w:ascii="Verdana" w:hAnsi="Verdana"/>
          <w:sz w:val="22"/>
          <w:szCs w:val="22"/>
          <w:lang w:val="nl-NL"/>
        </w:rPr>
        <w:t xml:space="preserve"> veiligheid d</w:t>
      </w:r>
      <w:r w:rsidR="009F4239">
        <w:rPr>
          <w:rFonts w:ascii="Verdana" w:hAnsi="Verdana"/>
          <w:sz w:val="22"/>
          <w:szCs w:val="22"/>
          <w:lang w:val="nl-NL"/>
        </w:rPr>
        <w:t>e basis</w:t>
      </w:r>
      <w:r>
        <w:rPr>
          <w:rFonts w:ascii="Verdana" w:hAnsi="Verdana"/>
          <w:sz w:val="22"/>
          <w:szCs w:val="22"/>
          <w:lang w:val="nl-NL"/>
        </w:rPr>
        <w:t xml:space="preserve"> van het ontwerp</w:t>
      </w:r>
      <w:r w:rsidRPr="00845D07">
        <w:rPr>
          <w:rFonts w:ascii="Verdana" w:hAnsi="Verdana"/>
          <w:sz w:val="22"/>
          <w:szCs w:val="22"/>
          <w:lang w:val="nl-NL"/>
        </w:rPr>
        <w:t xml:space="preserve"> van de DAP-2610</w:t>
      </w:r>
      <w:r>
        <w:rPr>
          <w:rFonts w:ascii="Verdana" w:hAnsi="Verdana"/>
          <w:sz w:val="22"/>
          <w:szCs w:val="22"/>
          <w:lang w:val="nl-NL"/>
        </w:rPr>
        <w:t xml:space="preserve">. De </w:t>
      </w:r>
      <w:r w:rsidRPr="00845D07">
        <w:rPr>
          <w:rFonts w:ascii="Verdana" w:hAnsi="Verdana"/>
          <w:sz w:val="22"/>
          <w:szCs w:val="22"/>
          <w:lang w:val="nl-NL"/>
        </w:rPr>
        <w:t>DAP-2610</w:t>
      </w:r>
      <w:r>
        <w:rPr>
          <w:rFonts w:ascii="Verdana" w:hAnsi="Verdana"/>
          <w:sz w:val="22"/>
          <w:szCs w:val="22"/>
          <w:lang w:val="nl-NL"/>
        </w:rPr>
        <w:t xml:space="preserve"> </w:t>
      </w:r>
      <w:r w:rsidR="005D385A">
        <w:rPr>
          <w:rFonts w:ascii="Verdana" w:hAnsi="Verdana"/>
          <w:sz w:val="22"/>
          <w:szCs w:val="22"/>
          <w:lang w:val="nl-NL"/>
        </w:rPr>
        <w:t>ondersteunt</w:t>
      </w:r>
      <w:r>
        <w:rPr>
          <w:rFonts w:ascii="Verdana" w:hAnsi="Verdana"/>
          <w:sz w:val="22"/>
          <w:szCs w:val="22"/>
          <w:lang w:val="nl-NL"/>
        </w:rPr>
        <w:t xml:space="preserve"> zowel </w:t>
      </w:r>
      <w:r w:rsidR="005D385A">
        <w:rPr>
          <w:rFonts w:ascii="Verdana" w:hAnsi="Verdana"/>
          <w:sz w:val="22"/>
          <w:szCs w:val="22"/>
          <w:lang w:val="nl-NL"/>
        </w:rPr>
        <w:t>Personal</w:t>
      </w:r>
      <w:r>
        <w:rPr>
          <w:rFonts w:ascii="Verdana" w:hAnsi="Verdana"/>
          <w:sz w:val="22"/>
          <w:szCs w:val="22"/>
          <w:lang w:val="nl-NL"/>
        </w:rPr>
        <w:t xml:space="preserve"> als </w:t>
      </w:r>
      <w:r w:rsidR="005D385A">
        <w:rPr>
          <w:rFonts w:ascii="Verdana" w:hAnsi="Verdana"/>
          <w:sz w:val="22"/>
          <w:szCs w:val="22"/>
          <w:lang w:val="nl-NL"/>
        </w:rPr>
        <w:t>Enterprise</w:t>
      </w:r>
      <w:r>
        <w:rPr>
          <w:rFonts w:ascii="Verdana" w:hAnsi="Verdana"/>
          <w:sz w:val="22"/>
          <w:szCs w:val="22"/>
          <w:lang w:val="nl-NL"/>
        </w:rPr>
        <w:t xml:space="preserve"> versies van WPA en</w:t>
      </w:r>
      <w:r w:rsidRPr="00845D07">
        <w:rPr>
          <w:rFonts w:ascii="Verdana" w:hAnsi="Verdana"/>
          <w:sz w:val="22"/>
          <w:szCs w:val="22"/>
          <w:lang w:val="nl-NL"/>
        </w:rPr>
        <w:t xml:space="preserve"> WPA2 (802.11i)</w:t>
      </w:r>
      <w:r w:rsidR="005D385A">
        <w:rPr>
          <w:rFonts w:ascii="Verdana" w:hAnsi="Verdana"/>
          <w:sz w:val="22"/>
          <w:szCs w:val="22"/>
          <w:lang w:val="nl-NL"/>
        </w:rPr>
        <w:t xml:space="preserve"> met ondersteuning voor</w:t>
      </w:r>
      <w:r>
        <w:rPr>
          <w:rFonts w:ascii="Verdana" w:hAnsi="Verdana"/>
          <w:sz w:val="22"/>
          <w:szCs w:val="22"/>
          <w:lang w:val="nl-NL"/>
        </w:rPr>
        <w:t xml:space="preserve"> </w:t>
      </w:r>
      <w:r w:rsidRPr="00845D07">
        <w:rPr>
          <w:rFonts w:ascii="Verdana" w:hAnsi="Verdana"/>
          <w:sz w:val="22"/>
          <w:szCs w:val="22"/>
          <w:lang w:val="nl-NL"/>
        </w:rPr>
        <w:t xml:space="preserve">RADIUS </w:t>
      </w:r>
      <w:r w:rsidR="005D385A" w:rsidRPr="00845D07">
        <w:rPr>
          <w:rFonts w:ascii="Verdana" w:hAnsi="Verdana"/>
          <w:sz w:val="22"/>
          <w:szCs w:val="22"/>
          <w:lang w:val="nl-NL"/>
        </w:rPr>
        <w:t xml:space="preserve">server </w:t>
      </w:r>
      <w:r w:rsidRPr="00845D07">
        <w:rPr>
          <w:rFonts w:ascii="Verdana" w:hAnsi="Verdana"/>
          <w:sz w:val="22"/>
          <w:szCs w:val="22"/>
          <w:lang w:val="nl-NL"/>
        </w:rPr>
        <w:t>backend</w:t>
      </w:r>
      <w:r w:rsidR="006762D8">
        <w:rPr>
          <w:rFonts w:ascii="Verdana" w:hAnsi="Verdana"/>
          <w:sz w:val="22"/>
          <w:szCs w:val="22"/>
          <w:lang w:val="nl-NL"/>
        </w:rPr>
        <w:t xml:space="preserve"> </w:t>
      </w:r>
      <w:r>
        <w:rPr>
          <w:rFonts w:ascii="Verdana" w:hAnsi="Verdana"/>
          <w:sz w:val="22"/>
          <w:szCs w:val="22"/>
          <w:lang w:val="nl-NL"/>
        </w:rPr>
        <w:t xml:space="preserve">en een ingebouwde interne </w:t>
      </w:r>
      <w:r w:rsidR="005D385A">
        <w:rPr>
          <w:rFonts w:ascii="Verdana" w:hAnsi="Verdana"/>
          <w:sz w:val="22"/>
          <w:szCs w:val="22"/>
          <w:lang w:val="nl-NL"/>
        </w:rPr>
        <w:t>RADIUS-</w:t>
      </w:r>
      <w:r w:rsidR="006036AD" w:rsidRPr="00845D07">
        <w:rPr>
          <w:rFonts w:ascii="Verdana" w:hAnsi="Verdana"/>
          <w:sz w:val="22"/>
          <w:szCs w:val="22"/>
          <w:lang w:val="nl-NL"/>
        </w:rPr>
        <w:t xml:space="preserve">server </w:t>
      </w:r>
      <w:r w:rsidR="005D385A">
        <w:rPr>
          <w:rFonts w:ascii="Verdana" w:hAnsi="Verdana"/>
          <w:sz w:val="22"/>
          <w:szCs w:val="22"/>
          <w:lang w:val="nl-NL"/>
        </w:rPr>
        <w:t>waardoor</w:t>
      </w:r>
      <w:r>
        <w:rPr>
          <w:rFonts w:ascii="Verdana" w:hAnsi="Verdana"/>
          <w:sz w:val="22"/>
          <w:szCs w:val="22"/>
          <w:lang w:val="nl-NL"/>
        </w:rPr>
        <w:t xml:space="preserve"> gebruikers zelf </w:t>
      </w:r>
      <w:r w:rsidR="00FF5E23">
        <w:rPr>
          <w:rFonts w:ascii="Verdana" w:hAnsi="Verdana"/>
          <w:sz w:val="22"/>
          <w:szCs w:val="22"/>
          <w:lang w:val="nl-NL"/>
        </w:rPr>
        <w:t>hun</w:t>
      </w:r>
      <w:r>
        <w:rPr>
          <w:rFonts w:ascii="Verdana" w:hAnsi="Verdana"/>
          <w:sz w:val="22"/>
          <w:szCs w:val="22"/>
          <w:lang w:val="nl-NL"/>
        </w:rPr>
        <w:t xml:space="preserve"> accounts kunnen </w:t>
      </w:r>
      <w:r w:rsidR="00FF5E23">
        <w:rPr>
          <w:rFonts w:ascii="Verdana" w:hAnsi="Verdana"/>
          <w:sz w:val="22"/>
          <w:szCs w:val="22"/>
          <w:lang w:val="nl-NL"/>
        </w:rPr>
        <w:t>aanmaken in</w:t>
      </w:r>
      <w:r>
        <w:rPr>
          <w:rFonts w:ascii="Verdana" w:hAnsi="Verdana"/>
          <w:sz w:val="22"/>
          <w:szCs w:val="22"/>
          <w:lang w:val="nl-NL"/>
        </w:rPr>
        <w:t xml:space="preserve"> het apparaat. </w:t>
      </w:r>
      <w:r w:rsidRPr="00845D07">
        <w:rPr>
          <w:rFonts w:ascii="Verdana" w:hAnsi="Verdana"/>
          <w:sz w:val="22"/>
          <w:szCs w:val="22"/>
          <w:lang w:val="nl-NL"/>
        </w:rPr>
        <w:t xml:space="preserve">Tevens is deze </w:t>
      </w:r>
      <w:r w:rsidRPr="00845D07">
        <w:rPr>
          <w:rFonts w:ascii="Verdana" w:hAnsi="Verdana"/>
          <w:sz w:val="22"/>
          <w:szCs w:val="28"/>
          <w:lang w:val="nl-NL"/>
        </w:rPr>
        <w:t xml:space="preserve">betaalbare Wireless AC1300 Access Point voorzien van </w:t>
      </w:r>
      <w:r w:rsidR="00FF5E23">
        <w:rPr>
          <w:rFonts w:ascii="Verdana" w:hAnsi="Verdana"/>
          <w:sz w:val="22"/>
          <w:szCs w:val="22"/>
          <w:lang w:val="nl-NL"/>
        </w:rPr>
        <w:t>MAC-adresfiltering</w:t>
      </w:r>
      <w:r w:rsidR="006036AD" w:rsidRPr="00845D07">
        <w:rPr>
          <w:rFonts w:ascii="Verdana" w:hAnsi="Verdana"/>
          <w:sz w:val="22"/>
          <w:szCs w:val="22"/>
          <w:lang w:val="nl-NL"/>
        </w:rPr>
        <w:t xml:space="preserve">, </w:t>
      </w:r>
      <w:r w:rsidR="00FF5E23">
        <w:rPr>
          <w:rFonts w:ascii="Verdana" w:hAnsi="Verdana"/>
          <w:sz w:val="22"/>
          <w:szCs w:val="22"/>
          <w:lang w:val="nl-NL"/>
        </w:rPr>
        <w:t>draadloze LAN-segmentatie</w:t>
      </w:r>
      <w:r w:rsidR="006036AD" w:rsidRPr="00845D07">
        <w:rPr>
          <w:rFonts w:ascii="Verdana" w:hAnsi="Verdana"/>
          <w:sz w:val="22"/>
          <w:szCs w:val="22"/>
          <w:lang w:val="nl-NL"/>
        </w:rPr>
        <w:t>,</w:t>
      </w:r>
      <w:r w:rsidR="00FF5E23">
        <w:rPr>
          <w:rFonts w:ascii="Verdana" w:hAnsi="Verdana"/>
          <w:sz w:val="22"/>
          <w:szCs w:val="22"/>
          <w:lang w:val="nl-NL"/>
        </w:rPr>
        <w:t xml:space="preserve"> de functie “SSID-</w:t>
      </w:r>
      <w:r w:rsidR="006036AD" w:rsidRPr="00845D07">
        <w:rPr>
          <w:rFonts w:ascii="Verdana" w:hAnsi="Verdana"/>
          <w:sz w:val="22"/>
          <w:szCs w:val="22"/>
          <w:lang w:val="nl-NL"/>
        </w:rPr>
        <w:t xml:space="preserve">broadcast </w:t>
      </w:r>
      <w:r w:rsidR="00FF5E23">
        <w:rPr>
          <w:rFonts w:ascii="Verdana" w:hAnsi="Verdana"/>
          <w:sz w:val="22"/>
          <w:szCs w:val="22"/>
          <w:lang w:val="nl-NL"/>
        </w:rPr>
        <w:t>uitschakelen”, rogue AP-detectie</w:t>
      </w:r>
      <w:r w:rsidRPr="00845D07">
        <w:rPr>
          <w:rFonts w:ascii="Verdana" w:hAnsi="Verdana"/>
          <w:sz w:val="22"/>
          <w:szCs w:val="22"/>
          <w:lang w:val="nl-NL"/>
        </w:rPr>
        <w:t xml:space="preserve"> en</w:t>
      </w:r>
      <w:r w:rsidR="006036AD" w:rsidRPr="00845D07">
        <w:rPr>
          <w:rFonts w:ascii="Verdana" w:hAnsi="Verdana"/>
          <w:sz w:val="22"/>
          <w:szCs w:val="22"/>
          <w:lang w:val="nl-NL"/>
        </w:rPr>
        <w:t xml:space="preserve"> </w:t>
      </w:r>
      <w:r w:rsidR="00FF5E23">
        <w:rPr>
          <w:rFonts w:ascii="Verdana" w:hAnsi="Verdana"/>
          <w:sz w:val="22"/>
          <w:szCs w:val="22"/>
          <w:lang w:val="nl-NL"/>
        </w:rPr>
        <w:t xml:space="preserve">een draadloze broadcast-scheduler </w:t>
      </w:r>
      <w:r w:rsidRPr="00845D07">
        <w:rPr>
          <w:rFonts w:ascii="Verdana" w:hAnsi="Verdana"/>
          <w:sz w:val="22"/>
          <w:szCs w:val="22"/>
          <w:lang w:val="nl-NL"/>
        </w:rPr>
        <w:t>voor een maxim</w:t>
      </w:r>
      <w:r w:rsidR="002D23F6">
        <w:rPr>
          <w:rFonts w:ascii="Verdana" w:hAnsi="Verdana"/>
          <w:sz w:val="22"/>
          <w:szCs w:val="22"/>
          <w:lang w:val="nl-NL"/>
        </w:rPr>
        <w:t>ale bescherming van het draadloze netwe</w:t>
      </w:r>
      <w:r w:rsidRPr="00845D07">
        <w:rPr>
          <w:rFonts w:ascii="Verdana" w:hAnsi="Verdana"/>
          <w:sz w:val="22"/>
          <w:szCs w:val="22"/>
          <w:lang w:val="nl-NL"/>
        </w:rPr>
        <w:t>rk op kantoor.</w:t>
      </w:r>
      <w:r w:rsidR="006036AD" w:rsidRPr="00845D07">
        <w:rPr>
          <w:rFonts w:ascii="Verdana" w:hAnsi="Verdana"/>
          <w:sz w:val="22"/>
          <w:szCs w:val="22"/>
          <w:lang w:val="nl-NL"/>
        </w:rPr>
        <w:t xml:space="preserve"> </w:t>
      </w:r>
    </w:p>
    <w:p w:rsidR="00492DE6" w:rsidRDefault="00492DE6" w:rsidP="00845D07">
      <w:pPr>
        <w:ind w:left="-567"/>
        <w:jc w:val="both"/>
        <w:rPr>
          <w:rFonts w:ascii="Verdana" w:hAnsi="Verdana"/>
          <w:sz w:val="22"/>
          <w:szCs w:val="22"/>
          <w:lang w:val="nl-NL"/>
        </w:rPr>
      </w:pPr>
    </w:p>
    <w:p w:rsidR="0094527E" w:rsidRPr="00616298" w:rsidRDefault="00944E0B" w:rsidP="00616298">
      <w:pPr>
        <w:ind w:left="-567"/>
        <w:jc w:val="both"/>
        <w:rPr>
          <w:rFonts w:ascii="Verdana" w:hAnsi="Verdana"/>
          <w:b/>
          <w:sz w:val="22"/>
          <w:szCs w:val="22"/>
        </w:rPr>
      </w:pPr>
      <w:r>
        <w:rPr>
          <w:rFonts w:ascii="Verdana" w:hAnsi="Verdana"/>
          <w:b/>
          <w:sz w:val="22"/>
          <w:szCs w:val="22"/>
        </w:rPr>
        <w:t>Extra voordelen:</w:t>
      </w:r>
    </w:p>
    <w:p w:rsidR="00385655" w:rsidRDefault="00944E0B" w:rsidP="00385655">
      <w:pPr>
        <w:pStyle w:val="Lijstalinea"/>
        <w:numPr>
          <w:ilvl w:val="0"/>
          <w:numId w:val="20"/>
        </w:numPr>
        <w:jc w:val="both"/>
        <w:rPr>
          <w:rFonts w:ascii="Verdana" w:hAnsi="Verdana"/>
          <w:sz w:val="22"/>
          <w:szCs w:val="22"/>
          <w:lang w:val="nl-NL"/>
        </w:rPr>
      </w:pPr>
      <w:r w:rsidRPr="00944E0B">
        <w:rPr>
          <w:rFonts w:ascii="Verdana" w:hAnsi="Verdana"/>
          <w:sz w:val="22"/>
          <w:szCs w:val="22"/>
          <w:lang w:val="nl-NL"/>
        </w:rPr>
        <w:t xml:space="preserve">“AC Beamforming” </w:t>
      </w:r>
      <w:r w:rsidR="00521B9E">
        <w:rPr>
          <w:rFonts w:ascii="Verdana" w:hAnsi="Verdana"/>
          <w:sz w:val="22"/>
          <w:szCs w:val="22"/>
          <w:lang w:val="nl-NL"/>
        </w:rPr>
        <w:t xml:space="preserve">zorgt voor </w:t>
      </w:r>
      <w:r w:rsidRPr="00944E0B">
        <w:rPr>
          <w:rFonts w:ascii="Verdana" w:hAnsi="Verdana"/>
          <w:sz w:val="22"/>
          <w:szCs w:val="22"/>
          <w:lang w:val="nl-NL"/>
        </w:rPr>
        <w:t>sterke draadloze verbindingen</w:t>
      </w:r>
    </w:p>
    <w:p w:rsidR="00385655" w:rsidRDefault="001B0E72" w:rsidP="00385655">
      <w:pPr>
        <w:pStyle w:val="Lijstalinea"/>
        <w:numPr>
          <w:ilvl w:val="0"/>
          <w:numId w:val="20"/>
        </w:numPr>
        <w:jc w:val="both"/>
        <w:rPr>
          <w:rFonts w:ascii="Verdana" w:hAnsi="Verdana"/>
          <w:sz w:val="22"/>
          <w:szCs w:val="22"/>
          <w:lang w:val="nl-NL"/>
        </w:rPr>
      </w:pPr>
      <w:r>
        <w:rPr>
          <w:rFonts w:ascii="Verdana" w:hAnsi="Verdana"/>
          <w:sz w:val="22"/>
          <w:szCs w:val="22"/>
          <w:lang w:val="nl-NL"/>
        </w:rPr>
        <w:t>Geavanceerde</w:t>
      </w:r>
      <w:r w:rsidR="00385655">
        <w:rPr>
          <w:rFonts w:ascii="Verdana" w:hAnsi="Verdana"/>
          <w:sz w:val="22"/>
          <w:szCs w:val="22"/>
          <w:lang w:val="nl-NL"/>
        </w:rPr>
        <w:t xml:space="preserve"> functies als load-balancing en </w:t>
      </w:r>
      <w:r w:rsidR="00385655" w:rsidRPr="00385655">
        <w:rPr>
          <w:rFonts w:ascii="Verdana" w:hAnsi="Verdana"/>
          <w:sz w:val="22"/>
          <w:szCs w:val="22"/>
          <w:lang w:val="nl-NL"/>
        </w:rPr>
        <w:t>redundancy voor een stabiele en snelle draadloze verbinding</w:t>
      </w:r>
      <w:r w:rsidR="00F769D7">
        <w:rPr>
          <w:rFonts w:ascii="Verdana" w:hAnsi="Verdana"/>
          <w:sz w:val="22"/>
          <w:szCs w:val="22"/>
          <w:lang w:val="nl-NL"/>
        </w:rPr>
        <w:t>.</w:t>
      </w:r>
    </w:p>
    <w:p w:rsidR="00385655" w:rsidRDefault="00385655" w:rsidP="00385655">
      <w:pPr>
        <w:pStyle w:val="Lijstalinea"/>
        <w:numPr>
          <w:ilvl w:val="0"/>
          <w:numId w:val="20"/>
        </w:numPr>
        <w:jc w:val="both"/>
        <w:rPr>
          <w:rFonts w:ascii="Verdana" w:hAnsi="Verdana"/>
          <w:sz w:val="22"/>
          <w:szCs w:val="22"/>
          <w:lang w:val="nl-NL"/>
        </w:rPr>
      </w:pPr>
      <w:r>
        <w:rPr>
          <w:rFonts w:ascii="Verdana" w:hAnsi="Verdana"/>
          <w:sz w:val="22"/>
          <w:szCs w:val="22"/>
          <w:lang w:val="nl-NL"/>
        </w:rPr>
        <w:t xml:space="preserve">Netwerkbeheerders kunnen meerdere exemplaren van de </w:t>
      </w:r>
      <w:r w:rsidRPr="00385655">
        <w:rPr>
          <w:rFonts w:ascii="Verdana" w:hAnsi="Verdana"/>
          <w:sz w:val="22"/>
          <w:szCs w:val="22"/>
          <w:lang w:val="nl-NL"/>
        </w:rPr>
        <w:t>DAP-2610</w:t>
      </w:r>
      <w:r>
        <w:rPr>
          <w:rFonts w:ascii="Verdana" w:hAnsi="Verdana"/>
          <w:sz w:val="22"/>
          <w:szCs w:val="22"/>
          <w:lang w:val="nl-NL"/>
        </w:rPr>
        <w:t xml:space="preserve"> inzetten binnen een bedrijf en ze zo configureren dat ze samen een brug vormen om het netwerk zo snel mogelijk uit te breiden en tegelijkertijd netwerktoegang te b</w:t>
      </w:r>
      <w:r w:rsidR="00E57EB4">
        <w:rPr>
          <w:rFonts w:ascii="Verdana" w:hAnsi="Verdana"/>
          <w:sz w:val="22"/>
          <w:szCs w:val="22"/>
          <w:lang w:val="nl-NL"/>
        </w:rPr>
        <w:t>ieden voor individuele cliënten</w:t>
      </w:r>
      <w:r w:rsidR="00F769D7">
        <w:rPr>
          <w:rFonts w:ascii="Verdana" w:hAnsi="Verdana"/>
          <w:sz w:val="22"/>
          <w:szCs w:val="22"/>
          <w:lang w:val="nl-NL"/>
        </w:rPr>
        <w:t>.</w:t>
      </w:r>
    </w:p>
    <w:p w:rsidR="00944E0B" w:rsidRDefault="00385655" w:rsidP="00385655">
      <w:pPr>
        <w:pStyle w:val="Lijstalinea"/>
        <w:numPr>
          <w:ilvl w:val="0"/>
          <w:numId w:val="20"/>
        </w:numPr>
        <w:jc w:val="both"/>
        <w:rPr>
          <w:rFonts w:ascii="Verdana" w:hAnsi="Verdana"/>
          <w:sz w:val="22"/>
          <w:szCs w:val="22"/>
          <w:lang w:val="nl-NL"/>
        </w:rPr>
      </w:pPr>
      <w:r w:rsidRPr="00385655">
        <w:rPr>
          <w:rFonts w:ascii="Verdana" w:hAnsi="Verdana"/>
          <w:sz w:val="22"/>
          <w:szCs w:val="22"/>
          <w:lang w:val="nl-NL"/>
        </w:rPr>
        <w:t>De DAP-2610</w:t>
      </w:r>
      <w:r>
        <w:rPr>
          <w:rFonts w:ascii="Verdana" w:hAnsi="Verdana"/>
          <w:sz w:val="22"/>
          <w:szCs w:val="22"/>
          <w:lang w:val="nl-NL"/>
        </w:rPr>
        <w:t xml:space="preserve"> kan in verschillende standen worden gebruikt, zoals een toegangspunt, een draadloos distributiesysteem (WDS), een WDS met toegangspunt of als wireless client</w:t>
      </w:r>
      <w:r w:rsidR="00F769D7">
        <w:rPr>
          <w:rFonts w:ascii="Verdana" w:hAnsi="Verdana"/>
          <w:sz w:val="22"/>
          <w:szCs w:val="22"/>
          <w:lang w:val="nl-NL"/>
        </w:rPr>
        <w:t>.</w:t>
      </w:r>
      <w:r>
        <w:rPr>
          <w:rFonts w:ascii="Verdana" w:hAnsi="Verdana"/>
          <w:sz w:val="22"/>
          <w:szCs w:val="22"/>
          <w:lang w:val="nl-NL"/>
        </w:rPr>
        <w:t xml:space="preserve"> </w:t>
      </w:r>
    </w:p>
    <w:p w:rsidR="00D51C43" w:rsidRDefault="00D51C43" w:rsidP="00385655">
      <w:pPr>
        <w:pStyle w:val="Lijstalinea"/>
        <w:numPr>
          <w:ilvl w:val="0"/>
          <w:numId w:val="20"/>
        </w:numPr>
        <w:jc w:val="both"/>
        <w:rPr>
          <w:rFonts w:ascii="Verdana" w:hAnsi="Verdana"/>
          <w:sz w:val="22"/>
          <w:szCs w:val="22"/>
          <w:lang w:val="nl-NL"/>
        </w:rPr>
      </w:pPr>
      <w:r w:rsidRPr="00D51C43">
        <w:rPr>
          <w:rFonts w:ascii="Verdana" w:hAnsi="Verdana"/>
          <w:sz w:val="22"/>
          <w:szCs w:val="22"/>
          <w:lang w:val="nl-NL"/>
        </w:rPr>
        <w:t>Ondersteuning voor Wi-Fi Multimedia (WMM) Quality of Service (QoS) functie voor een betere leve</w:t>
      </w:r>
      <w:r w:rsidR="00F769D7">
        <w:rPr>
          <w:rFonts w:ascii="Verdana" w:hAnsi="Verdana"/>
          <w:sz w:val="22"/>
          <w:szCs w:val="22"/>
          <w:lang w:val="nl-NL"/>
        </w:rPr>
        <w:t>ring van audio, spraak en video.</w:t>
      </w:r>
      <w:r w:rsidRPr="00D51C43">
        <w:rPr>
          <w:rFonts w:ascii="Verdana" w:hAnsi="Verdana"/>
          <w:sz w:val="22"/>
          <w:szCs w:val="22"/>
          <w:lang w:val="nl-NL"/>
        </w:rPr>
        <w:t xml:space="preserve"> </w:t>
      </w:r>
    </w:p>
    <w:p w:rsidR="00D51C43" w:rsidRDefault="00685294" w:rsidP="00385655">
      <w:pPr>
        <w:pStyle w:val="Lijstalinea"/>
        <w:numPr>
          <w:ilvl w:val="0"/>
          <w:numId w:val="20"/>
        </w:numPr>
        <w:jc w:val="both"/>
        <w:rPr>
          <w:rFonts w:ascii="Verdana" w:hAnsi="Verdana"/>
          <w:sz w:val="22"/>
          <w:szCs w:val="22"/>
          <w:lang w:val="nl-NL"/>
        </w:rPr>
      </w:pPr>
      <w:r>
        <w:rPr>
          <w:rFonts w:ascii="Verdana" w:hAnsi="Verdana"/>
          <w:sz w:val="22"/>
          <w:szCs w:val="22"/>
          <w:lang w:val="nl-NL"/>
        </w:rPr>
        <w:t xml:space="preserve">D-Link </w:t>
      </w:r>
      <w:r w:rsidRPr="00685294">
        <w:rPr>
          <w:rFonts w:ascii="Verdana" w:hAnsi="Verdana"/>
          <w:sz w:val="22"/>
          <w:szCs w:val="22"/>
          <w:lang w:val="nl-NL"/>
        </w:rPr>
        <w:t>Central WiFi</w:t>
      </w:r>
      <w:r w:rsidR="00521B9E">
        <w:rPr>
          <w:rFonts w:ascii="Verdana" w:hAnsi="Verdana"/>
          <w:sz w:val="22"/>
          <w:szCs w:val="22"/>
          <w:lang w:val="nl-NL"/>
        </w:rPr>
        <w:t>-</w:t>
      </w:r>
      <w:r w:rsidRPr="00685294">
        <w:rPr>
          <w:rFonts w:ascii="Verdana" w:hAnsi="Verdana"/>
          <w:sz w:val="22"/>
          <w:szCs w:val="22"/>
          <w:lang w:val="nl-NL"/>
        </w:rPr>
        <w:t xml:space="preserve">Manager biedt geavanceerde opties voor het configureren en beheren van meerdere access points vanuit </w:t>
      </w:r>
      <w:r w:rsidR="00F769D7">
        <w:rPr>
          <w:rFonts w:ascii="Verdana" w:hAnsi="Verdana"/>
          <w:sz w:val="22"/>
          <w:szCs w:val="22"/>
          <w:lang w:val="nl-NL"/>
        </w:rPr>
        <w:t>één locatie.</w:t>
      </w:r>
      <w:r>
        <w:rPr>
          <w:rFonts w:ascii="Verdana" w:hAnsi="Verdana"/>
          <w:sz w:val="22"/>
          <w:szCs w:val="22"/>
          <w:lang w:val="nl-NL"/>
        </w:rPr>
        <w:t xml:space="preserve"> </w:t>
      </w:r>
    </w:p>
    <w:p w:rsidR="006F579B" w:rsidRDefault="00685294" w:rsidP="006F579B">
      <w:pPr>
        <w:pStyle w:val="Lijstalinea"/>
        <w:numPr>
          <w:ilvl w:val="0"/>
          <w:numId w:val="20"/>
        </w:numPr>
        <w:jc w:val="both"/>
        <w:rPr>
          <w:rFonts w:ascii="Verdana" w:hAnsi="Verdana"/>
          <w:sz w:val="22"/>
          <w:szCs w:val="22"/>
          <w:lang w:val="nl-NL"/>
        </w:rPr>
      </w:pPr>
      <w:r>
        <w:rPr>
          <w:rFonts w:ascii="Verdana" w:hAnsi="Verdana"/>
          <w:sz w:val="22"/>
          <w:szCs w:val="22"/>
          <w:lang w:val="nl-NL"/>
        </w:rPr>
        <w:t xml:space="preserve">Traditionele </w:t>
      </w:r>
      <w:r w:rsidR="00635686">
        <w:rPr>
          <w:rFonts w:ascii="Verdana" w:hAnsi="Verdana"/>
          <w:sz w:val="22"/>
          <w:szCs w:val="22"/>
          <w:lang w:val="nl-NL"/>
        </w:rPr>
        <w:t>configuratie methoden</w:t>
      </w:r>
      <w:r>
        <w:rPr>
          <w:rFonts w:ascii="Verdana" w:hAnsi="Verdana"/>
          <w:sz w:val="22"/>
          <w:szCs w:val="22"/>
          <w:lang w:val="nl-NL"/>
        </w:rPr>
        <w:t xml:space="preserve"> met inbegrip van het </w:t>
      </w:r>
      <w:r w:rsidR="00616298" w:rsidRPr="00685294">
        <w:rPr>
          <w:rFonts w:ascii="Verdana" w:hAnsi="Verdana"/>
          <w:sz w:val="22"/>
          <w:szCs w:val="22"/>
          <w:lang w:val="nl-NL"/>
        </w:rPr>
        <w:t>Web (H</w:t>
      </w:r>
      <w:r>
        <w:rPr>
          <w:rFonts w:ascii="Verdana" w:hAnsi="Verdana"/>
          <w:sz w:val="22"/>
          <w:szCs w:val="22"/>
          <w:lang w:val="nl-NL"/>
        </w:rPr>
        <w:t>TTP), Secure Socket Layer (SSL) en</w:t>
      </w:r>
      <w:r w:rsidR="00616298" w:rsidRPr="00685294">
        <w:rPr>
          <w:rFonts w:ascii="Verdana" w:hAnsi="Verdana"/>
          <w:sz w:val="22"/>
          <w:szCs w:val="22"/>
          <w:lang w:val="nl-NL"/>
        </w:rPr>
        <w:t xml:space="preserve"> Secure Shell (</w:t>
      </w:r>
      <w:r>
        <w:rPr>
          <w:rFonts w:ascii="Verdana" w:hAnsi="Verdana"/>
          <w:sz w:val="22"/>
          <w:szCs w:val="22"/>
          <w:lang w:val="nl-NL"/>
        </w:rPr>
        <w:t>SSH).</w:t>
      </w:r>
      <w:r w:rsidR="00616298" w:rsidRPr="00685294">
        <w:rPr>
          <w:rFonts w:ascii="Verdana" w:hAnsi="Verdana"/>
          <w:sz w:val="22"/>
          <w:szCs w:val="22"/>
          <w:lang w:val="nl-NL"/>
        </w:rPr>
        <w:t xml:space="preserve"> Telnet </w:t>
      </w:r>
      <w:r>
        <w:rPr>
          <w:rFonts w:ascii="Verdana" w:hAnsi="Verdana"/>
          <w:sz w:val="22"/>
          <w:szCs w:val="22"/>
          <w:lang w:val="nl-NL"/>
        </w:rPr>
        <w:t>wordt ook aangeboden.</w:t>
      </w:r>
    </w:p>
    <w:p w:rsidR="007C19E9" w:rsidRPr="007C19E9" w:rsidRDefault="007C19E9" w:rsidP="007C19E9">
      <w:pPr>
        <w:pStyle w:val="Lijstalinea"/>
        <w:ind w:left="153"/>
        <w:jc w:val="both"/>
        <w:rPr>
          <w:rFonts w:ascii="Verdana" w:hAnsi="Verdana"/>
          <w:sz w:val="22"/>
          <w:szCs w:val="22"/>
          <w:lang w:val="nl-NL"/>
        </w:rPr>
      </w:pPr>
    </w:p>
    <w:p w:rsidR="00724164" w:rsidRPr="00685294" w:rsidRDefault="00724164" w:rsidP="00A46FBB">
      <w:pPr>
        <w:ind w:left="-567"/>
        <w:jc w:val="both"/>
        <w:rPr>
          <w:rFonts w:ascii="Verdana" w:hAnsi="Verdana"/>
          <w:sz w:val="22"/>
          <w:szCs w:val="22"/>
          <w:lang w:val="nl-NL"/>
        </w:rPr>
      </w:pPr>
    </w:p>
    <w:p w:rsidR="00AE1200" w:rsidRDefault="00724164" w:rsidP="00AE1200">
      <w:pPr>
        <w:ind w:left="-567"/>
        <w:rPr>
          <w:rFonts w:ascii="Verdana" w:hAnsi="Verdana"/>
          <w:b/>
          <w:sz w:val="22"/>
          <w:szCs w:val="22"/>
          <w:lang w:val="nl-NL"/>
        </w:rPr>
      </w:pPr>
      <w:r w:rsidRPr="00D71497">
        <w:rPr>
          <w:rFonts w:ascii="Verdana" w:hAnsi="Verdana"/>
          <w:b/>
          <w:sz w:val="22"/>
          <w:szCs w:val="22"/>
          <w:lang w:val="nl-NL"/>
        </w:rPr>
        <w:t>Beschikbaarheid en prijs</w:t>
      </w:r>
    </w:p>
    <w:p w:rsidR="00724164" w:rsidRPr="00D71497" w:rsidRDefault="00AE1200" w:rsidP="00724164">
      <w:pPr>
        <w:ind w:left="-567"/>
        <w:rPr>
          <w:rFonts w:ascii="Verdana" w:hAnsi="Verdana"/>
          <w:sz w:val="22"/>
          <w:szCs w:val="22"/>
          <w:lang w:val="nl-NL"/>
        </w:rPr>
      </w:pPr>
      <w:r w:rsidRPr="00AE1200">
        <w:rPr>
          <w:rFonts w:ascii="Verdana" w:hAnsi="Verdana"/>
          <w:sz w:val="22"/>
          <w:szCs w:val="22"/>
          <w:lang w:val="nl-NL"/>
        </w:rPr>
        <w:t xml:space="preserve">De </w:t>
      </w:r>
      <w:r w:rsidR="000E66C0" w:rsidRPr="00AE1200">
        <w:rPr>
          <w:rFonts w:ascii="Verdana" w:hAnsi="Verdana"/>
          <w:sz w:val="22"/>
          <w:szCs w:val="22"/>
          <w:lang w:val="nl-NL"/>
        </w:rPr>
        <w:t>DAP-2610</w:t>
      </w:r>
      <w:r w:rsidRPr="00AE1200">
        <w:rPr>
          <w:rFonts w:ascii="Verdana" w:hAnsi="Verdana"/>
          <w:sz w:val="22"/>
          <w:szCs w:val="22"/>
          <w:lang w:val="nl-NL"/>
        </w:rPr>
        <w:t xml:space="preserve"> heeft een adviesprijs van EURO </w:t>
      </w:r>
      <w:r w:rsidRPr="00AE1200">
        <w:rPr>
          <w:rFonts w:ascii="Verdana" w:hAnsi="Verdana"/>
          <w:sz w:val="22"/>
          <w:szCs w:val="22"/>
          <w:lang w:val="nl-NL"/>
        </w:rPr>
        <w:t>144,95</w:t>
      </w:r>
      <w:r w:rsidRPr="00AE1200">
        <w:rPr>
          <w:rFonts w:ascii="Verdana" w:hAnsi="Verdana"/>
          <w:sz w:val="22"/>
          <w:szCs w:val="22"/>
          <w:lang w:val="nl-NL"/>
        </w:rPr>
        <w:t xml:space="preserve"> incl. BTW en is</w:t>
      </w:r>
      <w:r w:rsidR="000E66C0" w:rsidRPr="00AE1200">
        <w:rPr>
          <w:rFonts w:ascii="Verdana" w:hAnsi="Verdana"/>
          <w:sz w:val="22"/>
          <w:szCs w:val="22"/>
          <w:lang w:val="nl-NL"/>
        </w:rPr>
        <w:t xml:space="preserve"> </w:t>
      </w:r>
      <w:r w:rsidRPr="00AE1200">
        <w:rPr>
          <w:rFonts w:ascii="Verdana" w:hAnsi="Verdana"/>
          <w:sz w:val="22"/>
          <w:szCs w:val="22"/>
          <w:lang w:val="nl-NL"/>
        </w:rPr>
        <w:t xml:space="preserve">per </w:t>
      </w:r>
      <w:r w:rsidR="000E66C0" w:rsidRPr="00AE1200">
        <w:rPr>
          <w:rFonts w:ascii="Verdana" w:hAnsi="Verdana"/>
          <w:sz w:val="22"/>
          <w:szCs w:val="22"/>
          <w:lang w:val="nl-NL"/>
        </w:rPr>
        <w:t xml:space="preserve">direct </w:t>
      </w:r>
      <w:r w:rsidRPr="00AE1200">
        <w:rPr>
          <w:rFonts w:ascii="Verdana" w:hAnsi="Verdana"/>
          <w:sz w:val="22"/>
          <w:szCs w:val="22"/>
          <w:lang w:val="nl-NL"/>
        </w:rPr>
        <w:t>verkrijgbaar.</w:t>
      </w:r>
    </w:p>
    <w:p w:rsidR="00724164" w:rsidRPr="00D71497" w:rsidRDefault="00724164" w:rsidP="00724164">
      <w:pPr>
        <w:ind w:left="-567"/>
        <w:rPr>
          <w:rFonts w:ascii="Verdana" w:hAnsi="Verdana"/>
          <w:sz w:val="22"/>
          <w:szCs w:val="22"/>
          <w:lang w:val="nl-NL"/>
        </w:rPr>
      </w:pPr>
    </w:p>
    <w:p w:rsidR="00724164" w:rsidRPr="00995682" w:rsidRDefault="00724164" w:rsidP="00724164">
      <w:pPr>
        <w:ind w:left="-567"/>
        <w:rPr>
          <w:rFonts w:ascii="Verdana" w:hAnsi="Verdana"/>
          <w:sz w:val="22"/>
          <w:szCs w:val="22"/>
          <w:lang w:val="nl-NL"/>
        </w:rPr>
      </w:pPr>
      <w:r>
        <w:rPr>
          <w:rFonts w:ascii="Verdana" w:hAnsi="Verdana"/>
          <w:sz w:val="22"/>
          <w:szCs w:val="22"/>
          <w:lang w:val="nl-NL"/>
        </w:rPr>
        <w:t xml:space="preserve">Ga voor meer informatie naar: </w:t>
      </w:r>
      <w:hyperlink r:id="rId10" w:history="1">
        <w:r>
          <w:rPr>
            <w:rStyle w:val="Hyperlink"/>
            <w:rFonts w:ascii="Verdana" w:hAnsi="Verdana"/>
            <w:sz w:val="22"/>
            <w:szCs w:val="22"/>
            <w:lang w:val="nl-NL"/>
          </w:rPr>
          <w:t>http://www.dlink.com</w:t>
        </w:r>
      </w:hyperlink>
    </w:p>
    <w:p w:rsidR="00724164" w:rsidRPr="00995682" w:rsidRDefault="00724164" w:rsidP="00724164">
      <w:pPr>
        <w:ind w:left="-567"/>
        <w:rPr>
          <w:rFonts w:ascii="Verdana" w:hAnsi="Verdana"/>
          <w:sz w:val="22"/>
          <w:szCs w:val="22"/>
          <w:lang w:val="nl-NL"/>
        </w:rPr>
      </w:pPr>
    </w:p>
    <w:p w:rsidR="00724164" w:rsidRDefault="00724164" w:rsidP="00724164">
      <w:pPr>
        <w:ind w:left="-567"/>
        <w:rPr>
          <w:rFonts w:ascii="Verdana" w:hAnsi="Verdana"/>
          <w:b/>
          <w:sz w:val="22"/>
          <w:szCs w:val="22"/>
          <w:lang w:val="nl-NL"/>
        </w:rPr>
      </w:pPr>
      <w:r>
        <w:rPr>
          <w:rFonts w:ascii="Verdana" w:hAnsi="Verdana"/>
          <w:b/>
          <w:sz w:val="22"/>
          <w:szCs w:val="22"/>
          <w:lang w:val="nl-NL"/>
        </w:rPr>
        <w:t>EINDE PERSBERICHT</w:t>
      </w:r>
    </w:p>
    <w:p w:rsidR="00724164" w:rsidRDefault="00724164" w:rsidP="00724164">
      <w:pPr>
        <w:ind w:left="-567"/>
        <w:rPr>
          <w:rFonts w:ascii="Verdana" w:hAnsi="Verdana"/>
          <w:sz w:val="22"/>
          <w:szCs w:val="22"/>
          <w:lang w:val="nl-NL"/>
        </w:rPr>
      </w:pPr>
    </w:p>
    <w:p w:rsidR="00724164" w:rsidRDefault="00724164" w:rsidP="00724164">
      <w:pPr>
        <w:ind w:left="-567"/>
        <w:rPr>
          <w:rFonts w:ascii="Verdana" w:hAnsi="Verdana"/>
          <w:b/>
          <w:sz w:val="22"/>
          <w:szCs w:val="22"/>
          <w:lang w:val="nl-NL"/>
        </w:rPr>
      </w:pPr>
      <w:r>
        <w:rPr>
          <w:rFonts w:ascii="Verdana" w:hAnsi="Verdana"/>
          <w:b/>
          <w:sz w:val="22"/>
          <w:szCs w:val="22"/>
          <w:lang w:val="nl-NL"/>
        </w:rPr>
        <w:t>Over D-Link</w:t>
      </w:r>
    </w:p>
    <w:p w:rsidR="00724164" w:rsidRDefault="00724164" w:rsidP="00724164">
      <w:pPr>
        <w:ind w:left="-567"/>
        <w:rPr>
          <w:rFonts w:ascii="Verdana" w:hAnsi="Verdana"/>
          <w:sz w:val="22"/>
          <w:szCs w:val="22"/>
          <w:lang w:val="nl-NL"/>
        </w:rPr>
      </w:pPr>
    </w:p>
    <w:p w:rsidR="00724164" w:rsidRDefault="00724164" w:rsidP="00724164">
      <w:pPr>
        <w:ind w:left="-567"/>
        <w:rPr>
          <w:rFonts w:ascii="Verdana" w:hAnsi="Verdana"/>
          <w:sz w:val="22"/>
          <w:szCs w:val="22"/>
          <w:lang w:val="nl-NL"/>
        </w:rPr>
      </w:pPr>
      <w:r>
        <w:rPr>
          <w:rFonts w:ascii="Verdana" w:hAnsi="Verdana"/>
          <w:sz w:val="22"/>
          <w:szCs w:val="22"/>
          <w:lang w:val="nl-NL"/>
        </w:rPr>
        <w:t>D-Link ontwerpt, ontwikkelt en produceert al 30 jaar Award-winnende oplossingen voor netwerken, draadloos internet, videobewaking, opslag en domotica.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rsidR="00724164" w:rsidRDefault="00724164" w:rsidP="00724164">
      <w:pPr>
        <w:ind w:left="-567"/>
        <w:rPr>
          <w:rFonts w:ascii="Verdana" w:hAnsi="Verdana"/>
          <w:sz w:val="22"/>
          <w:szCs w:val="22"/>
          <w:lang w:val="nl-NL"/>
        </w:rPr>
      </w:pPr>
    </w:p>
    <w:p w:rsidR="00724164" w:rsidRDefault="00724164" w:rsidP="00724164">
      <w:pPr>
        <w:ind w:left="-567"/>
        <w:rPr>
          <w:rFonts w:ascii="Verdana" w:hAnsi="Verdana"/>
          <w:sz w:val="22"/>
          <w:szCs w:val="22"/>
          <w:lang w:val="nl-NL"/>
        </w:rPr>
      </w:pPr>
      <w:r>
        <w:rPr>
          <w:rFonts w:ascii="Verdana" w:hAnsi="Verdana"/>
          <w:sz w:val="22"/>
          <w:szCs w:val="22"/>
          <w:lang w:val="nl-NL"/>
        </w:rPr>
        <w:t>D-Links uitgebreide assortiment innovatieve, hoogwaardige en intuïtieve technologieën zijn beschikbaar voor zowel bedrijven als consumenten, via een wereldwijd netwerk channel- en retailpartners en dienstverleners.</w:t>
      </w:r>
    </w:p>
    <w:p w:rsidR="00724164" w:rsidRDefault="00724164" w:rsidP="00724164">
      <w:pPr>
        <w:ind w:left="-567"/>
        <w:rPr>
          <w:rFonts w:ascii="Verdana" w:hAnsi="Verdana"/>
          <w:sz w:val="22"/>
          <w:szCs w:val="22"/>
          <w:lang w:val="nl-NL"/>
        </w:rPr>
      </w:pPr>
    </w:p>
    <w:p w:rsidR="00724164" w:rsidRDefault="00724164" w:rsidP="00724164">
      <w:pPr>
        <w:ind w:left="-567"/>
        <w:rPr>
          <w:rFonts w:ascii="Verdana" w:hAnsi="Verdana"/>
          <w:sz w:val="22"/>
          <w:szCs w:val="22"/>
          <w:lang w:val="nl-NL"/>
        </w:rPr>
      </w:pPr>
      <w:r>
        <w:rPr>
          <w:rFonts w:ascii="Verdana" w:hAnsi="Verdana"/>
          <w:sz w:val="22"/>
          <w:szCs w:val="22"/>
          <w:lang w:val="nl-NL"/>
        </w:rPr>
        <w:t xml:space="preserve">Volg ons op onze sociale-mediakanalen: </w:t>
      </w:r>
      <w:hyperlink r:id="rId11" w:history="1">
        <w:r>
          <w:rPr>
            <w:rStyle w:val="Hyperlink"/>
            <w:rFonts w:ascii="Verdana" w:hAnsi="Verdana"/>
            <w:sz w:val="22"/>
            <w:szCs w:val="22"/>
            <w:lang w:val="nl-NL"/>
          </w:rPr>
          <w:t>Facebook</w:t>
        </w:r>
      </w:hyperlink>
      <w:r>
        <w:rPr>
          <w:rFonts w:ascii="Verdana" w:hAnsi="Verdana"/>
          <w:sz w:val="22"/>
          <w:szCs w:val="22"/>
          <w:lang w:val="nl-NL"/>
        </w:rPr>
        <w:t xml:space="preserve">, </w:t>
      </w:r>
      <w:hyperlink r:id="rId12" w:history="1">
        <w:r>
          <w:rPr>
            <w:rStyle w:val="Hyperlink"/>
            <w:rFonts w:ascii="Verdana" w:hAnsi="Verdana"/>
            <w:sz w:val="22"/>
            <w:szCs w:val="22"/>
            <w:lang w:val="nl-NL"/>
          </w:rPr>
          <w:t>Twitter</w:t>
        </w:r>
      </w:hyperlink>
      <w:r>
        <w:rPr>
          <w:rFonts w:ascii="Verdana" w:hAnsi="Verdana"/>
          <w:sz w:val="22"/>
          <w:szCs w:val="22"/>
          <w:lang w:val="nl-NL"/>
        </w:rPr>
        <w:t xml:space="preserve"> en </w:t>
      </w:r>
      <w:hyperlink r:id="rId13" w:history="1">
        <w:r>
          <w:rPr>
            <w:rStyle w:val="Hyperlink"/>
            <w:rFonts w:ascii="Verdana" w:hAnsi="Verdana"/>
            <w:sz w:val="22"/>
            <w:szCs w:val="22"/>
            <w:lang w:val="nl-NL"/>
          </w:rPr>
          <w:t>LinkedIn</w:t>
        </w:r>
      </w:hyperlink>
      <w:r>
        <w:rPr>
          <w:rFonts w:ascii="Verdana" w:hAnsi="Verdana"/>
          <w:sz w:val="22"/>
          <w:szCs w:val="22"/>
          <w:lang w:val="nl-NL"/>
        </w:rPr>
        <w:t>.</w:t>
      </w:r>
    </w:p>
    <w:p w:rsidR="00724164" w:rsidRDefault="00724164" w:rsidP="00724164">
      <w:pPr>
        <w:ind w:left="-567"/>
        <w:rPr>
          <w:rFonts w:ascii="Verdana" w:hAnsi="Verdana"/>
          <w:sz w:val="22"/>
          <w:szCs w:val="22"/>
          <w:lang w:val="nl-NL"/>
        </w:rPr>
      </w:pPr>
    </w:p>
    <w:p w:rsidR="00724164" w:rsidRDefault="00724164" w:rsidP="00724164">
      <w:pPr>
        <w:ind w:left="-567"/>
        <w:rPr>
          <w:rFonts w:ascii="Verdana" w:hAnsi="Verdana"/>
          <w:b/>
          <w:sz w:val="22"/>
          <w:szCs w:val="22"/>
          <w:lang w:val="nl-NL"/>
        </w:rPr>
      </w:pPr>
      <w:r>
        <w:rPr>
          <w:rFonts w:ascii="Verdana" w:hAnsi="Verdana"/>
          <w:b/>
          <w:sz w:val="22"/>
          <w:szCs w:val="22"/>
          <w:lang w:val="nl-NL"/>
        </w:rPr>
        <w:t>Perscontact:</w:t>
      </w:r>
    </w:p>
    <w:p w:rsidR="00724164" w:rsidRDefault="00724164" w:rsidP="00724164">
      <w:pPr>
        <w:ind w:left="-567"/>
        <w:rPr>
          <w:rFonts w:ascii="Verdana" w:hAnsi="Verdana"/>
          <w:b/>
          <w:sz w:val="22"/>
          <w:szCs w:val="22"/>
          <w:lang w:val="nl-NL"/>
        </w:rPr>
      </w:pPr>
    </w:p>
    <w:p w:rsidR="00724164" w:rsidRDefault="00724164" w:rsidP="00724164">
      <w:pPr>
        <w:ind w:left="-567"/>
        <w:rPr>
          <w:rFonts w:ascii="Verdana" w:hAnsi="Verdana"/>
          <w:sz w:val="22"/>
          <w:lang w:val="nl-NL"/>
        </w:rPr>
      </w:pPr>
      <w:r>
        <w:rPr>
          <w:rFonts w:ascii="Verdana" w:hAnsi="Verdana"/>
          <w:sz w:val="22"/>
          <w:lang w:val="nl-NL"/>
        </w:rPr>
        <w:t>Britt van Sprang</w:t>
      </w:r>
    </w:p>
    <w:p w:rsidR="00724164" w:rsidRDefault="00724164" w:rsidP="00724164">
      <w:pPr>
        <w:ind w:left="-567"/>
        <w:rPr>
          <w:rFonts w:ascii="Verdana" w:hAnsi="Verdana"/>
          <w:b/>
          <w:sz w:val="24"/>
          <w:szCs w:val="22"/>
          <w:lang w:val="nl-NL"/>
        </w:rPr>
      </w:pPr>
      <w:r>
        <w:rPr>
          <w:rFonts w:ascii="Verdana" w:hAnsi="Verdana"/>
          <w:sz w:val="22"/>
          <w:lang w:val="nl-NL"/>
        </w:rPr>
        <w:t>Grayling</w:t>
      </w:r>
    </w:p>
    <w:p w:rsidR="00724164" w:rsidRDefault="00724164" w:rsidP="00724164">
      <w:pPr>
        <w:ind w:left="-567"/>
        <w:rPr>
          <w:rFonts w:ascii="Verdana" w:hAnsi="Verdana"/>
          <w:b/>
          <w:sz w:val="24"/>
          <w:szCs w:val="22"/>
          <w:lang w:val="nl-NL"/>
        </w:rPr>
      </w:pPr>
      <w:r>
        <w:rPr>
          <w:rFonts w:ascii="Verdana" w:hAnsi="Verdana"/>
          <w:sz w:val="22"/>
          <w:lang w:val="nl-NL"/>
        </w:rPr>
        <w:t>Tel: +31 (0)20 575 4009</w:t>
      </w:r>
    </w:p>
    <w:p w:rsidR="00724164" w:rsidRDefault="00724164" w:rsidP="00724164">
      <w:pPr>
        <w:ind w:left="-567"/>
      </w:pPr>
      <w:r>
        <w:rPr>
          <w:rFonts w:ascii="Verdana" w:hAnsi="Verdana"/>
          <w:sz w:val="22"/>
        </w:rPr>
        <w:t xml:space="preserve">Email: </w:t>
      </w:r>
      <w:hyperlink r:id="rId14" w:history="1">
        <w:r>
          <w:rPr>
            <w:rStyle w:val="Hyperlink"/>
            <w:rFonts w:ascii="Verdana" w:hAnsi="Verdana"/>
            <w:sz w:val="22"/>
          </w:rPr>
          <w:t>britt.vansprang@grayling.com</w:t>
        </w:r>
      </w:hyperlink>
    </w:p>
    <w:p w:rsidR="00724164" w:rsidRPr="000914D1" w:rsidRDefault="00724164" w:rsidP="00724164">
      <w:pPr>
        <w:ind w:left="-567"/>
        <w:rPr>
          <w:rFonts w:ascii="Verdana" w:hAnsi="Verdana"/>
          <w:b/>
          <w:sz w:val="22"/>
          <w:szCs w:val="22"/>
        </w:rPr>
      </w:pPr>
      <w:r w:rsidRPr="000914D1">
        <w:rPr>
          <w:rFonts w:ascii="Verdana" w:hAnsi="Verdana"/>
          <w:b/>
          <w:sz w:val="22"/>
          <w:szCs w:val="22"/>
        </w:rPr>
        <w:tab/>
      </w:r>
    </w:p>
    <w:p w:rsidR="00183C68" w:rsidRPr="00AC287E" w:rsidRDefault="00724164" w:rsidP="00AC287E">
      <w:pPr>
        <w:pStyle w:val="Voettekst"/>
        <w:ind w:left="-567" w:right="283"/>
        <w:rPr>
          <w:rFonts w:ascii="Verdana" w:eastAsiaTheme="minorHAnsi" w:hAnsi="Verdana" w:cstheme="minorBidi"/>
          <w:color w:val="A6A6A6" w:themeColor="background1" w:themeShade="A6"/>
          <w:sz w:val="16"/>
          <w:szCs w:val="16"/>
          <w:lang w:val="en-GB"/>
        </w:rPr>
      </w:pPr>
      <w:r w:rsidRPr="000914D1">
        <w:rPr>
          <w:rFonts w:ascii="Verdana" w:eastAsiaTheme="minorHAnsi" w:hAnsi="Verdana" w:cstheme="minorBidi"/>
          <w:color w:val="A6A6A6" w:themeColor="background1" w:themeShade="A6"/>
          <w:sz w:val="16"/>
          <w:szCs w:val="16"/>
          <w:lang w:val="en-GB"/>
        </w:rPr>
        <w:t xml:space="preserve">D-Link and D-Link logos are trademarks or registered trademarks of D-Link Corporation or its subsidiaries. All other </w:t>
      </w:r>
      <w:r w:rsidRPr="004A3BB8">
        <w:rPr>
          <w:rFonts w:ascii="Verdana" w:eastAsiaTheme="minorHAnsi" w:hAnsi="Verdana" w:cstheme="minorBidi"/>
          <w:noProof/>
          <w:color w:val="A6A6A6" w:themeColor="background1" w:themeShade="A6"/>
          <w:sz w:val="16"/>
          <w:szCs w:val="16"/>
          <w:lang w:val="en-GB"/>
        </w:rPr>
        <w:t>third party</w:t>
      </w:r>
      <w:r w:rsidRPr="000914D1">
        <w:rPr>
          <w:rFonts w:ascii="Verdana" w:eastAsiaTheme="minorHAnsi" w:hAnsi="Verdana" w:cstheme="minorBidi"/>
          <w:color w:val="A6A6A6" w:themeColor="background1" w:themeShade="A6"/>
          <w:sz w:val="16"/>
          <w:szCs w:val="16"/>
          <w:lang w:val="en-GB"/>
        </w:rPr>
        <w:t xml:space="preserve"> marks mentioned herein may be trademarks of their respective owners. Copyright © 2013. D-Link. All Rights Reserved </w:t>
      </w:r>
    </w:p>
    <w:sectPr w:rsidR="00183C68" w:rsidRPr="00AC287E" w:rsidSect="0095583A">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7D" w:rsidRDefault="00A3247D" w:rsidP="0027741D">
      <w:r>
        <w:separator/>
      </w:r>
    </w:p>
  </w:endnote>
  <w:endnote w:type="continuationSeparator" w:id="0">
    <w:p w:rsidR="00A3247D" w:rsidRDefault="00A3247D" w:rsidP="0027741D">
      <w:r>
        <w:continuationSeparator/>
      </w:r>
    </w:p>
  </w:endnote>
  <w:endnote w:type="continuationNotice" w:id="1">
    <w:p w:rsidR="00A3247D" w:rsidRDefault="00A32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7D" w:rsidRDefault="00A3247D" w:rsidP="0027741D">
      <w:r>
        <w:separator/>
      </w:r>
    </w:p>
  </w:footnote>
  <w:footnote w:type="continuationSeparator" w:id="0">
    <w:p w:rsidR="00A3247D" w:rsidRDefault="00A3247D" w:rsidP="0027741D">
      <w:r>
        <w:continuationSeparator/>
      </w:r>
    </w:p>
  </w:footnote>
  <w:footnote w:type="continuationNotice" w:id="1">
    <w:p w:rsidR="00A3247D" w:rsidRDefault="00A324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EE3561"/>
    <w:multiLevelType w:val="multilevel"/>
    <w:tmpl w:val="FCB6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22F96998"/>
    <w:multiLevelType w:val="multilevel"/>
    <w:tmpl w:val="9122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C0A"/>
    <w:multiLevelType w:val="multilevel"/>
    <w:tmpl w:val="231A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378476A3"/>
    <w:multiLevelType w:val="multilevel"/>
    <w:tmpl w:val="3DA4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E00AA3"/>
    <w:multiLevelType w:val="multilevel"/>
    <w:tmpl w:val="7BB0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20FD2"/>
    <w:multiLevelType w:val="hybridMultilevel"/>
    <w:tmpl w:val="34AAB5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51BD0B1B"/>
    <w:multiLevelType w:val="hybridMultilevel"/>
    <w:tmpl w:val="6EF8968C"/>
    <w:lvl w:ilvl="0" w:tplc="F9B4F3BC">
      <w:start w:val="1"/>
      <w:numFmt w:val="bullet"/>
      <w:lvlText w:val="•"/>
      <w:lvlJc w:val="left"/>
      <w:pPr>
        <w:tabs>
          <w:tab w:val="num" w:pos="720"/>
        </w:tabs>
        <w:ind w:left="720" w:hanging="360"/>
      </w:pPr>
      <w:rPr>
        <w:rFonts w:ascii="Arial" w:hAnsi="Arial" w:hint="default"/>
      </w:rPr>
    </w:lvl>
    <w:lvl w:ilvl="1" w:tplc="1B2CA934">
      <w:numFmt w:val="bullet"/>
      <w:lvlText w:val="•"/>
      <w:lvlJc w:val="left"/>
      <w:pPr>
        <w:tabs>
          <w:tab w:val="num" w:pos="1440"/>
        </w:tabs>
        <w:ind w:left="1440" w:hanging="360"/>
      </w:pPr>
      <w:rPr>
        <w:rFonts w:ascii="Arial" w:hAnsi="Arial" w:hint="default"/>
      </w:rPr>
    </w:lvl>
    <w:lvl w:ilvl="2" w:tplc="9972285E" w:tentative="1">
      <w:start w:val="1"/>
      <w:numFmt w:val="bullet"/>
      <w:lvlText w:val="•"/>
      <w:lvlJc w:val="left"/>
      <w:pPr>
        <w:tabs>
          <w:tab w:val="num" w:pos="2160"/>
        </w:tabs>
        <w:ind w:left="2160" w:hanging="360"/>
      </w:pPr>
      <w:rPr>
        <w:rFonts w:ascii="Arial" w:hAnsi="Arial" w:hint="default"/>
      </w:rPr>
    </w:lvl>
    <w:lvl w:ilvl="3" w:tplc="0B3431AE" w:tentative="1">
      <w:start w:val="1"/>
      <w:numFmt w:val="bullet"/>
      <w:lvlText w:val="•"/>
      <w:lvlJc w:val="left"/>
      <w:pPr>
        <w:tabs>
          <w:tab w:val="num" w:pos="2880"/>
        </w:tabs>
        <w:ind w:left="2880" w:hanging="360"/>
      </w:pPr>
      <w:rPr>
        <w:rFonts w:ascii="Arial" w:hAnsi="Arial" w:hint="default"/>
      </w:rPr>
    </w:lvl>
    <w:lvl w:ilvl="4" w:tplc="4D787A9E" w:tentative="1">
      <w:start w:val="1"/>
      <w:numFmt w:val="bullet"/>
      <w:lvlText w:val="•"/>
      <w:lvlJc w:val="left"/>
      <w:pPr>
        <w:tabs>
          <w:tab w:val="num" w:pos="3600"/>
        </w:tabs>
        <w:ind w:left="3600" w:hanging="360"/>
      </w:pPr>
      <w:rPr>
        <w:rFonts w:ascii="Arial" w:hAnsi="Arial" w:hint="default"/>
      </w:rPr>
    </w:lvl>
    <w:lvl w:ilvl="5" w:tplc="7B8AD4D6" w:tentative="1">
      <w:start w:val="1"/>
      <w:numFmt w:val="bullet"/>
      <w:lvlText w:val="•"/>
      <w:lvlJc w:val="left"/>
      <w:pPr>
        <w:tabs>
          <w:tab w:val="num" w:pos="4320"/>
        </w:tabs>
        <w:ind w:left="4320" w:hanging="360"/>
      </w:pPr>
      <w:rPr>
        <w:rFonts w:ascii="Arial" w:hAnsi="Arial" w:hint="default"/>
      </w:rPr>
    </w:lvl>
    <w:lvl w:ilvl="6" w:tplc="95CC4A5E" w:tentative="1">
      <w:start w:val="1"/>
      <w:numFmt w:val="bullet"/>
      <w:lvlText w:val="•"/>
      <w:lvlJc w:val="left"/>
      <w:pPr>
        <w:tabs>
          <w:tab w:val="num" w:pos="5040"/>
        </w:tabs>
        <w:ind w:left="5040" w:hanging="360"/>
      </w:pPr>
      <w:rPr>
        <w:rFonts w:ascii="Arial" w:hAnsi="Arial" w:hint="default"/>
      </w:rPr>
    </w:lvl>
    <w:lvl w:ilvl="7" w:tplc="907C754E" w:tentative="1">
      <w:start w:val="1"/>
      <w:numFmt w:val="bullet"/>
      <w:lvlText w:val="•"/>
      <w:lvlJc w:val="left"/>
      <w:pPr>
        <w:tabs>
          <w:tab w:val="num" w:pos="5760"/>
        </w:tabs>
        <w:ind w:left="5760" w:hanging="360"/>
      </w:pPr>
      <w:rPr>
        <w:rFonts w:ascii="Arial" w:hAnsi="Arial" w:hint="default"/>
      </w:rPr>
    </w:lvl>
    <w:lvl w:ilvl="8" w:tplc="A46426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59B25AC1"/>
    <w:multiLevelType w:val="hybridMultilevel"/>
    <w:tmpl w:val="EEFCF7BA"/>
    <w:lvl w:ilvl="0" w:tplc="F502E3BA">
      <w:numFmt w:val="bullet"/>
      <w:lvlText w:val="-"/>
      <w:lvlJc w:val="left"/>
      <w:pPr>
        <w:ind w:left="720" w:hanging="360"/>
      </w:pPr>
      <w:rPr>
        <w:rFonts w:ascii="Verdana" w:eastAsia="PMingLiU"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1449BF"/>
    <w:multiLevelType w:val="hybridMultilevel"/>
    <w:tmpl w:val="B066B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5CA03F0D"/>
    <w:multiLevelType w:val="hybridMultilevel"/>
    <w:tmpl w:val="162A9F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D7D1130"/>
    <w:multiLevelType w:val="hybridMultilevel"/>
    <w:tmpl w:val="5DF01884"/>
    <w:lvl w:ilvl="0" w:tplc="D4BCAC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6"/>
  </w:num>
  <w:num w:numId="3">
    <w:abstractNumId w:val="13"/>
  </w:num>
  <w:num w:numId="4">
    <w:abstractNumId w:val="25"/>
  </w:num>
  <w:num w:numId="5">
    <w:abstractNumId w:val="21"/>
  </w:num>
  <w:num w:numId="6">
    <w:abstractNumId w:val="20"/>
  </w:num>
  <w:num w:numId="7">
    <w:abstractNumId w:val="0"/>
  </w:num>
  <w:num w:numId="8">
    <w:abstractNumId w:val="3"/>
  </w:num>
  <w:num w:numId="9">
    <w:abstractNumId w:val="19"/>
  </w:num>
  <w:num w:numId="10">
    <w:abstractNumId w:val="22"/>
  </w:num>
  <w:num w:numId="11">
    <w:abstractNumId w:val="8"/>
  </w:num>
  <w:num w:numId="12">
    <w:abstractNumId w:val="4"/>
  </w:num>
  <w:num w:numId="13">
    <w:abstractNumId w:val="6"/>
  </w:num>
  <w:num w:numId="14">
    <w:abstractNumId w:val="2"/>
  </w:num>
  <w:num w:numId="15">
    <w:abstractNumId w:val="23"/>
  </w:num>
  <w:num w:numId="16">
    <w:abstractNumId w:val="12"/>
  </w:num>
  <w:num w:numId="17">
    <w:abstractNumId w:val="11"/>
  </w:num>
  <w:num w:numId="18">
    <w:abstractNumId w:val="1"/>
  </w:num>
  <w:num w:numId="19">
    <w:abstractNumId w:val="5"/>
  </w:num>
  <w:num w:numId="20">
    <w:abstractNumId w:val="17"/>
  </w:num>
  <w:num w:numId="21">
    <w:abstractNumId w:val="14"/>
  </w:num>
  <w:num w:numId="22">
    <w:abstractNumId w:val="9"/>
  </w:num>
  <w:num w:numId="23">
    <w:abstractNumId w:val="7"/>
  </w:num>
  <w:num w:numId="24">
    <w:abstractNumId w:val="15"/>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zMLK0NDE0NjYysjBW0lEKTi0uzszPAykwrgUArRdrVCwAAAA="/>
  </w:docVars>
  <w:rsids>
    <w:rsidRoot w:val="0095583A"/>
    <w:rsid w:val="00013512"/>
    <w:rsid w:val="000239E4"/>
    <w:rsid w:val="000244B5"/>
    <w:rsid w:val="00034239"/>
    <w:rsid w:val="000373B8"/>
    <w:rsid w:val="00041CDE"/>
    <w:rsid w:val="00042923"/>
    <w:rsid w:val="0005269F"/>
    <w:rsid w:val="00056C8E"/>
    <w:rsid w:val="000676C2"/>
    <w:rsid w:val="00071BB3"/>
    <w:rsid w:val="00075D6D"/>
    <w:rsid w:val="0008115F"/>
    <w:rsid w:val="00084F64"/>
    <w:rsid w:val="000873A8"/>
    <w:rsid w:val="000914D1"/>
    <w:rsid w:val="00092316"/>
    <w:rsid w:val="000923C6"/>
    <w:rsid w:val="00097112"/>
    <w:rsid w:val="000A675B"/>
    <w:rsid w:val="000B4BF0"/>
    <w:rsid w:val="000C5DF7"/>
    <w:rsid w:val="000D5C0D"/>
    <w:rsid w:val="000D6062"/>
    <w:rsid w:val="000D63FC"/>
    <w:rsid w:val="000E13C6"/>
    <w:rsid w:val="000E66C0"/>
    <w:rsid w:val="000F158A"/>
    <w:rsid w:val="000F6523"/>
    <w:rsid w:val="00103E3A"/>
    <w:rsid w:val="001043D5"/>
    <w:rsid w:val="001047DA"/>
    <w:rsid w:val="001070C0"/>
    <w:rsid w:val="00152126"/>
    <w:rsid w:val="00153C44"/>
    <w:rsid w:val="00160F8A"/>
    <w:rsid w:val="001626E5"/>
    <w:rsid w:val="001633CA"/>
    <w:rsid w:val="00165A58"/>
    <w:rsid w:val="001669E3"/>
    <w:rsid w:val="001744EC"/>
    <w:rsid w:val="001800DB"/>
    <w:rsid w:val="00180DA0"/>
    <w:rsid w:val="0018203D"/>
    <w:rsid w:val="00183C68"/>
    <w:rsid w:val="00192FC4"/>
    <w:rsid w:val="001932E7"/>
    <w:rsid w:val="001A1306"/>
    <w:rsid w:val="001A63EE"/>
    <w:rsid w:val="001B0E72"/>
    <w:rsid w:val="001B12E1"/>
    <w:rsid w:val="001D509B"/>
    <w:rsid w:val="001D76E8"/>
    <w:rsid w:val="001F4FC9"/>
    <w:rsid w:val="002079B9"/>
    <w:rsid w:val="00220274"/>
    <w:rsid w:val="00222586"/>
    <w:rsid w:val="00222C9F"/>
    <w:rsid w:val="00231CAB"/>
    <w:rsid w:val="002361CF"/>
    <w:rsid w:val="00241C6D"/>
    <w:rsid w:val="00242778"/>
    <w:rsid w:val="00246EE3"/>
    <w:rsid w:val="00260697"/>
    <w:rsid w:val="00266A48"/>
    <w:rsid w:val="00267476"/>
    <w:rsid w:val="00273CBB"/>
    <w:rsid w:val="0027741D"/>
    <w:rsid w:val="00280844"/>
    <w:rsid w:val="002856AE"/>
    <w:rsid w:val="00295BA1"/>
    <w:rsid w:val="002A4F3D"/>
    <w:rsid w:val="002A5BB1"/>
    <w:rsid w:val="002A7FAD"/>
    <w:rsid w:val="002C336F"/>
    <w:rsid w:val="002D23F6"/>
    <w:rsid w:val="002D7F99"/>
    <w:rsid w:val="002E117A"/>
    <w:rsid w:val="002E125F"/>
    <w:rsid w:val="002E6462"/>
    <w:rsid w:val="002F5B87"/>
    <w:rsid w:val="00305F69"/>
    <w:rsid w:val="00311086"/>
    <w:rsid w:val="003128E7"/>
    <w:rsid w:val="0031382B"/>
    <w:rsid w:val="00325734"/>
    <w:rsid w:val="00325A1F"/>
    <w:rsid w:val="00325C1A"/>
    <w:rsid w:val="00331678"/>
    <w:rsid w:val="00331ED8"/>
    <w:rsid w:val="003425B7"/>
    <w:rsid w:val="00350540"/>
    <w:rsid w:val="003507FB"/>
    <w:rsid w:val="0035432F"/>
    <w:rsid w:val="00354960"/>
    <w:rsid w:val="00356C41"/>
    <w:rsid w:val="00357691"/>
    <w:rsid w:val="003601CF"/>
    <w:rsid w:val="0036344B"/>
    <w:rsid w:val="00365886"/>
    <w:rsid w:val="00366F04"/>
    <w:rsid w:val="00381D02"/>
    <w:rsid w:val="00385655"/>
    <w:rsid w:val="0038794D"/>
    <w:rsid w:val="00390870"/>
    <w:rsid w:val="00391B59"/>
    <w:rsid w:val="0039250F"/>
    <w:rsid w:val="003A5E5D"/>
    <w:rsid w:val="003C4103"/>
    <w:rsid w:val="003C5906"/>
    <w:rsid w:val="003D0E0A"/>
    <w:rsid w:val="003D1E71"/>
    <w:rsid w:val="003D2ADD"/>
    <w:rsid w:val="003D4457"/>
    <w:rsid w:val="003D4E7D"/>
    <w:rsid w:val="003D6770"/>
    <w:rsid w:val="003E2981"/>
    <w:rsid w:val="003E47DD"/>
    <w:rsid w:val="003F2273"/>
    <w:rsid w:val="003F7DFA"/>
    <w:rsid w:val="00403A4F"/>
    <w:rsid w:val="004103B4"/>
    <w:rsid w:val="00412DB7"/>
    <w:rsid w:val="004212C0"/>
    <w:rsid w:val="00426F5E"/>
    <w:rsid w:val="00435BEA"/>
    <w:rsid w:val="004416C5"/>
    <w:rsid w:val="00442FA5"/>
    <w:rsid w:val="00445083"/>
    <w:rsid w:val="00447409"/>
    <w:rsid w:val="00454AC4"/>
    <w:rsid w:val="00464B25"/>
    <w:rsid w:val="0046713F"/>
    <w:rsid w:val="00471087"/>
    <w:rsid w:val="00474344"/>
    <w:rsid w:val="00476265"/>
    <w:rsid w:val="00476F2A"/>
    <w:rsid w:val="00480BCC"/>
    <w:rsid w:val="00482B00"/>
    <w:rsid w:val="0048501D"/>
    <w:rsid w:val="004855F0"/>
    <w:rsid w:val="00486B47"/>
    <w:rsid w:val="00487CDE"/>
    <w:rsid w:val="00492DE6"/>
    <w:rsid w:val="004934B8"/>
    <w:rsid w:val="00493A2D"/>
    <w:rsid w:val="00497CC0"/>
    <w:rsid w:val="004A08D6"/>
    <w:rsid w:val="004A1A2D"/>
    <w:rsid w:val="004B1539"/>
    <w:rsid w:val="004B7D47"/>
    <w:rsid w:val="004C5451"/>
    <w:rsid w:val="004D1F4A"/>
    <w:rsid w:val="004D2AB3"/>
    <w:rsid w:val="004D6E17"/>
    <w:rsid w:val="004E6B11"/>
    <w:rsid w:val="004F1124"/>
    <w:rsid w:val="004F1CE4"/>
    <w:rsid w:val="004F232E"/>
    <w:rsid w:val="004F7EF3"/>
    <w:rsid w:val="00510497"/>
    <w:rsid w:val="00521B9E"/>
    <w:rsid w:val="00525AD1"/>
    <w:rsid w:val="005334ED"/>
    <w:rsid w:val="005343BF"/>
    <w:rsid w:val="00535A4C"/>
    <w:rsid w:val="00536161"/>
    <w:rsid w:val="00536F75"/>
    <w:rsid w:val="00560D53"/>
    <w:rsid w:val="00561706"/>
    <w:rsid w:val="00567C07"/>
    <w:rsid w:val="00570087"/>
    <w:rsid w:val="00572863"/>
    <w:rsid w:val="00581841"/>
    <w:rsid w:val="00582503"/>
    <w:rsid w:val="0058753A"/>
    <w:rsid w:val="00591BEF"/>
    <w:rsid w:val="00592537"/>
    <w:rsid w:val="00594D17"/>
    <w:rsid w:val="005B0F5F"/>
    <w:rsid w:val="005B2B94"/>
    <w:rsid w:val="005B4531"/>
    <w:rsid w:val="005B50B4"/>
    <w:rsid w:val="005C3761"/>
    <w:rsid w:val="005C3C64"/>
    <w:rsid w:val="005D340E"/>
    <w:rsid w:val="005D385A"/>
    <w:rsid w:val="005D53DC"/>
    <w:rsid w:val="005F04F8"/>
    <w:rsid w:val="005F10A6"/>
    <w:rsid w:val="005F23ED"/>
    <w:rsid w:val="005F7F1C"/>
    <w:rsid w:val="006036AD"/>
    <w:rsid w:val="00606FB2"/>
    <w:rsid w:val="006077ED"/>
    <w:rsid w:val="00615596"/>
    <w:rsid w:val="00616298"/>
    <w:rsid w:val="00621503"/>
    <w:rsid w:val="00621600"/>
    <w:rsid w:val="006228BA"/>
    <w:rsid w:val="00622FB9"/>
    <w:rsid w:val="00623D9E"/>
    <w:rsid w:val="0063122A"/>
    <w:rsid w:val="00632A04"/>
    <w:rsid w:val="00635686"/>
    <w:rsid w:val="00635F85"/>
    <w:rsid w:val="006455C6"/>
    <w:rsid w:val="00647434"/>
    <w:rsid w:val="00650388"/>
    <w:rsid w:val="00652DE1"/>
    <w:rsid w:val="00654E7E"/>
    <w:rsid w:val="006762D8"/>
    <w:rsid w:val="00682031"/>
    <w:rsid w:val="00684438"/>
    <w:rsid w:val="0068480D"/>
    <w:rsid w:val="00685294"/>
    <w:rsid w:val="0068542E"/>
    <w:rsid w:val="006960A4"/>
    <w:rsid w:val="006A331F"/>
    <w:rsid w:val="006B3257"/>
    <w:rsid w:val="006B5F25"/>
    <w:rsid w:val="006B7A57"/>
    <w:rsid w:val="006C6C53"/>
    <w:rsid w:val="006D3B83"/>
    <w:rsid w:val="006E68A6"/>
    <w:rsid w:val="006F218E"/>
    <w:rsid w:val="006F4C5C"/>
    <w:rsid w:val="006F579B"/>
    <w:rsid w:val="0071085F"/>
    <w:rsid w:val="00713F46"/>
    <w:rsid w:val="0071796D"/>
    <w:rsid w:val="007233F6"/>
    <w:rsid w:val="00724164"/>
    <w:rsid w:val="00724940"/>
    <w:rsid w:val="007317ED"/>
    <w:rsid w:val="007378A0"/>
    <w:rsid w:val="00746168"/>
    <w:rsid w:val="007470E7"/>
    <w:rsid w:val="00753443"/>
    <w:rsid w:val="00753FC9"/>
    <w:rsid w:val="007614B0"/>
    <w:rsid w:val="00762BCC"/>
    <w:rsid w:val="007653E8"/>
    <w:rsid w:val="007727BA"/>
    <w:rsid w:val="007858AA"/>
    <w:rsid w:val="0079360D"/>
    <w:rsid w:val="00795EC3"/>
    <w:rsid w:val="00796954"/>
    <w:rsid w:val="007A599F"/>
    <w:rsid w:val="007C0D7F"/>
    <w:rsid w:val="007C19E9"/>
    <w:rsid w:val="007C7669"/>
    <w:rsid w:val="007D1AFC"/>
    <w:rsid w:val="007D3381"/>
    <w:rsid w:val="007F0822"/>
    <w:rsid w:val="007F1748"/>
    <w:rsid w:val="00805957"/>
    <w:rsid w:val="0081012C"/>
    <w:rsid w:val="00810D07"/>
    <w:rsid w:val="008140A5"/>
    <w:rsid w:val="00815393"/>
    <w:rsid w:val="008166DB"/>
    <w:rsid w:val="0081701E"/>
    <w:rsid w:val="00827542"/>
    <w:rsid w:val="00830080"/>
    <w:rsid w:val="008422B8"/>
    <w:rsid w:val="00845D07"/>
    <w:rsid w:val="00847C79"/>
    <w:rsid w:val="0085139E"/>
    <w:rsid w:val="00856749"/>
    <w:rsid w:val="00865DF7"/>
    <w:rsid w:val="00870CF9"/>
    <w:rsid w:val="00871EAD"/>
    <w:rsid w:val="00872642"/>
    <w:rsid w:val="00874424"/>
    <w:rsid w:val="00883191"/>
    <w:rsid w:val="00884E2D"/>
    <w:rsid w:val="00891D34"/>
    <w:rsid w:val="00892807"/>
    <w:rsid w:val="008953D2"/>
    <w:rsid w:val="008A1573"/>
    <w:rsid w:val="008B0B89"/>
    <w:rsid w:val="008B578A"/>
    <w:rsid w:val="008C0BB2"/>
    <w:rsid w:val="008C2E0B"/>
    <w:rsid w:val="008C769E"/>
    <w:rsid w:val="008D52AE"/>
    <w:rsid w:val="008D620E"/>
    <w:rsid w:val="008E3002"/>
    <w:rsid w:val="008E5091"/>
    <w:rsid w:val="008E55C8"/>
    <w:rsid w:val="008E78BF"/>
    <w:rsid w:val="008E794B"/>
    <w:rsid w:val="008F1795"/>
    <w:rsid w:val="008F51EA"/>
    <w:rsid w:val="00900AEA"/>
    <w:rsid w:val="00902912"/>
    <w:rsid w:val="00911CD6"/>
    <w:rsid w:val="00921509"/>
    <w:rsid w:val="00925DD3"/>
    <w:rsid w:val="00930507"/>
    <w:rsid w:val="009441D0"/>
    <w:rsid w:val="00944E0B"/>
    <w:rsid w:val="0094527E"/>
    <w:rsid w:val="00945E38"/>
    <w:rsid w:val="0095583A"/>
    <w:rsid w:val="009638A5"/>
    <w:rsid w:val="00971FBF"/>
    <w:rsid w:val="009726CC"/>
    <w:rsid w:val="00977DE3"/>
    <w:rsid w:val="0098203D"/>
    <w:rsid w:val="00984188"/>
    <w:rsid w:val="009870CF"/>
    <w:rsid w:val="009946D1"/>
    <w:rsid w:val="00994971"/>
    <w:rsid w:val="009A03B2"/>
    <w:rsid w:val="009A2964"/>
    <w:rsid w:val="009A6DF6"/>
    <w:rsid w:val="009B750B"/>
    <w:rsid w:val="009C3C11"/>
    <w:rsid w:val="009E1617"/>
    <w:rsid w:val="009E1ED4"/>
    <w:rsid w:val="009F039C"/>
    <w:rsid w:val="009F171C"/>
    <w:rsid w:val="009F2B50"/>
    <w:rsid w:val="009F4239"/>
    <w:rsid w:val="009F541E"/>
    <w:rsid w:val="009F57E5"/>
    <w:rsid w:val="00A02697"/>
    <w:rsid w:val="00A02760"/>
    <w:rsid w:val="00A0711F"/>
    <w:rsid w:val="00A12E98"/>
    <w:rsid w:val="00A2283A"/>
    <w:rsid w:val="00A31DD8"/>
    <w:rsid w:val="00A3247D"/>
    <w:rsid w:val="00A35B5E"/>
    <w:rsid w:val="00A44C81"/>
    <w:rsid w:val="00A45A36"/>
    <w:rsid w:val="00A46FBB"/>
    <w:rsid w:val="00A51B7A"/>
    <w:rsid w:val="00A56B7C"/>
    <w:rsid w:val="00A56EB6"/>
    <w:rsid w:val="00A6206E"/>
    <w:rsid w:val="00A64462"/>
    <w:rsid w:val="00A64DA7"/>
    <w:rsid w:val="00A67164"/>
    <w:rsid w:val="00A71AC4"/>
    <w:rsid w:val="00A72AED"/>
    <w:rsid w:val="00A81067"/>
    <w:rsid w:val="00A863F3"/>
    <w:rsid w:val="00A93E6F"/>
    <w:rsid w:val="00A97921"/>
    <w:rsid w:val="00AA6805"/>
    <w:rsid w:val="00AB0827"/>
    <w:rsid w:val="00AB7C56"/>
    <w:rsid w:val="00AC287E"/>
    <w:rsid w:val="00AD2F74"/>
    <w:rsid w:val="00AE1200"/>
    <w:rsid w:val="00AE1C47"/>
    <w:rsid w:val="00AE2A8C"/>
    <w:rsid w:val="00AE7AC1"/>
    <w:rsid w:val="00AF0755"/>
    <w:rsid w:val="00AF17CF"/>
    <w:rsid w:val="00AF604C"/>
    <w:rsid w:val="00B0098A"/>
    <w:rsid w:val="00B0173D"/>
    <w:rsid w:val="00B0287A"/>
    <w:rsid w:val="00B100C1"/>
    <w:rsid w:val="00B11F65"/>
    <w:rsid w:val="00B13AE9"/>
    <w:rsid w:val="00B14D14"/>
    <w:rsid w:val="00B14D3E"/>
    <w:rsid w:val="00B26C5A"/>
    <w:rsid w:val="00B30FF8"/>
    <w:rsid w:val="00B33CC6"/>
    <w:rsid w:val="00B3593D"/>
    <w:rsid w:val="00B4366D"/>
    <w:rsid w:val="00B46A7B"/>
    <w:rsid w:val="00B53708"/>
    <w:rsid w:val="00B55B40"/>
    <w:rsid w:val="00B621E1"/>
    <w:rsid w:val="00B63CDF"/>
    <w:rsid w:val="00B717E2"/>
    <w:rsid w:val="00B73E0E"/>
    <w:rsid w:val="00B75088"/>
    <w:rsid w:val="00B75713"/>
    <w:rsid w:val="00B802A4"/>
    <w:rsid w:val="00B8286F"/>
    <w:rsid w:val="00B82893"/>
    <w:rsid w:val="00B85091"/>
    <w:rsid w:val="00B85146"/>
    <w:rsid w:val="00B91AD3"/>
    <w:rsid w:val="00B96B7E"/>
    <w:rsid w:val="00BA0EA7"/>
    <w:rsid w:val="00BA1DA5"/>
    <w:rsid w:val="00BA580E"/>
    <w:rsid w:val="00BA59E5"/>
    <w:rsid w:val="00BB1220"/>
    <w:rsid w:val="00BB3F86"/>
    <w:rsid w:val="00BB4AC0"/>
    <w:rsid w:val="00BB5CDF"/>
    <w:rsid w:val="00BE3606"/>
    <w:rsid w:val="00BE3F97"/>
    <w:rsid w:val="00BE5670"/>
    <w:rsid w:val="00BF3CC4"/>
    <w:rsid w:val="00BF66BF"/>
    <w:rsid w:val="00C35950"/>
    <w:rsid w:val="00C37297"/>
    <w:rsid w:val="00C400B7"/>
    <w:rsid w:val="00C416D9"/>
    <w:rsid w:val="00C510ED"/>
    <w:rsid w:val="00C546D1"/>
    <w:rsid w:val="00C55F1C"/>
    <w:rsid w:val="00C6458B"/>
    <w:rsid w:val="00C67B6B"/>
    <w:rsid w:val="00C76CCF"/>
    <w:rsid w:val="00C77AAF"/>
    <w:rsid w:val="00C81980"/>
    <w:rsid w:val="00C85300"/>
    <w:rsid w:val="00C90CD1"/>
    <w:rsid w:val="00C95A7F"/>
    <w:rsid w:val="00CA08B2"/>
    <w:rsid w:val="00CA716D"/>
    <w:rsid w:val="00CB594B"/>
    <w:rsid w:val="00CB5A46"/>
    <w:rsid w:val="00CC333F"/>
    <w:rsid w:val="00CD1681"/>
    <w:rsid w:val="00CE0B68"/>
    <w:rsid w:val="00CE38D2"/>
    <w:rsid w:val="00D00B40"/>
    <w:rsid w:val="00D023AE"/>
    <w:rsid w:val="00D0593B"/>
    <w:rsid w:val="00D33ACA"/>
    <w:rsid w:val="00D40F9C"/>
    <w:rsid w:val="00D47E2C"/>
    <w:rsid w:val="00D51C43"/>
    <w:rsid w:val="00D51C6D"/>
    <w:rsid w:val="00D53EFB"/>
    <w:rsid w:val="00D63BED"/>
    <w:rsid w:val="00D73B37"/>
    <w:rsid w:val="00D873BD"/>
    <w:rsid w:val="00D942E5"/>
    <w:rsid w:val="00DC1637"/>
    <w:rsid w:val="00DE0F8A"/>
    <w:rsid w:val="00DE7944"/>
    <w:rsid w:val="00DF1327"/>
    <w:rsid w:val="00DF259D"/>
    <w:rsid w:val="00E12FB0"/>
    <w:rsid w:val="00E22759"/>
    <w:rsid w:val="00E2414D"/>
    <w:rsid w:val="00E32928"/>
    <w:rsid w:val="00E35350"/>
    <w:rsid w:val="00E43B8E"/>
    <w:rsid w:val="00E45230"/>
    <w:rsid w:val="00E469D4"/>
    <w:rsid w:val="00E5146F"/>
    <w:rsid w:val="00E51AAC"/>
    <w:rsid w:val="00E54718"/>
    <w:rsid w:val="00E57EB4"/>
    <w:rsid w:val="00E72573"/>
    <w:rsid w:val="00E745B1"/>
    <w:rsid w:val="00E8036F"/>
    <w:rsid w:val="00E82477"/>
    <w:rsid w:val="00E82553"/>
    <w:rsid w:val="00E84633"/>
    <w:rsid w:val="00EA4D09"/>
    <w:rsid w:val="00EA6D40"/>
    <w:rsid w:val="00EC3203"/>
    <w:rsid w:val="00EC332C"/>
    <w:rsid w:val="00EE1532"/>
    <w:rsid w:val="00EE1869"/>
    <w:rsid w:val="00EE2A57"/>
    <w:rsid w:val="00EE5C8A"/>
    <w:rsid w:val="00EF3A1E"/>
    <w:rsid w:val="00F03189"/>
    <w:rsid w:val="00F05437"/>
    <w:rsid w:val="00F24038"/>
    <w:rsid w:val="00F24B34"/>
    <w:rsid w:val="00F250BB"/>
    <w:rsid w:val="00F33AC6"/>
    <w:rsid w:val="00F42119"/>
    <w:rsid w:val="00F53B4F"/>
    <w:rsid w:val="00F566DF"/>
    <w:rsid w:val="00F5724B"/>
    <w:rsid w:val="00F5785B"/>
    <w:rsid w:val="00F65C9D"/>
    <w:rsid w:val="00F769D7"/>
    <w:rsid w:val="00F83423"/>
    <w:rsid w:val="00F838A9"/>
    <w:rsid w:val="00F848D4"/>
    <w:rsid w:val="00F87A11"/>
    <w:rsid w:val="00F902B3"/>
    <w:rsid w:val="00F94499"/>
    <w:rsid w:val="00FA5E0E"/>
    <w:rsid w:val="00FD1C45"/>
    <w:rsid w:val="00FD69AF"/>
    <w:rsid w:val="00FF389F"/>
    <w:rsid w:val="00FF5E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3B296459-C64B-45B9-AD87-CBA17FA4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25C1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Kop2">
    <w:name w:val="heading 2"/>
    <w:basedOn w:val="Standaard"/>
    <w:link w:val="Kop2Char"/>
    <w:uiPriority w:val="9"/>
    <w:qFormat/>
    <w:rsid w:val="00325C1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Kop4">
    <w:name w:val="heading 4"/>
    <w:basedOn w:val="Standaard"/>
    <w:next w:val="Standaard"/>
    <w:link w:val="Kop4Char"/>
    <w:uiPriority w:val="9"/>
    <w:semiHidden/>
    <w:unhideWhenUsed/>
    <w:qFormat/>
    <w:rsid w:val="00183C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583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5583A"/>
    <w:rPr>
      <w:rFonts w:ascii="Lucida Grande" w:hAnsi="Lucida Grande" w:cs="Lucida Grande"/>
      <w:sz w:val="18"/>
      <w:szCs w:val="18"/>
    </w:rPr>
  </w:style>
  <w:style w:type="character" w:styleId="Hyperlink">
    <w:name w:val="Hyperlink"/>
    <w:basedOn w:val="Standaardalinea-lettertype"/>
    <w:uiPriority w:val="99"/>
    <w:unhideWhenUsed/>
    <w:rsid w:val="0095583A"/>
    <w:rPr>
      <w:color w:val="0000FF" w:themeColor="hyperlink"/>
      <w:u w:val="single"/>
    </w:rPr>
  </w:style>
  <w:style w:type="paragraph" w:styleId="Lijstalinea">
    <w:name w:val="List Paragraph"/>
    <w:basedOn w:val="Standaard"/>
    <w:uiPriority w:val="34"/>
    <w:qFormat/>
    <w:rsid w:val="0095583A"/>
    <w:pPr>
      <w:ind w:left="720"/>
      <w:contextualSpacing/>
    </w:pPr>
  </w:style>
  <w:style w:type="paragraph" w:styleId="Voettekst">
    <w:name w:val="footer"/>
    <w:basedOn w:val="Standaard"/>
    <w:link w:val="Voettekst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VoettekstChar">
    <w:name w:val="Voettekst Char"/>
    <w:basedOn w:val="Standaardalinea-lettertype"/>
    <w:link w:val="Voettekst"/>
    <w:uiPriority w:val="99"/>
    <w:rsid w:val="0095583A"/>
    <w:rPr>
      <w:rFonts w:ascii="Times New Roman" w:eastAsia="PMingLiU" w:hAnsi="Times New Roman" w:cs="Times New Roman"/>
      <w:lang w:val="en-US"/>
    </w:rPr>
  </w:style>
  <w:style w:type="paragraph" w:styleId="Koptekst">
    <w:name w:val="header"/>
    <w:basedOn w:val="Standaard"/>
    <w:link w:val="KoptekstChar"/>
    <w:uiPriority w:val="99"/>
    <w:unhideWhenUsed/>
    <w:rsid w:val="0027741D"/>
    <w:pPr>
      <w:tabs>
        <w:tab w:val="center" w:pos="4320"/>
        <w:tab w:val="right" w:pos="8640"/>
      </w:tabs>
    </w:pPr>
  </w:style>
  <w:style w:type="character" w:customStyle="1" w:styleId="KoptekstChar">
    <w:name w:val="Koptekst Char"/>
    <w:basedOn w:val="Standaardalinea-lettertype"/>
    <w:link w:val="Koptekst"/>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Voetnoottekst">
    <w:name w:val="footnote text"/>
    <w:basedOn w:val="Standaard"/>
    <w:link w:val="VoetnoottekstChar"/>
    <w:uiPriority w:val="99"/>
    <w:unhideWhenUsed/>
    <w:rsid w:val="00366F04"/>
    <w:rPr>
      <w:sz w:val="24"/>
      <w:szCs w:val="24"/>
    </w:rPr>
  </w:style>
  <w:style w:type="character" w:customStyle="1" w:styleId="VoetnoottekstChar">
    <w:name w:val="Voetnoottekst Char"/>
    <w:basedOn w:val="Standaardalinea-lettertype"/>
    <w:link w:val="Voetnoottekst"/>
    <w:uiPriority w:val="99"/>
    <w:rsid w:val="00366F04"/>
    <w:rPr>
      <w:sz w:val="24"/>
      <w:szCs w:val="24"/>
    </w:rPr>
  </w:style>
  <w:style w:type="character" w:styleId="Voetnootmarkering">
    <w:name w:val="footnote reference"/>
    <w:basedOn w:val="Standaardalinea-lettertype"/>
    <w:uiPriority w:val="99"/>
    <w:unhideWhenUsed/>
    <w:rsid w:val="00366F04"/>
    <w:rPr>
      <w:vertAlign w:val="superscript"/>
    </w:rPr>
  </w:style>
  <w:style w:type="character" w:styleId="Verwijzingopmerking">
    <w:name w:val="annotation reference"/>
    <w:basedOn w:val="Standaardalinea-lettertype"/>
    <w:uiPriority w:val="99"/>
    <w:semiHidden/>
    <w:unhideWhenUsed/>
    <w:rsid w:val="002E125F"/>
    <w:rPr>
      <w:sz w:val="18"/>
      <w:szCs w:val="18"/>
    </w:rPr>
  </w:style>
  <w:style w:type="paragraph" w:styleId="Tekstopmerking">
    <w:name w:val="annotation text"/>
    <w:basedOn w:val="Standaard"/>
    <w:link w:val="TekstopmerkingChar"/>
    <w:uiPriority w:val="99"/>
    <w:unhideWhenUsed/>
    <w:rsid w:val="002E125F"/>
    <w:rPr>
      <w:sz w:val="24"/>
      <w:szCs w:val="24"/>
    </w:rPr>
  </w:style>
  <w:style w:type="character" w:customStyle="1" w:styleId="TekstopmerkingChar">
    <w:name w:val="Tekst opmerking Char"/>
    <w:basedOn w:val="Standaardalinea-lettertype"/>
    <w:link w:val="Tekstopmerking"/>
    <w:uiPriority w:val="99"/>
    <w:rsid w:val="002E125F"/>
    <w:rPr>
      <w:sz w:val="24"/>
      <w:szCs w:val="24"/>
    </w:rPr>
  </w:style>
  <w:style w:type="paragraph" w:styleId="Onderwerpvanopmerking">
    <w:name w:val="annotation subject"/>
    <w:basedOn w:val="Tekstopmerking"/>
    <w:next w:val="Tekstopmerking"/>
    <w:link w:val="OnderwerpvanopmerkingChar"/>
    <w:uiPriority w:val="99"/>
    <w:semiHidden/>
    <w:unhideWhenUsed/>
    <w:rsid w:val="002E125F"/>
    <w:rPr>
      <w:b/>
      <w:bCs/>
      <w:sz w:val="20"/>
      <w:szCs w:val="20"/>
    </w:rPr>
  </w:style>
  <w:style w:type="character" w:customStyle="1" w:styleId="OnderwerpvanopmerkingChar">
    <w:name w:val="Onderwerp van opmerking Char"/>
    <w:basedOn w:val="TekstopmerkingChar"/>
    <w:link w:val="Onderwerpvanopmerking"/>
    <w:uiPriority w:val="99"/>
    <w:semiHidden/>
    <w:rsid w:val="002E125F"/>
    <w:rPr>
      <w:b/>
      <w:bCs/>
      <w:sz w:val="24"/>
      <w:szCs w:val="24"/>
    </w:rPr>
  </w:style>
  <w:style w:type="character" w:styleId="GevolgdeHyperlink">
    <w:name w:val="FollowedHyperlink"/>
    <w:basedOn w:val="Standaardalinea-lettertype"/>
    <w:uiPriority w:val="99"/>
    <w:semiHidden/>
    <w:unhideWhenUsed/>
    <w:rsid w:val="00900AEA"/>
    <w:rPr>
      <w:color w:val="800080" w:themeColor="followedHyperlink"/>
      <w:u w:val="single"/>
    </w:rPr>
  </w:style>
  <w:style w:type="paragraph" w:styleId="Normaalweb">
    <w:name w:val="Normal (Web)"/>
    <w:basedOn w:val="Standaard"/>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e">
    <w:name w:val="Revision"/>
    <w:hidden/>
    <w:uiPriority w:val="99"/>
    <w:semiHidden/>
    <w:rsid w:val="00615596"/>
  </w:style>
  <w:style w:type="character" w:customStyle="1" w:styleId="Kop1Char">
    <w:name w:val="Kop 1 Char"/>
    <w:basedOn w:val="Standaardalinea-lettertype"/>
    <w:link w:val="Kop1"/>
    <w:uiPriority w:val="9"/>
    <w:rsid w:val="00325C1A"/>
    <w:rPr>
      <w:rFonts w:ascii="Times New Roman" w:eastAsia="Times New Roman" w:hAnsi="Times New Roman" w:cs="Times New Roman"/>
      <w:b/>
      <w:bCs/>
      <w:kern w:val="36"/>
      <w:sz w:val="48"/>
      <w:szCs w:val="48"/>
      <w:lang w:eastAsia="en-GB"/>
    </w:rPr>
  </w:style>
  <w:style w:type="character" w:customStyle="1" w:styleId="Kop2Char">
    <w:name w:val="Kop 2 Char"/>
    <w:basedOn w:val="Standaardalinea-lettertype"/>
    <w:link w:val="Kop2"/>
    <w:uiPriority w:val="9"/>
    <w:rsid w:val="00325C1A"/>
    <w:rPr>
      <w:rFonts w:ascii="Times New Roman" w:eastAsia="Times New Roman" w:hAnsi="Times New Roman" w:cs="Times New Roman"/>
      <w:b/>
      <w:bCs/>
      <w:sz w:val="36"/>
      <w:szCs w:val="36"/>
      <w:lang w:eastAsia="en-GB"/>
    </w:rPr>
  </w:style>
  <w:style w:type="character" w:customStyle="1" w:styleId="apple-converted-space">
    <w:name w:val="apple-converted-space"/>
    <w:basedOn w:val="Standaardalinea-lettertype"/>
    <w:rsid w:val="00325C1A"/>
  </w:style>
  <w:style w:type="character" w:styleId="Zwaar">
    <w:name w:val="Strong"/>
    <w:basedOn w:val="Standaardalinea-lettertype"/>
    <w:uiPriority w:val="22"/>
    <w:qFormat/>
    <w:rsid w:val="00762BCC"/>
    <w:rPr>
      <w:b/>
      <w:bCs/>
    </w:rPr>
  </w:style>
  <w:style w:type="character" w:customStyle="1" w:styleId="microdata">
    <w:name w:val="microdata"/>
    <w:basedOn w:val="Standaardalinea-lettertype"/>
    <w:rsid w:val="00762BCC"/>
  </w:style>
  <w:style w:type="character" w:customStyle="1" w:styleId="count">
    <w:name w:val="count"/>
    <w:basedOn w:val="Standaardalinea-lettertype"/>
    <w:rsid w:val="00762BCC"/>
  </w:style>
  <w:style w:type="character" w:customStyle="1" w:styleId="skimlinks-unlinked">
    <w:name w:val="skimlinks-unlinked"/>
    <w:basedOn w:val="Standaardalinea-lettertype"/>
    <w:rsid w:val="00762BCC"/>
  </w:style>
  <w:style w:type="character" w:customStyle="1" w:styleId="Kop4Char">
    <w:name w:val="Kop 4 Char"/>
    <w:basedOn w:val="Standaardalinea-lettertype"/>
    <w:link w:val="Kop4"/>
    <w:uiPriority w:val="9"/>
    <w:semiHidden/>
    <w:rsid w:val="00183C68"/>
    <w:rPr>
      <w:rFonts w:asciiTheme="majorHAnsi" w:eastAsiaTheme="majorEastAsia" w:hAnsiTheme="majorHAnsi" w:cstheme="majorBidi"/>
      <w:i/>
      <w:iCs/>
      <w:color w:val="365F91" w:themeColor="accent1" w:themeShade="BF"/>
    </w:rPr>
  </w:style>
  <w:style w:type="paragraph" w:styleId="Geenafstand">
    <w:name w:val="No Spacing"/>
    <w:uiPriority w:val="1"/>
    <w:qFormat/>
    <w:rsid w:val="00097112"/>
  </w:style>
  <w:style w:type="character" w:styleId="Subtieleverwijzing">
    <w:name w:val="Subtle Reference"/>
    <w:basedOn w:val="Standaardalinea-lettertype"/>
    <w:uiPriority w:val="31"/>
    <w:qFormat/>
    <w:rsid w:val="00097112"/>
    <w:rPr>
      <w:smallCaps/>
      <w:color w:val="5A5A5A" w:themeColor="text1" w:themeTint="A5"/>
    </w:rPr>
  </w:style>
  <w:style w:type="character" w:styleId="Intensieveverwijzing">
    <w:name w:val="Intense Reference"/>
    <w:basedOn w:val="Standaardalinea-lettertype"/>
    <w:uiPriority w:val="32"/>
    <w:qFormat/>
    <w:rsid w:val="00097112"/>
    <w:rPr>
      <w:b/>
      <w:bCs/>
      <w:smallCaps/>
      <w:color w:val="4F81BD" w:themeColor="accent1"/>
      <w:spacing w:val="5"/>
    </w:rPr>
  </w:style>
  <w:style w:type="character" w:styleId="Titelvanboek">
    <w:name w:val="Book Title"/>
    <w:basedOn w:val="Standaardalinea-lettertype"/>
    <w:uiPriority w:val="33"/>
    <w:qFormat/>
    <w:rsid w:val="0009711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 w:id="1805347068">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191263882">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783161283">
      <w:bodyDiv w:val="1"/>
      <w:marLeft w:val="0"/>
      <w:marRight w:val="0"/>
      <w:marTop w:val="0"/>
      <w:marBottom w:val="0"/>
      <w:divBdr>
        <w:top w:val="none" w:sz="0" w:space="0" w:color="auto"/>
        <w:left w:val="none" w:sz="0" w:space="0" w:color="auto"/>
        <w:bottom w:val="none" w:sz="0" w:space="0" w:color="auto"/>
        <w:right w:val="none" w:sz="0" w:space="0" w:color="auto"/>
      </w:divBdr>
      <w:divsChild>
        <w:div w:id="133065785">
          <w:marLeft w:val="0"/>
          <w:marRight w:val="0"/>
          <w:marTop w:val="0"/>
          <w:marBottom w:val="0"/>
          <w:divBdr>
            <w:top w:val="none" w:sz="0" w:space="0" w:color="auto"/>
            <w:left w:val="none" w:sz="0" w:space="0" w:color="auto"/>
            <w:bottom w:val="none" w:sz="0" w:space="0" w:color="auto"/>
            <w:right w:val="none" w:sz="0" w:space="0" w:color="auto"/>
          </w:divBdr>
          <w:divsChild>
            <w:div w:id="1710570393">
              <w:marLeft w:val="0"/>
              <w:marRight w:val="0"/>
              <w:marTop w:val="105"/>
              <w:marBottom w:val="105"/>
              <w:divBdr>
                <w:top w:val="none" w:sz="0" w:space="0" w:color="auto"/>
                <w:left w:val="none" w:sz="0" w:space="0" w:color="auto"/>
                <w:bottom w:val="none" w:sz="0" w:space="0" w:color="auto"/>
                <w:right w:val="none" w:sz="0" w:space="0" w:color="auto"/>
              </w:divBdr>
            </w:div>
          </w:divsChild>
        </w:div>
        <w:div w:id="1290894539">
          <w:marLeft w:val="0"/>
          <w:marRight w:val="0"/>
          <w:marTop w:val="0"/>
          <w:marBottom w:val="0"/>
          <w:divBdr>
            <w:top w:val="none" w:sz="0" w:space="0" w:color="auto"/>
            <w:left w:val="none" w:sz="0" w:space="0" w:color="auto"/>
            <w:bottom w:val="none" w:sz="0" w:space="0" w:color="auto"/>
            <w:right w:val="none" w:sz="0" w:space="0" w:color="auto"/>
          </w:divBdr>
          <w:divsChild>
            <w:div w:id="792023998">
              <w:marLeft w:val="0"/>
              <w:marRight w:val="0"/>
              <w:marTop w:val="0"/>
              <w:marBottom w:val="0"/>
              <w:divBdr>
                <w:top w:val="none" w:sz="0" w:space="0" w:color="auto"/>
                <w:left w:val="none" w:sz="0" w:space="0" w:color="auto"/>
                <w:bottom w:val="none" w:sz="0" w:space="0" w:color="auto"/>
                <w:right w:val="none" w:sz="0" w:space="0" w:color="auto"/>
              </w:divBdr>
            </w:div>
            <w:div w:id="18097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1882283869">
      <w:bodyDiv w:val="1"/>
      <w:marLeft w:val="0"/>
      <w:marRight w:val="0"/>
      <w:marTop w:val="0"/>
      <w:marBottom w:val="0"/>
      <w:divBdr>
        <w:top w:val="none" w:sz="0" w:space="0" w:color="auto"/>
        <w:left w:val="none" w:sz="0" w:space="0" w:color="auto"/>
        <w:bottom w:val="none" w:sz="0" w:space="0" w:color="auto"/>
        <w:right w:val="none" w:sz="0" w:space="0" w:color="auto"/>
      </w:divBdr>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 w:id="2132244872">
      <w:bodyDiv w:val="1"/>
      <w:marLeft w:val="0"/>
      <w:marRight w:val="0"/>
      <w:marTop w:val="0"/>
      <w:marBottom w:val="0"/>
      <w:divBdr>
        <w:top w:val="none" w:sz="0" w:space="0" w:color="auto"/>
        <w:left w:val="none" w:sz="0" w:space="0" w:color="auto"/>
        <w:bottom w:val="none" w:sz="0" w:space="0" w:color="auto"/>
        <w:right w:val="none" w:sz="0" w:space="0" w:color="auto"/>
      </w:divBdr>
      <w:divsChild>
        <w:div w:id="30081838">
          <w:marLeft w:val="0"/>
          <w:marRight w:val="0"/>
          <w:marTop w:val="0"/>
          <w:marBottom w:val="0"/>
          <w:divBdr>
            <w:top w:val="none" w:sz="0" w:space="0" w:color="auto"/>
            <w:left w:val="none" w:sz="0" w:space="0" w:color="auto"/>
            <w:bottom w:val="none" w:sz="0" w:space="0" w:color="auto"/>
            <w:right w:val="none" w:sz="0" w:space="0" w:color="auto"/>
          </w:divBdr>
        </w:div>
        <w:div w:id="472408685">
          <w:marLeft w:val="0"/>
          <w:marRight w:val="0"/>
          <w:marTop w:val="0"/>
          <w:marBottom w:val="0"/>
          <w:divBdr>
            <w:top w:val="none" w:sz="0" w:space="0" w:color="auto"/>
            <w:left w:val="none" w:sz="0" w:space="0" w:color="auto"/>
            <w:bottom w:val="none" w:sz="0" w:space="0" w:color="auto"/>
            <w:right w:val="none" w:sz="0" w:space="0" w:color="auto"/>
          </w:divBdr>
          <w:divsChild>
            <w:div w:id="1507017697">
              <w:marLeft w:val="0"/>
              <w:marRight w:val="0"/>
              <w:marTop w:val="0"/>
              <w:marBottom w:val="0"/>
              <w:divBdr>
                <w:top w:val="none" w:sz="0" w:space="0" w:color="auto"/>
                <w:left w:val="none" w:sz="0" w:space="0" w:color="auto"/>
                <w:bottom w:val="none" w:sz="0" w:space="0" w:color="auto"/>
                <w:right w:val="none" w:sz="0" w:space="0" w:color="auto"/>
              </w:divBdr>
            </w:div>
          </w:divsChild>
        </w:div>
        <w:div w:id="16335139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dlinkeurop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dlink_bnl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Lin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lin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iels.broekhof@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6720-C694-4F76-A160-48DADAF2F7C1}">
  <ds:schemaRefs>
    <ds:schemaRef ds:uri="http://schemas.openxmlformats.org/officeDocument/2006/bibliography"/>
  </ds:schemaRefs>
</ds:datastoreItem>
</file>

<file path=customXml/itemProps2.xml><?xml version="1.0" encoding="utf-8"?>
<ds:datastoreItem xmlns:ds="http://schemas.openxmlformats.org/officeDocument/2006/customXml" ds:itemID="{EE02E28E-4742-4154-8508-F19569C0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4560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LEWIS</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Stanway</dc:creator>
  <cp:keywords/>
  <cp:lastModifiedBy>Britt van Sprang</cp:lastModifiedBy>
  <cp:revision>2</cp:revision>
  <cp:lastPrinted>2017-03-29T11:20:00Z</cp:lastPrinted>
  <dcterms:created xsi:type="dcterms:W3CDTF">2017-06-12T08:03:00Z</dcterms:created>
  <dcterms:modified xsi:type="dcterms:W3CDTF">2017-06-12T08:03:00Z</dcterms:modified>
</cp:coreProperties>
</file>