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278" w:type="dxa"/>
        <w:tblLook w:val="0600"/>
      </w:tblPr>
      <w:tblGrid>
        <w:gridCol w:w="10278"/>
      </w:tblGrid>
      <w:tr w:rsidR="00D92410" w:rsidRPr="00B13B39" w:rsidTr="00A24D18">
        <w:trPr>
          <w:trHeight w:val="503"/>
        </w:trPr>
        <w:tc>
          <w:tcPr>
            <w:tcW w:w="10278" w:type="dxa"/>
            <w:shd w:val="clear" w:color="auto" w:fill="auto"/>
          </w:tcPr>
          <w:p w:rsidR="00113C88" w:rsidRPr="00B13B39" w:rsidRDefault="00E85BE5" w:rsidP="00B13B39">
            <w:pPr>
              <w:pStyle w:val="Footer"/>
              <w:spacing w:before="100" w:beforeAutospacing="1" w:after="100" w:afterAutospacing="1"/>
              <w:ind w:left="283" w:right="283"/>
              <w:rPr>
                <w:rFonts w:ascii="Verdana" w:eastAsia="Calibri" w:hAnsi="Verdana"/>
                <w:b/>
                <w:sz w:val="28"/>
                <w:szCs w:val="28"/>
                <w:lang w:val="nl-NL"/>
              </w:rPr>
            </w:pPr>
            <w:r w:rsidRPr="00B13B39">
              <w:rPr>
                <w:rFonts w:ascii="Verdana" w:eastAsia="Calibri" w:hAnsi="Verdana"/>
                <w:b/>
                <w:noProof/>
                <w:sz w:val="28"/>
                <w:szCs w:val="28"/>
                <w:lang w:val="nl-NL" w:eastAsia="nl-NL"/>
              </w:rPr>
              <w:drawing>
                <wp:inline distT="0" distB="0" distL="0" distR="0">
                  <wp:extent cx="1509395" cy="448310"/>
                  <wp:effectExtent l="19050" t="0" r="0" b="0"/>
                  <wp:docPr id="1" name="Picture 0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FE5" w:rsidRPr="00B13B39">
              <w:rPr>
                <w:rFonts w:ascii="Verdana" w:eastAsia="Calibri" w:hAnsi="Verdana"/>
                <w:b/>
                <w:sz w:val="28"/>
                <w:szCs w:val="28"/>
                <w:lang w:val="nl-NL"/>
              </w:rPr>
              <w:t xml:space="preserve">                                  </w:t>
            </w:r>
            <w:r w:rsidR="00B13B39" w:rsidRPr="00B13B39">
              <w:rPr>
                <w:rFonts w:ascii="Verdana" w:eastAsia="Calibri" w:hAnsi="Verdana"/>
                <w:b/>
                <w:sz w:val="28"/>
                <w:szCs w:val="28"/>
                <w:lang w:val="nl-NL"/>
              </w:rPr>
              <w:t>PERSBERICHT</w:t>
            </w:r>
            <w:r w:rsidR="00113C88" w:rsidRPr="00B13B39">
              <w:rPr>
                <w:rFonts w:ascii="Verdana" w:eastAsia="Calibri" w:hAnsi="Verdana"/>
                <w:b/>
                <w:sz w:val="28"/>
                <w:szCs w:val="28"/>
                <w:lang w:val="nl-NL"/>
              </w:rPr>
              <w:br/>
            </w:r>
          </w:p>
        </w:tc>
      </w:tr>
      <w:tr w:rsidR="00113C88" w:rsidRPr="0093174C" w:rsidTr="00A24D18">
        <w:trPr>
          <w:trHeight w:val="502"/>
        </w:trPr>
        <w:tc>
          <w:tcPr>
            <w:tcW w:w="10278" w:type="dxa"/>
            <w:shd w:val="clear" w:color="auto" w:fill="auto"/>
          </w:tcPr>
          <w:p w:rsidR="00113C88" w:rsidRPr="00B13B39" w:rsidRDefault="00113C88" w:rsidP="00A2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8"/>
                <w:szCs w:val="22"/>
                <w:lang w:val="nl-NL"/>
              </w:rPr>
            </w:pPr>
          </w:p>
          <w:p w:rsidR="00113C88" w:rsidRPr="00B13B39" w:rsidRDefault="00B13B39" w:rsidP="00A2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8"/>
                <w:szCs w:val="22"/>
                <w:lang w:val="nl-NL" w:eastAsia="zh-TW"/>
              </w:rPr>
            </w:pPr>
            <w:proofErr w:type="spellStart"/>
            <w:r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D-Link</w:t>
            </w:r>
            <w:proofErr w:type="spellEnd"/>
            <w:r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 xml:space="preserve"> introduceert</w:t>
            </w:r>
            <w:r w:rsidR="00B021F9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 xml:space="preserve"> </w:t>
            </w:r>
            <w:r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 xml:space="preserve">langverwachte </w:t>
            </w:r>
            <w:proofErr w:type="spellStart"/>
            <w:r w:rsidR="00234818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d</w:t>
            </w:r>
            <w:r w:rsidR="005A6A47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ual</w:t>
            </w:r>
            <w:r w:rsidR="001A4430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-</w:t>
            </w:r>
            <w:r w:rsidR="005A6A47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band</w:t>
            </w:r>
            <w:proofErr w:type="spellEnd"/>
            <w:r w:rsidR="005A6A47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 xml:space="preserve"> </w:t>
            </w:r>
            <w:proofErr w:type="spellStart"/>
            <w:r w:rsidR="00A01FA1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router</w:t>
            </w:r>
            <w:proofErr w:type="spellEnd"/>
            <w:r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 xml:space="preserve"> met</w:t>
            </w:r>
            <w:r w:rsidR="000420A0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 xml:space="preserve"> </w:t>
            </w:r>
            <w:proofErr w:type="spellStart"/>
            <w:r w:rsidR="00B021F9" w:rsidRPr="00B13B39"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SmartBeam</w:t>
            </w:r>
            <w:proofErr w:type="spellEnd"/>
            <w:r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 xml:space="preserve">™ </w:t>
            </w:r>
            <w:proofErr w:type="spellStart"/>
            <w:r>
              <w:rPr>
                <w:rFonts w:ascii="Verdana" w:eastAsia="Calibri" w:hAnsi="Verdana"/>
                <w:b/>
                <w:sz w:val="28"/>
                <w:szCs w:val="22"/>
                <w:lang w:val="nl-NL"/>
              </w:rPr>
              <w:t>Technology</w:t>
            </w:r>
            <w:proofErr w:type="spellEnd"/>
          </w:p>
          <w:p w:rsidR="00113C88" w:rsidRPr="00B13B39" w:rsidRDefault="00113C88" w:rsidP="00B13B3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Verdana" w:eastAsia="Calibri" w:hAnsi="Verdana"/>
                <w:i/>
                <w:lang w:val="nl-NL"/>
              </w:rPr>
            </w:pPr>
            <w:r w:rsidRPr="00B13B39">
              <w:rPr>
                <w:rFonts w:ascii="Verdana" w:eastAsia="Calibri" w:hAnsi="Verdana"/>
                <w:b/>
                <w:sz w:val="32"/>
                <w:szCs w:val="32"/>
                <w:lang w:val="nl-NL" w:eastAsia="zh-TW"/>
              </w:rPr>
              <w:t xml:space="preserve"> </w:t>
            </w:r>
            <w:proofErr w:type="spellStart"/>
            <w:r w:rsidR="002A3FF2" w:rsidRPr="00B13B39">
              <w:rPr>
                <w:rFonts w:ascii="Verdana" w:eastAsia="Calibri" w:hAnsi="Verdana"/>
                <w:i/>
                <w:lang w:val="nl-NL" w:eastAsia="zh-TW"/>
              </w:rPr>
              <w:t>C</w:t>
            </w:r>
            <w:r w:rsidR="00724489" w:rsidRPr="00B13B39">
              <w:rPr>
                <w:rFonts w:ascii="Verdana" w:eastAsia="Calibri" w:hAnsi="Verdana"/>
                <w:i/>
                <w:lang w:val="nl-NL" w:eastAsia="zh-TW"/>
              </w:rPr>
              <w:t>l</w:t>
            </w:r>
            <w:r w:rsidR="00A01FA1" w:rsidRPr="00B13B39">
              <w:rPr>
                <w:rFonts w:ascii="Verdana" w:eastAsia="Calibri" w:hAnsi="Verdana"/>
                <w:i/>
                <w:lang w:val="nl-NL" w:eastAsia="zh-TW"/>
              </w:rPr>
              <w:t>oud</w:t>
            </w:r>
            <w:proofErr w:type="spellEnd"/>
            <w:r w:rsidR="00A01FA1" w:rsidRPr="00B13B39">
              <w:rPr>
                <w:rFonts w:ascii="Verdana" w:eastAsia="Calibri" w:hAnsi="Verdana"/>
                <w:i/>
                <w:lang w:val="nl-NL" w:eastAsia="zh-TW"/>
              </w:rPr>
              <w:t xml:space="preserve"> </w:t>
            </w:r>
            <w:proofErr w:type="spellStart"/>
            <w:r w:rsidR="00A01FA1" w:rsidRPr="00B13B39">
              <w:rPr>
                <w:rFonts w:ascii="Verdana" w:eastAsia="Calibri" w:hAnsi="Verdana"/>
                <w:i/>
                <w:lang w:val="nl-NL" w:eastAsia="zh-TW"/>
              </w:rPr>
              <w:t>Gigabit</w:t>
            </w:r>
            <w:proofErr w:type="spellEnd"/>
            <w:r w:rsidR="00A01FA1" w:rsidRPr="00B13B39">
              <w:rPr>
                <w:rFonts w:ascii="Verdana" w:eastAsia="Calibri" w:hAnsi="Verdana"/>
                <w:i/>
                <w:lang w:val="nl-NL" w:eastAsia="zh-TW"/>
              </w:rPr>
              <w:t xml:space="preserve"> </w:t>
            </w:r>
            <w:proofErr w:type="spellStart"/>
            <w:r w:rsidR="00A01FA1" w:rsidRPr="00B13B39">
              <w:rPr>
                <w:rFonts w:ascii="Verdana" w:eastAsia="Calibri" w:hAnsi="Verdana"/>
                <w:i/>
                <w:lang w:val="nl-NL" w:eastAsia="zh-TW"/>
              </w:rPr>
              <w:t>Router</w:t>
            </w:r>
            <w:proofErr w:type="spellEnd"/>
            <w:r w:rsidR="00A01FA1" w:rsidRPr="00B13B39">
              <w:rPr>
                <w:rFonts w:ascii="Verdana" w:eastAsia="Calibri" w:hAnsi="Verdana"/>
                <w:i/>
                <w:lang w:val="nl-NL" w:eastAsia="zh-TW"/>
              </w:rPr>
              <w:t xml:space="preserve"> N600</w:t>
            </w:r>
            <w:r w:rsidR="00724489" w:rsidRPr="00B13B39">
              <w:rPr>
                <w:rFonts w:ascii="Verdana" w:eastAsia="Calibri" w:hAnsi="Verdana"/>
                <w:i/>
                <w:lang w:val="nl-NL" w:eastAsia="zh-TW"/>
              </w:rPr>
              <w:t xml:space="preserve"> </w:t>
            </w:r>
            <w:r w:rsidR="00B13B39">
              <w:rPr>
                <w:rFonts w:ascii="Verdana" w:eastAsia="Calibri" w:hAnsi="Verdana"/>
                <w:i/>
                <w:lang w:val="nl-NL" w:eastAsia="zh-TW"/>
              </w:rPr>
              <w:t xml:space="preserve">beschikt over geïntegreerde </w:t>
            </w:r>
            <w:proofErr w:type="spellStart"/>
            <w:r w:rsidR="00B13B39">
              <w:rPr>
                <w:rFonts w:ascii="Verdana" w:eastAsia="Calibri" w:hAnsi="Verdana"/>
                <w:i/>
                <w:lang w:val="nl-NL" w:eastAsia="zh-TW"/>
              </w:rPr>
              <w:t>d</w:t>
            </w:r>
            <w:r w:rsidR="00724489" w:rsidRPr="00B13B39">
              <w:rPr>
                <w:rFonts w:ascii="Verdana" w:eastAsia="Calibri" w:hAnsi="Verdana"/>
                <w:i/>
                <w:lang w:val="nl-NL" w:eastAsia="zh-TW"/>
              </w:rPr>
              <w:t>ual</w:t>
            </w:r>
            <w:r w:rsidR="001A4430" w:rsidRPr="00B13B39">
              <w:rPr>
                <w:rFonts w:ascii="Verdana" w:eastAsia="Calibri" w:hAnsi="Verdana"/>
                <w:i/>
                <w:lang w:val="nl-NL" w:eastAsia="zh-TW"/>
              </w:rPr>
              <w:t>-</w:t>
            </w:r>
            <w:r w:rsidR="00B13B39">
              <w:rPr>
                <w:rFonts w:ascii="Verdana" w:eastAsia="Calibri" w:hAnsi="Verdana"/>
                <w:i/>
                <w:lang w:val="nl-NL" w:eastAsia="zh-TW"/>
              </w:rPr>
              <w:t>bandtechnologie</w:t>
            </w:r>
            <w:proofErr w:type="spellEnd"/>
            <w:r w:rsidR="00724489" w:rsidRPr="00B13B39">
              <w:rPr>
                <w:rFonts w:ascii="Verdana" w:eastAsia="Calibri" w:hAnsi="Verdana"/>
                <w:i/>
                <w:lang w:val="nl-NL" w:eastAsia="zh-TW"/>
              </w:rPr>
              <w:t xml:space="preserve"> </w:t>
            </w:r>
            <w:r w:rsidR="00B13B39">
              <w:rPr>
                <w:rFonts w:ascii="Verdana" w:eastAsia="Calibri" w:hAnsi="Verdana"/>
                <w:i/>
                <w:lang w:val="nl-NL" w:eastAsia="zh-TW"/>
              </w:rPr>
              <w:t xml:space="preserve">voor vloeiende </w:t>
            </w:r>
            <w:proofErr w:type="spellStart"/>
            <w:r w:rsidR="00B13B39">
              <w:rPr>
                <w:rFonts w:ascii="Verdana" w:eastAsia="Calibri" w:hAnsi="Verdana"/>
                <w:i/>
                <w:lang w:val="nl-NL" w:eastAsia="zh-TW"/>
              </w:rPr>
              <w:t>streaming</w:t>
            </w:r>
            <w:proofErr w:type="spellEnd"/>
            <w:r w:rsidR="00B13B39">
              <w:rPr>
                <w:rFonts w:ascii="Verdana" w:eastAsia="Calibri" w:hAnsi="Verdana"/>
                <w:i/>
                <w:lang w:val="nl-NL" w:eastAsia="zh-TW"/>
              </w:rPr>
              <w:t xml:space="preserve"> en betere prestaties</w:t>
            </w:r>
          </w:p>
        </w:tc>
      </w:tr>
    </w:tbl>
    <w:p w:rsidR="00D92410" w:rsidRPr="00B13B39" w:rsidRDefault="00D92410" w:rsidP="00D92410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lang w:val="nl-NL"/>
        </w:rPr>
      </w:pPr>
    </w:p>
    <w:p w:rsidR="001911FA" w:rsidRPr="00B13B39" w:rsidRDefault="007901E9" w:rsidP="004B3C51">
      <w:pPr>
        <w:rPr>
          <w:rFonts w:ascii="Verdana" w:hAnsi="Verdana"/>
          <w:lang w:val="nl-NL"/>
        </w:rPr>
      </w:pPr>
      <w:r>
        <w:rPr>
          <w:rFonts w:ascii="Verdana" w:hAnsi="Verdana"/>
          <w:b/>
          <w:lang w:val="nl-NL"/>
        </w:rPr>
        <w:t>Amsterdam, 30 januari</w:t>
      </w:r>
      <w:r w:rsidR="004B3C51" w:rsidRPr="00B13B39">
        <w:rPr>
          <w:rFonts w:ascii="Verdana" w:hAnsi="Verdana"/>
          <w:lang w:val="nl-NL"/>
        </w:rPr>
        <w:t xml:space="preserve"> —</w:t>
      </w:r>
      <w:r w:rsidR="00BA23DB" w:rsidRPr="00B13B39">
        <w:rPr>
          <w:rFonts w:ascii="Verdana" w:hAnsi="Verdana"/>
          <w:lang w:val="nl-NL"/>
        </w:rPr>
        <w:t xml:space="preserve"> </w:t>
      </w:r>
      <w:hyperlink r:id="rId8" w:history="1">
        <w:proofErr w:type="spellStart"/>
        <w:r w:rsidR="0003301E" w:rsidRPr="00B13B39">
          <w:rPr>
            <w:rStyle w:val="Hyperlink"/>
            <w:rFonts w:ascii="Verdana" w:hAnsi="Verdana"/>
            <w:lang w:val="nl-NL"/>
          </w:rPr>
          <w:t>D-Link</w:t>
        </w:r>
        <w:proofErr w:type="spellEnd"/>
      </w:hyperlink>
      <w:r w:rsidR="0003301E" w:rsidRPr="00B13B39">
        <w:rPr>
          <w:rFonts w:ascii="Verdana" w:hAnsi="Verdana"/>
          <w:lang w:val="nl-NL"/>
        </w:rPr>
        <w:t xml:space="preserve"> </w:t>
      </w:r>
      <w:r w:rsidR="00B13B39">
        <w:rPr>
          <w:rFonts w:ascii="Verdana" w:hAnsi="Verdana"/>
          <w:lang w:val="nl-NL"/>
        </w:rPr>
        <w:t xml:space="preserve">introduceert zijn langverwachte nieuwe lid van de </w:t>
      </w:r>
      <w:proofErr w:type="spellStart"/>
      <w:r w:rsidR="005A6A47" w:rsidRPr="00B13B39">
        <w:rPr>
          <w:rFonts w:ascii="Verdana" w:hAnsi="Verdana"/>
          <w:lang w:val="nl-NL"/>
        </w:rPr>
        <w:t>Smar</w:t>
      </w:r>
      <w:r w:rsidR="005265C0" w:rsidRPr="00B13B39">
        <w:rPr>
          <w:rFonts w:ascii="Verdana" w:hAnsi="Verdana"/>
          <w:lang w:val="nl-NL"/>
        </w:rPr>
        <w:t>t</w:t>
      </w:r>
      <w:r w:rsidR="00B13B39">
        <w:rPr>
          <w:rFonts w:ascii="Verdana" w:hAnsi="Verdana"/>
          <w:lang w:val="nl-NL"/>
        </w:rPr>
        <w:t>Beam</w:t>
      </w:r>
      <w:proofErr w:type="spellEnd"/>
      <w:r w:rsidR="00B13B39">
        <w:rPr>
          <w:rFonts w:ascii="Verdana" w:hAnsi="Verdana"/>
          <w:lang w:val="nl-NL"/>
        </w:rPr>
        <w:t xml:space="preserve">™-familie met </w:t>
      </w:r>
      <w:proofErr w:type="spellStart"/>
      <w:r w:rsidR="00B13B39">
        <w:rPr>
          <w:rFonts w:ascii="Verdana" w:hAnsi="Verdana"/>
          <w:lang w:val="nl-NL"/>
        </w:rPr>
        <w:t>dual-band</w:t>
      </w:r>
      <w:proofErr w:type="spellEnd"/>
      <w:r w:rsidR="005265C0" w:rsidRPr="00B13B39">
        <w:rPr>
          <w:rFonts w:ascii="Verdana" w:hAnsi="Verdana"/>
          <w:lang w:val="nl-NL"/>
        </w:rPr>
        <w:t>,</w:t>
      </w:r>
      <w:r w:rsidR="005A6A47" w:rsidRPr="00B13B39">
        <w:rPr>
          <w:rFonts w:ascii="Verdana" w:hAnsi="Verdana"/>
          <w:lang w:val="nl-NL"/>
        </w:rPr>
        <w:t xml:space="preserve"> </w:t>
      </w:r>
      <w:r w:rsidR="00B13B39">
        <w:rPr>
          <w:rFonts w:ascii="Verdana" w:hAnsi="Verdana"/>
          <w:lang w:val="nl-NL"/>
        </w:rPr>
        <w:t>de</w:t>
      </w:r>
      <w:r w:rsidR="00AD4EC4" w:rsidRPr="00B13B39">
        <w:rPr>
          <w:rFonts w:ascii="Verdana" w:hAnsi="Verdana"/>
          <w:lang w:val="nl-NL"/>
        </w:rPr>
        <w:t xml:space="preserve"> </w:t>
      </w:r>
      <w:proofErr w:type="spellStart"/>
      <w:r w:rsidR="00F457A4" w:rsidRPr="00B13B39">
        <w:rPr>
          <w:rFonts w:ascii="Verdana" w:hAnsi="Verdana"/>
          <w:lang w:val="nl-NL"/>
        </w:rPr>
        <w:t>Cloud</w:t>
      </w:r>
      <w:proofErr w:type="spellEnd"/>
      <w:r w:rsidR="00F457A4" w:rsidRPr="00B13B39">
        <w:rPr>
          <w:rFonts w:ascii="Verdana" w:hAnsi="Verdana"/>
          <w:lang w:val="nl-NL"/>
        </w:rPr>
        <w:t xml:space="preserve"> </w:t>
      </w:r>
      <w:proofErr w:type="spellStart"/>
      <w:r w:rsidR="00F457A4" w:rsidRPr="00B13B39">
        <w:rPr>
          <w:rFonts w:ascii="Verdana" w:hAnsi="Verdana"/>
          <w:lang w:val="nl-NL"/>
        </w:rPr>
        <w:t>Gigabit</w:t>
      </w:r>
      <w:proofErr w:type="spellEnd"/>
      <w:r w:rsidR="00F457A4" w:rsidRPr="00B13B39">
        <w:rPr>
          <w:rFonts w:ascii="Verdana" w:hAnsi="Verdana"/>
          <w:lang w:val="nl-NL"/>
        </w:rPr>
        <w:t xml:space="preserve"> </w:t>
      </w:r>
      <w:proofErr w:type="spellStart"/>
      <w:r w:rsidR="00F457A4" w:rsidRPr="00B13B39">
        <w:rPr>
          <w:rFonts w:ascii="Verdana" w:hAnsi="Verdana"/>
          <w:lang w:val="nl-NL"/>
        </w:rPr>
        <w:t>Router</w:t>
      </w:r>
      <w:proofErr w:type="spellEnd"/>
      <w:r w:rsidR="00F457A4" w:rsidRPr="00B13B39">
        <w:rPr>
          <w:rFonts w:ascii="Verdana" w:hAnsi="Verdana"/>
          <w:lang w:val="nl-NL"/>
        </w:rPr>
        <w:t xml:space="preserve"> N600</w:t>
      </w:r>
      <w:r w:rsidR="0003301E" w:rsidRPr="00B13B39">
        <w:rPr>
          <w:rFonts w:ascii="Verdana" w:hAnsi="Verdana"/>
          <w:lang w:val="nl-NL"/>
        </w:rPr>
        <w:t xml:space="preserve"> (DIR-845L</w:t>
      </w:r>
      <w:r w:rsidR="001A0D26" w:rsidRPr="00B13B39">
        <w:rPr>
          <w:rFonts w:ascii="Verdana" w:hAnsi="Verdana"/>
          <w:lang w:val="nl-NL"/>
        </w:rPr>
        <w:t xml:space="preserve">). </w:t>
      </w:r>
    </w:p>
    <w:p w:rsidR="001911FA" w:rsidRDefault="001911FA" w:rsidP="004B3C51">
      <w:pPr>
        <w:rPr>
          <w:rFonts w:ascii="Verdana" w:hAnsi="Verdana"/>
          <w:lang w:val="nl-NL"/>
        </w:rPr>
      </w:pPr>
    </w:p>
    <w:p w:rsidR="005265C0" w:rsidRPr="00B13B39" w:rsidRDefault="00B13B39" w:rsidP="00B13B3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De nieuwe </w:t>
      </w:r>
      <w:proofErr w:type="spellStart"/>
      <w:r>
        <w:rPr>
          <w:rFonts w:ascii="Verdana" w:hAnsi="Verdana"/>
          <w:lang w:val="nl-NL"/>
        </w:rPr>
        <w:t>router</w:t>
      </w:r>
      <w:proofErr w:type="spellEnd"/>
      <w:r>
        <w:rPr>
          <w:rFonts w:ascii="Verdana" w:hAnsi="Verdana"/>
          <w:lang w:val="nl-NL"/>
        </w:rPr>
        <w:t xml:space="preserve"> is uitgerust met </w:t>
      </w:r>
      <w:proofErr w:type="spellStart"/>
      <w:r>
        <w:rPr>
          <w:rFonts w:ascii="Verdana" w:hAnsi="Verdana"/>
          <w:lang w:val="nl-NL"/>
        </w:rPr>
        <w:t>d</w:t>
      </w:r>
      <w:r w:rsidR="00724489" w:rsidRPr="00B13B39">
        <w:rPr>
          <w:rFonts w:ascii="Verdana" w:hAnsi="Verdana"/>
          <w:lang w:val="nl-NL"/>
        </w:rPr>
        <w:t>ual</w:t>
      </w:r>
      <w:r w:rsidR="00B76AB8" w:rsidRPr="00B13B39">
        <w:rPr>
          <w:rFonts w:ascii="Verdana" w:hAnsi="Verdana"/>
          <w:lang w:val="nl-NL"/>
        </w:rPr>
        <w:t>-</w:t>
      </w:r>
      <w:r w:rsidR="00724489" w:rsidRPr="00B13B39">
        <w:rPr>
          <w:rFonts w:ascii="Verdana" w:hAnsi="Verdana"/>
          <w:lang w:val="nl-NL"/>
        </w:rPr>
        <w:t>band</w:t>
      </w:r>
      <w:r>
        <w:rPr>
          <w:rFonts w:ascii="Verdana" w:hAnsi="Verdana"/>
          <w:lang w:val="nl-NL"/>
        </w:rPr>
        <w:t>technologie</w:t>
      </w:r>
      <w:proofErr w:type="spellEnd"/>
      <w:r>
        <w:rPr>
          <w:rFonts w:ascii="Verdana" w:hAnsi="Verdana"/>
          <w:lang w:val="nl-NL"/>
        </w:rPr>
        <w:t xml:space="preserve"> en</w:t>
      </w:r>
      <w:r w:rsidR="005265C0" w:rsidRPr="00B13B39">
        <w:rPr>
          <w:rFonts w:ascii="Verdana" w:hAnsi="Verdana"/>
          <w:lang w:val="nl-NL"/>
        </w:rPr>
        <w:t xml:space="preserve"> </w:t>
      </w:r>
      <w:hyperlink r:id="rId9" w:history="1">
        <w:proofErr w:type="spellStart"/>
        <w:r w:rsidR="005265C0" w:rsidRPr="00B13B39">
          <w:rPr>
            <w:rStyle w:val="Hyperlink"/>
            <w:rFonts w:ascii="Verdana" w:hAnsi="Verdana"/>
            <w:lang w:val="nl-NL"/>
          </w:rPr>
          <w:t>mydli</w:t>
        </w:r>
        <w:r w:rsidR="0062079F" w:rsidRPr="00B13B39">
          <w:rPr>
            <w:rStyle w:val="Hyperlink"/>
            <w:rFonts w:ascii="Verdana" w:hAnsi="Verdana"/>
            <w:lang w:val="nl-NL"/>
          </w:rPr>
          <w:t>nk</w:t>
        </w:r>
        <w:proofErr w:type="spellEnd"/>
        <w:r w:rsidR="00E315C7" w:rsidRPr="00B13B39">
          <w:rPr>
            <w:rStyle w:val="Hyperlink"/>
            <w:rFonts w:ascii="Verdana" w:hAnsi="Verdana" w:cs="Verdana"/>
            <w:lang w:val="nl-NL"/>
          </w:rPr>
          <w:t>™</w:t>
        </w:r>
      </w:hyperlink>
      <w:r w:rsidR="0062079F" w:rsidRPr="00B13B39">
        <w:rPr>
          <w:rFonts w:ascii="Verdana" w:hAnsi="Verdana"/>
          <w:lang w:val="nl-NL"/>
        </w:rPr>
        <w:t xml:space="preserve"> </w:t>
      </w:r>
      <w:proofErr w:type="spellStart"/>
      <w:r w:rsidR="0062079F" w:rsidRPr="00B13B39">
        <w:rPr>
          <w:rFonts w:ascii="Verdana" w:hAnsi="Verdana"/>
          <w:lang w:val="nl-NL"/>
        </w:rPr>
        <w:t>Cloud</w:t>
      </w:r>
      <w:proofErr w:type="spellEnd"/>
      <w:r w:rsidR="0062079F" w:rsidRPr="00B13B39">
        <w:rPr>
          <w:rFonts w:ascii="Verdana" w:hAnsi="Verdana"/>
          <w:lang w:val="nl-NL"/>
        </w:rPr>
        <w:t xml:space="preserve"> Services. </w:t>
      </w:r>
      <w:r>
        <w:rPr>
          <w:rFonts w:ascii="Verdana" w:hAnsi="Verdana"/>
          <w:lang w:val="nl-NL"/>
        </w:rPr>
        <w:t xml:space="preserve">Deze belangrijke functies zorgen voor betere prestaties voor consumenten die applicaties gebruiken die veel bandbreedte vereisen. Ook beschikken zij </w:t>
      </w:r>
      <w:r w:rsidR="00A858F3">
        <w:rPr>
          <w:rFonts w:ascii="Verdana" w:hAnsi="Verdana"/>
          <w:lang w:val="nl-NL"/>
        </w:rPr>
        <w:t xml:space="preserve">met de </w:t>
      </w:r>
      <w:proofErr w:type="spellStart"/>
      <w:r w:rsidR="00A858F3">
        <w:rPr>
          <w:rFonts w:ascii="Verdana" w:hAnsi="Verdana"/>
          <w:lang w:val="nl-NL"/>
        </w:rPr>
        <w:t>mydlink</w:t>
      </w:r>
      <w:proofErr w:type="spellEnd"/>
      <w:r w:rsidR="00A858F3">
        <w:rPr>
          <w:rFonts w:ascii="Verdana" w:hAnsi="Verdana"/>
          <w:lang w:val="nl-NL"/>
        </w:rPr>
        <w:t xml:space="preserve"> </w:t>
      </w:r>
      <w:proofErr w:type="spellStart"/>
      <w:r w:rsidR="00A858F3">
        <w:rPr>
          <w:rFonts w:ascii="Verdana" w:hAnsi="Verdana"/>
          <w:lang w:val="nl-NL"/>
        </w:rPr>
        <w:t>Cloud</w:t>
      </w:r>
      <w:proofErr w:type="spellEnd"/>
      <w:r w:rsidR="0093174C">
        <w:rPr>
          <w:rFonts w:ascii="Verdana" w:hAnsi="Verdana"/>
          <w:lang w:val="nl-NL"/>
        </w:rPr>
        <w:t xml:space="preserve"> Services </w:t>
      </w:r>
      <w:r>
        <w:rPr>
          <w:rFonts w:ascii="Verdana" w:hAnsi="Verdana"/>
          <w:lang w:val="nl-NL"/>
        </w:rPr>
        <w:t xml:space="preserve">over hun eigen persoonlijke </w:t>
      </w:r>
      <w:proofErr w:type="spellStart"/>
      <w:r>
        <w:rPr>
          <w:rFonts w:ascii="Verdana" w:hAnsi="Verdana"/>
          <w:lang w:val="nl-NL"/>
        </w:rPr>
        <w:t>cloud</w:t>
      </w:r>
      <w:proofErr w:type="spellEnd"/>
      <w:r w:rsidR="008069E2">
        <w:rPr>
          <w:rFonts w:ascii="Verdana" w:hAnsi="Verdana"/>
          <w:lang w:val="nl-NL"/>
        </w:rPr>
        <w:t>,</w:t>
      </w:r>
      <w:r>
        <w:rPr>
          <w:rFonts w:ascii="Verdana" w:hAnsi="Verdana"/>
          <w:lang w:val="nl-NL"/>
        </w:rPr>
        <w:t xml:space="preserve"> zodat ze hun thuisnetwerk </w:t>
      </w:r>
      <w:r w:rsidR="00265FE6">
        <w:rPr>
          <w:rFonts w:ascii="Verdana" w:hAnsi="Verdana"/>
          <w:lang w:val="nl-NL"/>
        </w:rPr>
        <w:t>overal ter wereld</w:t>
      </w:r>
      <w:r>
        <w:rPr>
          <w:rFonts w:ascii="Verdana" w:hAnsi="Verdana"/>
          <w:lang w:val="nl-NL"/>
        </w:rPr>
        <w:t xml:space="preserve"> in de gaten kunnen houden.</w:t>
      </w:r>
    </w:p>
    <w:p w:rsidR="005265C0" w:rsidRPr="00B13B39" w:rsidRDefault="005265C0" w:rsidP="004B3C51">
      <w:pPr>
        <w:rPr>
          <w:rFonts w:ascii="Verdana" w:hAnsi="Verdana"/>
          <w:lang w:val="nl-NL"/>
        </w:rPr>
      </w:pPr>
    </w:p>
    <w:p w:rsidR="00F457A4" w:rsidRPr="00B13B39" w:rsidRDefault="00B13B39" w:rsidP="00B13B39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Dankzij </w:t>
      </w:r>
      <w:proofErr w:type="spellStart"/>
      <w:r w:rsidR="004A40F9" w:rsidRPr="00B13B39">
        <w:rPr>
          <w:rFonts w:ascii="Verdana" w:hAnsi="Verdana"/>
          <w:lang w:val="nl-NL"/>
        </w:rPr>
        <w:t>SmartBeam</w:t>
      </w:r>
      <w:r w:rsidR="00E85BE5" w:rsidRPr="00B13B39">
        <w:rPr>
          <w:rFonts w:ascii="Verdana" w:hAnsi="Verdana"/>
          <w:vertAlign w:val="superscript"/>
          <w:lang w:val="nl-NL"/>
        </w:rPr>
        <w:t>TM</w:t>
      </w:r>
      <w:proofErr w:type="spellEnd"/>
      <w:r>
        <w:rPr>
          <w:rFonts w:ascii="Verdana" w:hAnsi="Verdana"/>
          <w:lang w:val="nl-NL"/>
        </w:rPr>
        <w:t xml:space="preserve"> </w:t>
      </w:r>
      <w:proofErr w:type="spellStart"/>
      <w:r>
        <w:rPr>
          <w:rFonts w:ascii="Verdana" w:hAnsi="Verdana"/>
          <w:lang w:val="nl-NL"/>
        </w:rPr>
        <w:t>Technology</w:t>
      </w:r>
      <w:proofErr w:type="spellEnd"/>
      <w:r>
        <w:rPr>
          <w:rFonts w:ascii="Verdana" w:hAnsi="Verdana"/>
          <w:lang w:val="nl-NL"/>
        </w:rPr>
        <w:t xml:space="preserve"> kunnen consumenten genieten van de beste </w:t>
      </w:r>
      <w:r w:rsidR="00265FE6">
        <w:rPr>
          <w:rFonts w:ascii="Verdana" w:hAnsi="Verdana"/>
          <w:lang w:val="nl-NL"/>
        </w:rPr>
        <w:t xml:space="preserve">draadloze </w:t>
      </w:r>
      <w:r>
        <w:rPr>
          <w:rFonts w:ascii="Verdana" w:hAnsi="Verdana"/>
          <w:lang w:val="nl-NL"/>
        </w:rPr>
        <w:t xml:space="preserve">internetverbinding. De </w:t>
      </w:r>
      <w:proofErr w:type="spellStart"/>
      <w:r>
        <w:rPr>
          <w:rFonts w:ascii="Verdana" w:hAnsi="Verdana"/>
          <w:lang w:val="nl-NL"/>
        </w:rPr>
        <w:t>router</w:t>
      </w:r>
      <w:proofErr w:type="spellEnd"/>
      <w:r>
        <w:rPr>
          <w:rFonts w:ascii="Verdana" w:hAnsi="Verdana"/>
          <w:lang w:val="nl-NL"/>
        </w:rPr>
        <w:t xml:space="preserve"> beschikt </w:t>
      </w:r>
      <w:r w:rsidR="00265FE6">
        <w:rPr>
          <w:rFonts w:ascii="Verdana" w:hAnsi="Verdana"/>
          <w:lang w:val="nl-NL"/>
        </w:rPr>
        <w:t xml:space="preserve">namelijk </w:t>
      </w:r>
      <w:r>
        <w:rPr>
          <w:rFonts w:ascii="Verdana" w:hAnsi="Verdana"/>
          <w:lang w:val="nl-NL"/>
        </w:rPr>
        <w:t xml:space="preserve">over zes ingebouwde antennes, die zich dynamisch instellen om het signaal te </w:t>
      </w:r>
      <w:r w:rsidR="0093174C">
        <w:rPr>
          <w:rFonts w:ascii="Verdana" w:hAnsi="Verdana"/>
          <w:lang w:val="nl-NL"/>
        </w:rPr>
        <w:t>versterken. Hierdoor worden</w:t>
      </w:r>
      <w:r w:rsidR="00A858F3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zelfs draadloze apparaten bereikt die andere draadloze producten niet kunnen </w:t>
      </w:r>
      <w:r w:rsidR="008069E2">
        <w:rPr>
          <w:rFonts w:ascii="Verdana" w:hAnsi="Verdana"/>
          <w:lang w:val="nl-NL"/>
        </w:rPr>
        <w:t xml:space="preserve">bereiken, </w:t>
      </w:r>
      <w:r w:rsidR="00265FE6">
        <w:rPr>
          <w:rFonts w:ascii="Verdana" w:hAnsi="Verdana"/>
          <w:lang w:val="nl-NL"/>
        </w:rPr>
        <w:t xml:space="preserve">zoals </w:t>
      </w:r>
      <w:r w:rsidR="008069E2">
        <w:rPr>
          <w:rFonts w:ascii="Verdana" w:hAnsi="Verdana"/>
          <w:lang w:val="nl-NL"/>
        </w:rPr>
        <w:t>bijvoorbeeld</w:t>
      </w:r>
      <w:r>
        <w:rPr>
          <w:rFonts w:ascii="Verdana" w:hAnsi="Verdana"/>
          <w:lang w:val="nl-NL"/>
        </w:rPr>
        <w:t xml:space="preserve"> op de bovenste verdieping </w:t>
      </w:r>
      <w:r w:rsidR="00265FE6">
        <w:rPr>
          <w:rFonts w:ascii="Verdana" w:hAnsi="Verdana"/>
          <w:lang w:val="nl-NL"/>
        </w:rPr>
        <w:t>van een woonhuis</w:t>
      </w:r>
      <w:r>
        <w:rPr>
          <w:rFonts w:ascii="Verdana" w:hAnsi="Verdana"/>
          <w:lang w:val="nl-NL"/>
        </w:rPr>
        <w:t xml:space="preserve">. Deze technologie, waarop patent is aangevraagd, garandeert dat consumenten altijd de </w:t>
      </w:r>
      <w:r w:rsidR="0093174C">
        <w:rPr>
          <w:rFonts w:ascii="Verdana" w:hAnsi="Verdana"/>
          <w:lang w:val="nl-NL"/>
        </w:rPr>
        <w:t xml:space="preserve">beste ononderbroken verbinding hebben tijdens </w:t>
      </w:r>
      <w:bookmarkStart w:id="0" w:name="_GoBack"/>
      <w:bookmarkEnd w:id="0"/>
      <w:r w:rsidR="00265FE6">
        <w:rPr>
          <w:rFonts w:ascii="Verdana" w:hAnsi="Verdana"/>
          <w:lang w:val="nl-NL"/>
        </w:rPr>
        <w:t xml:space="preserve">het </w:t>
      </w:r>
      <w:proofErr w:type="spellStart"/>
      <w:r>
        <w:rPr>
          <w:rFonts w:ascii="Verdana" w:hAnsi="Verdana"/>
          <w:lang w:val="nl-NL"/>
        </w:rPr>
        <w:t>streamen</w:t>
      </w:r>
      <w:proofErr w:type="spellEnd"/>
      <w:r>
        <w:rPr>
          <w:rFonts w:ascii="Verdana" w:hAnsi="Verdana"/>
          <w:lang w:val="nl-NL"/>
        </w:rPr>
        <w:t xml:space="preserve"> </w:t>
      </w:r>
      <w:r w:rsidR="00265FE6">
        <w:rPr>
          <w:rFonts w:ascii="Verdana" w:hAnsi="Verdana"/>
          <w:lang w:val="nl-NL"/>
        </w:rPr>
        <w:t xml:space="preserve">van bijvoorbeeld films </w:t>
      </w:r>
      <w:r>
        <w:rPr>
          <w:rFonts w:ascii="Verdana" w:hAnsi="Verdana"/>
          <w:lang w:val="nl-NL"/>
        </w:rPr>
        <w:t xml:space="preserve">of online </w:t>
      </w:r>
      <w:proofErr w:type="spellStart"/>
      <w:r>
        <w:rPr>
          <w:rFonts w:ascii="Verdana" w:hAnsi="Verdana"/>
          <w:lang w:val="nl-NL"/>
        </w:rPr>
        <w:t>gamen</w:t>
      </w:r>
      <w:proofErr w:type="spellEnd"/>
      <w:r>
        <w:rPr>
          <w:rFonts w:ascii="Verdana" w:hAnsi="Verdana"/>
          <w:lang w:val="nl-NL"/>
        </w:rPr>
        <w:t>.</w:t>
      </w:r>
    </w:p>
    <w:p w:rsidR="008529EF" w:rsidRPr="00B13B39" w:rsidRDefault="008529EF" w:rsidP="004B3C51">
      <w:pPr>
        <w:rPr>
          <w:rFonts w:ascii="Verdana" w:hAnsi="Verdana"/>
          <w:lang w:val="nl-NL"/>
        </w:rPr>
      </w:pPr>
    </w:p>
    <w:p w:rsidR="00F93806" w:rsidRPr="00B13B39" w:rsidRDefault="00425DAA" w:rsidP="00F74782">
      <w:pPr>
        <w:rPr>
          <w:rFonts w:ascii="Verdana" w:hAnsi="Verdana"/>
          <w:lang w:val="nl-NL"/>
        </w:rPr>
      </w:pPr>
      <w:r w:rsidRPr="00B13B39">
        <w:rPr>
          <w:rFonts w:ascii="Verdana" w:hAnsi="Verdana"/>
          <w:lang w:val="nl-NL"/>
        </w:rPr>
        <w:t xml:space="preserve">The </w:t>
      </w:r>
      <w:proofErr w:type="spellStart"/>
      <w:r w:rsidRPr="00B13B39">
        <w:rPr>
          <w:rFonts w:ascii="Verdana" w:hAnsi="Verdana"/>
          <w:lang w:val="nl-NL"/>
        </w:rPr>
        <w:t>Cloud</w:t>
      </w:r>
      <w:proofErr w:type="spellEnd"/>
      <w:r w:rsidRPr="00B13B39">
        <w:rPr>
          <w:rFonts w:ascii="Verdana" w:hAnsi="Verdana"/>
          <w:lang w:val="nl-NL"/>
        </w:rPr>
        <w:t xml:space="preserve"> </w:t>
      </w:r>
      <w:proofErr w:type="spellStart"/>
      <w:r w:rsidRPr="00B13B39">
        <w:rPr>
          <w:rFonts w:ascii="Verdana" w:hAnsi="Verdana"/>
          <w:lang w:val="nl-NL"/>
        </w:rPr>
        <w:t>Gigabit</w:t>
      </w:r>
      <w:proofErr w:type="spellEnd"/>
      <w:r w:rsidRPr="00B13B39">
        <w:rPr>
          <w:rFonts w:ascii="Verdana" w:hAnsi="Verdana"/>
          <w:lang w:val="nl-NL"/>
        </w:rPr>
        <w:t xml:space="preserve"> </w:t>
      </w:r>
      <w:proofErr w:type="spellStart"/>
      <w:r w:rsidRPr="00B13B39">
        <w:rPr>
          <w:rFonts w:ascii="Verdana" w:hAnsi="Verdana"/>
          <w:lang w:val="nl-NL"/>
        </w:rPr>
        <w:t>Router</w:t>
      </w:r>
      <w:proofErr w:type="spellEnd"/>
      <w:r w:rsidRPr="00B13B39">
        <w:rPr>
          <w:rFonts w:ascii="Verdana" w:hAnsi="Verdana"/>
          <w:lang w:val="nl-NL"/>
        </w:rPr>
        <w:t xml:space="preserve"> N600</w:t>
      </w:r>
      <w:r w:rsidR="00C708DF" w:rsidRPr="00B13B39">
        <w:rPr>
          <w:rFonts w:ascii="Verdana" w:hAnsi="Verdana"/>
          <w:lang w:val="nl-NL"/>
        </w:rPr>
        <w:t xml:space="preserve"> </w:t>
      </w:r>
      <w:r w:rsidR="00B13B39">
        <w:rPr>
          <w:rFonts w:ascii="Verdana" w:hAnsi="Verdana"/>
          <w:lang w:val="nl-NL"/>
        </w:rPr>
        <w:t>is uitgerust met</w:t>
      </w:r>
      <w:r w:rsidR="00C708DF" w:rsidRPr="00B13B39">
        <w:rPr>
          <w:rFonts w:ascii="Verdana" w:hAnsi="Verdana"/>
          <w:lang w:val="nl-NL"/>
        </w:rPr>
        <w:t xml:space="preserve"> </w:t>
      </w:r>
      <w:proofErr w:type="spellStart"/>
      <w:r w:rsidR="00B13B39">
        <w:rPr>
          <w:rFonts w:ascii="Verdana" w:hAnsi="Verdana"/>
          <w:lang w:val="nl-NL"/>
        </w:rPr>
        <w:t>d</w:t>
      </w:r>
      <w:r w:rsidRPr="00B13B39">
        <w:rPr>
          <w:rFonts w:ascii="Verdana" w:hAnsi="Verdana"/>
          <w:lang w:val="nl-NL"/>
        </w:rPr>
        <w:t>ual</w:t>
      </w:r>
      <w:r w:rsidR="00B76AB8" w:rsidRPr="00B13B39">
        <w:rPr>
          <w:rFonts w:ascii="Verdana" w:hAnsi="Verdana"/>
          <w:lang w:val="nl-NL"/>
        </w:rPr>
        <w:t>-</w:t>
      </w:r>
      <w:r w:rsidRPr="00B13B39">
        <w:rPr>
          <w:rFonts w:ascii="Verdana" w:hAnsi="Verdana"/>
          <w:lang w:val="nl-NL"/>
        </w:rPr>
        <w:t>b</w:t>
      </w:r>
      <w:r w:rsidR="00B13B39">
        <w:rPr>
          <w:rFonts w:ascii="Verdana" w:hAnsi="Verdana"/>
          <w:lang w:val="nl-NL"/>
        </w:rPr>
        <w:t>andtechnologie</w:t>
      </w:r>
      <w:proofErr w:type="spellEnd"/>
      <w:r w:rsidR="00234818" w:rsidRPr="00B13B39">
        <w:rPr>
          <w:rFonts w:ascii="Verdana" w:hAnsi="Verdana"/>
          <w:lang w:val="nl-NL"/>
        </w:rPr>
        <w:t xml:space="preserve">, </w:t>
      </w:r>
      <w:r w:rsidR="00B13B39">
        <w:rPr>
          <w:rFonts w:ascii="Verdana" w:hAnsi="Verdana"/>
          <w:lang w:val="nl-NL"/>
        </w:rPr>
        <w:t>zodat consumenten beschikken over twee draadloze n</w:t>
      </w:r>
      <w:r w:rsidR="00F74782">
        <w:rPr>
          <w:rFonts w:ascii="Verdana" w:hAnsi="Verdana"/>
          <w:lang w:val="nl-NL"/>
        </w:rPr>
        <w:t>etwerken in één; de 2,</w:t>
      </w:r>
      <w:r w:rsidR="00B13B39">
        <w:rPr>
          <w:rFonts w:ascii="Verdana" w:hAnsi="Verdana"/>
          <w:lang w:val="nl-NL"/>
        </w:rPr>
        <w:t xml:space="preserve">4Ghz- en 5Ghz-frequenties. Dit betekent dat consumenten kunnen </w:t>
      </w:r>
      <w:r w:rsidR="00F74782">
        <w:rPr>
          <w:rFonts w:ascii="Verdana" w:hAnsi="Verdana"/>
          <w:lang w:val="nl-NL"/>
        </w:rPr>
        <w:t xml:space="preserve">e-mailen of </w:t>
      </w:r>
      <w:proofErr w:type="spellStart"/>
      <w:r w:rsidR="007C459D">
        <w:rPr>
          <w:rFonts w:ascii="Verdana" w:hAnsi="Verdana"/>
          <w:lang w:val="nl-NL"/>
        </w:rPr>
        <w:t>browsen</w:t>
      </w:r>
      <w:proofErr w:type="spellEnd"/>
      <w:r w:rsidR="00F74782">
        <w:rPr>
          <w:rFonts w:ascii="Verdana" w:hAnsi="Verdana"/>
          <w:lang w:val="nl-NL"/>
        </w:rPr>
        <w:t xml:space="preserve"> op de 2,</w:t>
      </w:r>
      <w:r w:rsidR="00B13B39">
        <w:rPr>
          <w:rFonts w:ascii="Verdana" w:hAnsi="Verdana"/>
          <w:lang w:val="nl-NL"/>
        </w:rPr>
        <w:t>4Ghz-fr</w:t>
      </w:r>
      <w:r w:rsidR="008069E2">
        <w:rPr>
          <w:rFonts w:ascii="Verdana" w:hAnsi="Verdana"/>
          <w:lang w:val="nl-NL"/>
        </w:rPr>
        <w:t>e</w:t>
      </w:r>
      <w:r w:rsidR="00B13B39">
        <w:rPr>
          <w:rFonts w:ascii="Verdana" w:hAnsi="Verdana"/>
          <w:lang w:val="nl-NL"/>
        </w:rPr>
        <w:t>quentie e</w:t>
      </w:r>
      <w:r w:rsidR="00F74782">
        <w:rPr>
          <w:rFonts w:ascii="Verdana" w:hAnsi="Verdana"/>
          <w:lang w:val="nl-NL"/>
        </w:rPr>
        <w:t xml:space="preserve">n tegelijkertijd </w:t>
      </w:r>
      <w:r w:rsidR="0040174A">
        <w:rPr>
          <w:rFonts w:ascii="Verdana" w:hAnsi="Verdana"/>
          <w:lang w:val="nl-NL"/>
        </w:rPr>
        <w:t xml:space="preserve">zonder onderbrekingen </w:t>
      </w:r>
      <w:proofErr w:type="spellStart"/>
      <w:r w:rsidR="00F74782">
        <w:rPr>
          <w:rFonts w:ascii="Verdana" w:hAnsi="Verdana"/>
          <w:lang w:val="nl-NL"/>
        </w:rPr>
        <w:t>HD</w:t>
      </w:r>
      <w:r w:rsidR="00B13B39">
        <w:rPr>
          <w:rFonts w:ascii="Verdana" w:hAnsi="Verdana"/>
          <w:lang w:val="nl-NL"/>
        </w:rPr>
        <w:t>-content</w:t>
      </w:r>
      <w:proofErr w:type="spellEnd"/>
      <w:r w:rsidR="00F74782">
        <w:rPr>
          <w:rFonts w:ascii="Verdana" w:hAnsi="Verdana"/>
          <w:lang w:val="nl-NL"/>
        </w:rPr>
        <w:t xml:space="preserve"> zoals video kunnen bekijken op de minder belaste 5Ghz-frequentie.</w:t>
      </w:r>
    </w:p>
    <w:p w:rsidR="003002E5" w:rsidRPr="00B13B39" w:rsidRDefault="003002E5" w:rsidP="004B3C51">
      <w:pPr>
        <w:rPr>
          <w:rFonts w:ascii="Verdana" w:hAnsi="Verdana"/>
          <w:lang w:val="nl-NL"/>
        </w:rPr>
      </w:pPr>
    </w:p>
    <w:p w:rsidR="003002E5" w:rsidRPr="00B13B39" w:rsidRDefault="008203B6" w:rsidP="008203B6">
      <w:pPr>
        <w:rPr>
          <w:rFonts w:ascii="Verdana" w:hAnsi="Verdana" w:cs="Verdana"/>
          <w:color w:val="000000"/>
          <w:lang w:val="nl-NL"/>
        </w:rPr>
      </w:pPr>
      <w:r>
        <w:rPr>
          <w:rFonts w:ascii="Verdana" w:hAnsi="Verdana"/>
          <w:lang w:val="nl-NL"/>
        </w:rPr>
        <w:t>Dankzij</w:t>
      </w:r>
      <w:r w:rsidR="003002E5" w:rsidRPr="00B13B39">
        <w:rPr>
          <w:rFonts w:ascii="Verdana" w:hAnsi="Verdana"/>
          <w:lang w:val="nl-NL"/>
        </w:rPr>
        <w:t xml:space="preserve"> </w:t>
      </w:r>
      <w:proofErr w:type="spellStart"/>
      <w:r w:rsidR="003002E5" w:rsidRPr="00B13B39">
        <w:rPr>
          <w:rFonts w:ascii="Verdana" w:hAnsi="Verdana" w:cs="Verdana"/>
          <w:color w:val="000000"/>
          <w:lang w:val="nl-NL"/>
        </w:rPr>
        <w:t>mydlink</w:t>
      </w:r>
      <w:proofErr w:type="spellEnd"/>
      <w:r w:rsidR="003002E5" w:rsidRPr="00B13B39">
        <w:rPr>
          <w:rFonts w:ascii="Verdana" w:hAnsi="Verdana" w:cs="Verdana"/>
          <w:color w:val="000000"/>
          <w:lang w:val="nl-NL"/>
        </w:rPr>
        <w:t xml:space="preserve">™ </w:t>
      </w:r>
      <w:proofErr w:type="spellStart"/>
      <w:r w:rsidR="003002E5" w:rsidRPr="00B13B39">
        <w:rPr>
          <w:rFonts w:ascii="Verdana" w:hAnsi="Verdana" w:cs="Verdana"/>
          <w:color w:val="000000"/>
          <w:lang w:val="nl-NL"/>
        </w:rPr>
        <w:t>Cloud</w:t>
      </w:r>
      <w:proofErr w:type="spellEnd"/>
      <w:r w:rsidR="003002E5" w:rsidRPr="00B13B39">
        <w:rPr>
          <w:rFonts w:ascii="Verdana" w:hAnsi="Verdana" w:cs="Verdana"/>
          <w:color w:val="000000"/>
          <w:lang w:val="nl-NL"/>
        </w:rPr>
        <w:t xml:space="preserve"> Services</w:t>
      </w:r>
      <w:r w:rsidR="003002E5" w:rsidRPr="00B13B39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kunnen </w:t>
      </w:r>
      <w:r w:rsidR="0040174A">
        <w:rPr>
          <w:rFonts w:ascii="Verdana" w:hAnsi="Verdana"/>
          <w:lang w:val="nl-NL"/>
        </w:rPr>
        <w:t>gezinnen</w:t>
      </w:r>
      <w:r>
        <w:rPr>
          <w:rFonts w:ascii="Verdana" w:hAnsi="Verdana"/>
          <w:lang w:val="nl-NL"/>
        </w:rPr>
        <w:t xml:space="preserve"> en huiseigenaren zorgeloos hun thuisnetwerk op afstand beheren. </w:t>
      </w:r>
      <w:proofErr w:type="spellStart"/>
      <w:r>
        <w:rPr>
          <w:rFonts w:ascii="Verdana" w:hAnsi="Verdana"/>
          <w:lang w:val="nl-NL"/>
        </w:rPr>
        <w:t>E-mailalerts</w:t>
      </w:r>
      <w:proofErr w:type="spellEnd"/>
      <w:r>
        <w:rPr>
          <w:rFonts w:ascii="Verdana" w:hAnsi="Verdana"/>
          <w:lang w:val="nl-NL"/>
        </w:rPr>
        <w:t xml:space="preserve"> houden consumenten op de hoogte van nieuwe of on</w:t>
      </w:r>
      <w:r w:rsidR="0040174A">
        <w:rPr>
          <w:rFonts w:ascii="Verdana" w:hAnsi="Verdana"/>
          <w:lang w:val="nl-NL"/>
        </w:rPr>
        <w:t>gewenste</w:t>
      </w:r>
      <w:r>
        <w:rPr>
          <w:rFonts w:ascii="Verdana" w:hAnsi="Verdana"/>
          <w:lang w:val="nl-NL"/>
        </w:rPr>
        <w:t xml:space="preserve"> apparaten die verbinding </w:t>
      </w:r>
      <w:r w:rsidR="00265FE6">
        <w:rPr>
          <w:rFonts w:ascii="Verdana" w:hAnsi="Verdana"/>
          <w:lang w:val="nl-NL"/>
        </w:rPr>
        <w:t xml:space="preserve">proberen te </w:t>
      </w:r>
      <w:r>
        <w:rPr>
          <w:rFonts w:ascii="Verdana" w:hAnsi="Verdana"/>
          <w:lang w:val="nl-NL"/>
        </w:rPr>
        <w:t xml:space="preserve">maken met hun netwerk. Ook kunnen ouders met de gratis </w:t>
      </w:r>
      <w:proofErr w:type="spellStart"/>
      <w:r w:rsidR="003002E5" w:rsidRPr="00B13B39">
        <w:rPr>
          <w:rFonts w:ascii="Verdana" w:hAnsi="Verdana" w:cs="Verdana"/>
          <w:color w:val="000000"/>
          <w:lang w:val="nl-NL"/>
        </w:rPr>
        <w:t>mydlink</w:t>
      </w:r>
      <w:proofErr w:type="spellEnd"/>
      <w:r w:rsidR="00234818" w:rsidRPr="00B13B39">
        <w:rPr>
          <w:rFonts w:ascii="Verdana" w:hAnsi="Verdana" w:cs="Verdana"/>
          <w:color w:val="000000"/>
          <w:lang w:val="nl-NL"/>
        </w:rPr>
        <w:t>™</w:t>
      </w:r>
      <w:r w:rsidR="003002E5" w:rsidRPr="00B13B39">
        <w:rPr>
          <w:rFonts w:ascii="Verdana" w:hAnsi="Verdana" w:cs="Verdana"/>
          <w:color w:val="000000"/>
          <w:lang w:val="nl-NL"/>
        </w:rPr>
        <w:t xml:space="preserve"> </w:t>
      </w:r>
      <w:proofErr w:type="spellStart"/>
      <w:r w:rsidR="003002E5" w:rsidRPr="00B13B39">
        <w:rPr>
          <w:rFonts w:ascii="Verdana" w:hAnsi="Verdana" w:cs="Verdana"/>
          <w:color w:val="000000"/>
          <w:lang w:val="nl-NL"/>
        </w:rPr>
        <w:t>app</w:t>
      </w:r>
      <w:proofErr w:type="spellEnd"/>
      <w:r w:rsidR="003002E5" w:rsidRPr="00B13B39">
        <w:rPr>
          <w:rFonts w:ascii="Verdana" w:hAnsi="Verdana" w:cs="Verdana"/>
          <w:color w:val="000000"/>
          <w:lang w:val="nl-NL"/>
        </w:rPr>
        <w:t xml:space="preserve"> </w:t>
      </w:r>
      <w:proofErr w:type="spellStart"/>
      <w:r>
        <w:rPr>
          <w:rFonts w:ascii="Verdana" w:hAnsi="Verdana" w:cs="Verdana"/>
          <w:color w:val="000000"/>
          <w:lang w:val="nl-NL"/>
        </w:rPr>
        <w:t>realtime</w:t>
      </w:r>
      <w:proofErr w:type="spellEnd"/>
      <w:r>
        <w:rPr>
          <w:rFonts w:ascii="Verdana" w:hAnsi="Verdana" w:cs="Verdana"/>
          <w:color w:val="000000"/>
          <w:lang w:val="nl-NL"/>
        </w:rPr>
        <w:t xml:space="preserve"> in de gaten houden welke websites hun kinderen bezoeken, </w:t>
      </w:r>
      <w:r w:rsidR="008069E2">
        <w:rPr>
          <w:rFonts w:ascii="Verdana" w:hAnsi="Verdana" w:cs="Verdana"/>
          <w:color w:val="000000"/>
          <w:lang w:val="nl-NL"/>
        </w:rPr>
        <w:t xml:space="preserve">ongeacht waar ze zijn of hoe laat het </w:t>
      </w:r>
      <w:r>
        <w:rPr>
          <w:rFonts w:ascii="Verdana" w:hAnsi="Verdana" w:cs="Verdana"/>
          <w:color w:val="000000"/>
          <w:lang w:val="nl-NL"/>
        </w:rPr>
        <w:t>is.</w:t>
      </w:r>
    </w:p>
    <w:p w:rsidR="003002E5" w:rsidRPr="00B13B39" w:rsidRDefault="003002E5" w:rsidP="004B3C51">
      <w:pPr>
        <w:rPr>
          <w:rFonts w:ascii="Verdana" w:hAnsi="Verdana"/>
          <w:lang w:val="nl-NL"/>
        </w:rPr>
      </w:pPr>
    </w:p>
    <w:p w:rsidR="00CA4914" w:rsidRPr="00B13B39" w:rsidRDefault="00CA4914" w:rsidP="0020758A">
      <w:pPr>
        <w:rPr>
          <w:rFonts w:ascii="Verdana" w:hAnsi="Verdana"/>
          <w:lang w:val="nl-NL"/>
        </w:rPr>
      </w:pPr>
    </w:p>
    <w:p w:rsidR="007D0B1F" w:rsidRDefault="00151D21" w:rsidP="00151D21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Deze </w:t>
      </w:r>
      <w:proofErr w:type="spellStart"/>
      <w:r>
        <w:rPr>
          <w:rFonts w:ascii="Verdana" w:hAnsi="Verdana"/>
          <w:lang w:val="nl-NL"/>
        </w:rPr>
        <w:t>router</w:t>
      </w:r>
      <w:proofErr w:type="spellEnd"/>
      <w:r>
        <w:rPr>
          <w:rFonts w:ascii="Verdana" w:hAnsi="Verdana"/>
          <w:lang w:val="nl-NL"/>
        </w:rPr>
        <w:t xml:space="preserve"> is eenvoudig te installeren dankzij </w:t>
      </w:r>
      <w:proofErr w:type="spellStart"/>
      <w:r w:rsidR="00E85BE5" w:rsidRPr="00B13B39">
        <w:rPr>
          <w:rFonts w:ascii="Verdana" w:hAnsi="Verdana"/>
          <w:lang w:val="nl-NL"/>
        </w:rPr>
        <w:t>SharePort</w:t>
      </w:r>
      <w:proofErr w:type="spellEnd"/>
      <w:r w:rsidR="00E85BE5" w:rsidRPr="00B13B39">
        <w:rPr>
          <w:rFonts w:ascii="Verdana" w:hAnsi="Verdana"/>
          <w:lang w:val="nl-NL"/>
        </w:rPr>
        <w:t>™ Mobile</w:t>
      </w:r>
      <w:r w:rsidR="007E710A" w:rsidRPr="00B13B39">
        <w:rPr>
          <w:rFonts w:ascii="Verdana" w:hAnsi="Verdana"/>
          <w:lang w:val="nl-NL"/>
        </w:rPr>
        <w:t xml:space="preserve">. </w:t>
      </w:r>
      <w:r>
        <w:rPr>
          <w:rFonts w:ascii="Verdana" w:hAnsi="Verdana"/>
          <w:lang w:val="nl-NL"/>
        </w:rPr>
        <w:t xml:space="preserve">Deze technologie maakt eenvoudig delen van bestanden, video’s en muziek mogelijk vanaf elke pc of mobiel apparaat via een </w:t>
      </w:r>
      <w:proofErr w:type="spellStart"/>
      <w:r>
        <w:rPr>
          <w:rFonts w:ascii="Verdana" w:hAnsi="Verdana"/>
          <w:lang w:val="nl-NL"/>
        </w:rPr>
        <w:t>usb-stick</w:t>
      </w:r>
      <w:proofErr w:type="spellEnd"/>
      <w:r>
        <w:rPr>
          <w:rFonts w:ascii="Verdana" w:hAnsi="Verdana"/>
          <w:lang w:val="nl-NL"/>
        </w:rPr>
        <w:t xml:space="preserve"> </w:t>
      </w:r>
      <w:r w:rsidR="0040174A">
        <w:rPr>
          <w:rFonts w:ascii="Verdana" w:hAnsi="Verdana"/>
          <w:lang w:val="nl-NL"/>
        </w:rPr>
        <w:t xml:space="preserve">die wordt </w:t>
      </w:r>
      <w:r>
        <w:rPr>
          <w:rFonts w:ascii="Verdana" w:hAnsi="Verdana"/>
          <w:lang w:val="nl-NL"/>
        </w:rPr>
        <w:t xml:space="preserve">aangesloten op de </w:t>
      </w:r>
      <w:proofErr w:type="spellStart"/>
      <w:r>
        <w:rPr>
          <w:rFonts w:ascii="Verdana" w:hAnsi="Verdana"/>
          <w:lang w:val="nl-NL"/>
        </w:rPr>
        <w:t>router</w:t>
      </w:r>
      <w:proofErr w:type="spellEnd"/>
      <w:r>
        <w:rPr>
          <w:rFonts w:ascii="Verdana" w:hAnsi="Verdana"/>
          <w:lang w:val="nl-NL"/>
        </w:rPr>
        <w:t xml:space="preserve">, de gebruiksvriendelijke </w:t>
      </w:r>
      <w:proofErr w:type="spellStart"/>
      <w:r w:rsidR="00344AF1" w:rsidRPr="00B13B39">
        <w:rPr>
          <w:rFonts w:ascii="Verdana" w:hAnsi="Verdana"/>
          <w:lang w:val="nl-NL"/>
        </w:rPr>
        <w:t>SharePort</w:t>
      </w:r>
      <w:proofErr w:type="spellEnd"/>
      <w:r w:rsidR="00344AF1" w:rsidRPr="00B13B39">
        <w:rPr>
          <w:rFonts w:ascii="Verdana" w:hAnsi="Verdana"/>
          <w:lang w:val="nl-NL"/>
        </w:rPr>
        <w:t xml:space="preserve"> Mobile </w:t>
      </w:r>
      <w:proofErr w:type="spellStart"/>
      <w:r w:rsidR="00344AF1" w:rsidRPr="00B13B39">
        <w:rPr>
          <w:rFonts w:ascii="Verdana" w:hAnsi="Verdana"/>
          <w:lang w:val="nl-NL"/>
        </w:rPr>
        <w:t>app</w:t>
      </w:r>
      <w:proofErr w:type="spellEnd"/>
      <w:r>
        <w:rPr>
          <w:rFonts w:ascii="Verdana" w:hAnsi="Verdana"/>
          <w:lang w:val="nl-NL"/>
        </w:rPr>
        <w:t xml:space="preserve"> of een compatibele </w:t>
      </w:r>
      <w:proofErr w:type="spellStart"/>
      <w:r>
        <w:rPr>
          <w:rFonts w:ascii="Verdana" w:hAnsi="Verdana"/>
          <w:lang w:val="nl-NL"/>
        </w:rPr>
        <w:t>web</w:t>
      </w:r>
      <w:r w:rsidR="00344AF1" w:rsidRPr="00B13B39">
        <w:rPr>
          <w:rFonts w:ascii="Verdana" w:hAnsi="Verdana"/>
          <w:lang w:val="nl-NL"/>
        </w:rPr>
        <w:t>browser</w:t>
      </w:r>
      <w:proofErr w:type="spellEnd"/>
      <w:r>
        <w:rPr>
          <w:rFonts w:ascii="Verdana" w:hAnsi="Verdana"/>
          <w:lang w:val="nl-NL"/>
        </w:rPr>
        <w:t>.</w:t>
      </w:r>
    </w:p>
    <w:p w:rsidR="00D018F3" w:rsidRDefault="00D018F3" w:rsidP="00151D21">
      <w:pPr>
        <w:rPr>
          <w:rFonts w:ascii="Verdana" w:hAnsi="Verdana"/>
          <w:lang w:val="nl-NL"/>
        </w:rPr>
      </w:pPr>
    </w:p>
    <w:p w:rsidR="00D018F3" w:rsidRPr="00D018F3" w:rsidRDefault="00D018F3" w:rsidP="00D018F3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De DIR-845L heeft een adviesprijs van €13</w:t>
      </w:r>
      <w:r w:rsidRPr="00D018F3">
        <w:rPr>
          <w:rFonts w:ascii="Verdana" w:hAnsi="Verdana"/>
          <w:lang w:val="nl-NL"/>
        </w:rPr>
        <w:t xml:space="preserve">9,95 </w:t>
      </w:r>
      <w:proofErr w:type="spellStart"/>
      <w:r w:rsidRPr="00D018F3">
        <w:rPr>
          <w:rFonts w:ascii="Verdana" w:hAnsi="Verdana"/>
          <w:lang w:val="nl-NL"/>
        </w:rPr>
        <w:t>incl</w:t>
      </w:r>
      <w:proofErr w:type="spellEnd"/>
      <w:r w:rsidRPr="00D018F3">
        <w:rPr>
          <w:rFonts w:ascii="Verdana" w:hAnsi="Verdana"/>
          <w:lang w:val="nl-NL"/>
        </w:rPr>
        <w:t xml:space="preserve"> BTW. </w:t>
      </w:r>
    </w:p>
    <w:p w:rsidR="00D018F3" w:rsidRDefault="00D018F3" w:rsidP="00D018F3">
      <w:pPr>
        <w:rPr>
          <w:rFonts w:ascii="Verdana" w:hAnsi="Verdana"/>
          <w:lang w:val="nl-NL"/>
        </w:rPr>
      </w:pPr>
    </w:p>
    <w:p w:rsidR="00B91EB2" w:rsidRPr="007B33C0" w:rsidRDefault="00B91EB2" w:rsidP="00D018F3">
      <w:pPr>
        <w:rPr>
          <w:rFonts w:ascii="Verdana" w:hAnsi="Verdana"/>
          <w:lang w:val="nl-NL"/>
        </w:rPr>
      </w:pPr>
    </w:p>
    <w:p w:rsidR="00D018F3" w:rsidRPr="00D018F3" w:rsidRDefault="00D018F3" w:rsidP="00D018F3">
      <w:pPr>
        <w:jc w:val="center"/>
        <w:rPr>
          <w:rFonts w:ascii="Verdana" w:hAnsi="Verdana"/>
          <w:b/>
          <w:lang w:val="nl-NL"/>
        </w:rPr>
      </w:pPr>
      <w:r w:rsidRPr="00D018F3">
        <w:rPr>
          <w:rFonts w:ascii="Verdana" w:hAnsi="Verdana"/>
          <w:b/>
          <w:lang w:val="nl-NL"/>
        </w:rPr>
        <w:t>-Einde bericht-</w:t>
      </w:r>
    </w:p>
    <w:p w:rsidR="00D018F3" w:rsidRDefault="00D018F3" w:rsidP="00B91EB2">
      <w:pPr>
        <w:rPr>
          <w:rFonts w:ascii="Verdana" w:hAnsi="Verdana"/>
          <w:b/>
          <w:lang w:val="nl-NL"/>
        </w:rPr>
      </w:pPr>
    </w:p>
    <w:p w:rsidR="00B91EB2" w:rsidRDefault="00B91EB2" w:rsidP="00B91EB2">
      <w:pPr>
        <w:rPr>
          <w:rFonts w:ascii="Verdana" w:hAnsi="Verdana"/>
          <w:b/>
          <w:lang w:val="nl-NL"/>
        </w:rPr>
      </w:pPr>
    </w:p>
    <w:p w:rsidR="00B91EB2" w:rsidRPr="00A858F3" w:rsidRDefault="00B91EB2" w:rsidP="00B91EB2">
      <w:pPr>
        <w:pStyle w:val="clearformatting"/>
        <w:rPr>
          <w:rFonts w:ascii="Verdana" w:hAnsi="Verdana" w:cs="Arial"/>
          <w:b/>
          <w:color w:val="000000" w:themeColor="text1"/>
          <w:lang w:val="nl-NL"/>
        </w:rPr>
      </w:pPr>
    </w:p>
    <w:p w:rsidR="00B91EB2" w:rsidRPr="00A858F3" w:rsidRDefault="00B91EB2" w:rsidP="00B91EB2">
      <w:pPr>
        <w:pStyle w:val="clearformatting"/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A858F3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Belangrijke functies en eigenschappen:</w:t>
      </w:r>
    </w:p>
    <w:p w:rsidR="00B91EB2" w:rsidRPr="00A858F3" w:rsidRDefault="00B91EB2" w:rsidP="00B91EB2">
      <w:pPr>
        <w:pStyle w:val="clearformatting"/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:rsidR="00B91EB2" w:rsidRPr="007B33C0" w:rsidRDefault="00B91EB2" w:rsidP="00B91EB2">
      <w:pPr>
        <w:pStyle w:val="clearformatting"/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proofErr w:type="spellStart"/>
      <w:r w:rsidRPr="007B33C0">
        <w:rPr>
          <w:rFonts w:ascii="Verdana" w:hAnsi="Verdana" w:cs="Arial"/>
          <w:b/>
          <w:color w:val="000000" w:themeColor="text1"/>
          <w:sz w:val="20"/>
          <w:szCs w:val="20"/>
        </w:rPr>
        <w:t>Connectiviteit</w:t>
      </w:r>
      <w:proofErr w:type="spellEnd"/>
    </w:p>
    <w:p w:rsidR="00B91EB2" w:rsidRPr="007B33C0" w:rsidRDefault="00B91EB2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Gigabit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WAN poort voor breedband internet</w:t>
      </w:r>
      <w:r w:rsid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>en</w:t>
      </w:r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maximale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verbindingsnelheid </w:t>
      </w:r>
    </w:p>
    <w:p w:rsidR="00B91EB2" w:rsidRPr="007B33C0" w:rsidRDefault="00B91EB2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Vier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Gigabit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LAN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ports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</w:p>
    <w:p w:rsidR="00B91EB2" w:rsidRPr="007B33C0" w:rsidRDefault="00B91EB2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Zes antennes met </w:t>
      </w:r>
      <w:proofErr w:type="spellStart"/>
      <w:r w:rsidRPr="007B33C0">
        <w:rPr>
          <w:rFonts w:ascii="Verdana" w:hAnsi="Verdana"/>
          <w:sz w:val="20"/>
          <w:szCs w:val="20"/>
          <w:lang w:val="nl-NL"/>
        </w:rPr>
        <w:t>SmartBea</w:t>
      </w:r>
      <w:r w:rsidR="0024536F" w:rsidRPr="007B33C0">
        <w:rPr>
          <w:rFonts w:ascii="Verdana" w:hAnsi="Verdana"/>
          <w:sz w:val="20"/>
          <w:szCs w:val="20"/>
          <w:lang w:val="nl-NL"/>
        </w:rPr>
        <w:t>m</w:t>
      </w:r>
      <w:r w:rsidRPr="007B33C0">
        <w:rPr>
          <w:rFonts w:ascii="Verdana" w:hAnsi="Verdana"/>
          <w:sz w:val="20"/>
          <w:szCs w:val="20"/>
          <w:vertAlign w:val="superscript"/>
          <w:lang w:val="nl-NL"/>
        </w:rPr>
        <w:t>T</w:t>
      </w:r>
      <w:r w:rsidRPr="007B33C0">
        <w:rPr>
          <w:rFonts w:ascii="Verdana" w:hAnsi="Verdana" w:cs="Arial"/>
          <w:color w:val="000000" w:themeColor="text1"/>
          <w:sz w:val="20"/>
          <w:szCs w:val="20"/>
          <w:vertAlign w:val="superscript"/>
          <w:lang w:val="nl-NL"/>
        </w:rPr>
        <w:t>M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Technology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</w:p>
    <w:p w:rsidR="00B91EB2" w:rsidRPr="007B33C0" w:rsidRDefault="00B91EB2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IPv6 ondersteuning</w:t>
      </w:r>
    </w:p>
    <w:p w:rsidR="005C7BB3" w:rsidRPr="007B33C0" w:rsidRDefault="005C7BB3" w:rsidP="005C7BB3">
      <w:pPr>
        <w:pStyle w:val="clearformatting"/>
        <w:numPr>
          <w:ilvl w:val="0"/>
          <w:numId w:val="28"/>
        </w:numPr>
        <w:rPr>
          <w:rFonts w:ascii="Verdana" w:hAnsi="Verdana" w:cs="Arial"/>
          <w:color w:val="auto"/>
          <w:sz w:val="20"/>
          <w:szCs w:val="20"/>
          <w:lang w:val="nl-NL"/>
        </w:rPr>
      </w:pP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Ondersteunt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DLNA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, voor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het delen van bestanden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vanaf aangesloten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DLNA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>-compatible</w:t>
      </w:r>
      <w:proofErr w:type="spellEnd"/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apparaten, zoals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gameconsoles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, mediaspelers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en aangesloten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televisies</w:t>
      </w:r>
    </w:p>
    <w:p w:rsidR="00B91EB2" w:rsidRPr="007B33C0" w:rsidRDefault="00B91EB2" w:rsidP="00B91EB2">
      <w:pPr>
        <w:pStyle w:val="clearformatting"/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:rsidR="00B91EB2" w:rsidRPr="007B33C0" w:rsidRDefault="00B91EB2" w:rsidP="00B91EB2">
      <w:pPr>
        <w:pStyle w:val="clearformatting"/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7B33C0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Mobile </w:t>
      </w:r>
      <w:proofErr w:type="spellStart"/>
      <w:r w:rsidRPr="007B33C0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Apps</w:t>
      </w:r>
      <w:proofErr w:type="spellEnd"/>
    </w:p>
    <w:p w:rsidR="005C7BB3" w:rsidRPr="0093174C" w:rsidRDefault="005C7BB3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Gratis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mydlink</w:t>
      </w:r>
      <w:proofErr w:type="spellEnd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™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Lite</w:t>
      </w:r>
      <w:proofErr w:type="spellEnd"/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app</w:t>
      </w:r>
      <w:proofErr w:type="spellEnd"/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 xml:space="preserve"> voor het</w:t>
      </w: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7B33C0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 xml:space="preserve">openen,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weergeven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en op afstand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beheren van uw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netwerk met behulp van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 xml:space="preserve">de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app</w:t>
      </w:r>
      <w:proofErr w:type="spellEnd"/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of via de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mydlink</w:t>
      </w:r>
      <w:proofErr w:type="spellEnd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™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webportaal</w:t>
      </w:r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</w:p>
    <w:p w:rsidR="005C7BB3" w:rsidRPr="0093174C" w:rsidRDefault="005C7BB3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Stream</w:t>
      </w:r>
      <w:proofErr w:type="spellEnd"/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media naar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mobiele apparaten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met behulp van de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SharePort</w:t>
      </w:r>
      <w:proofErr w:type="spellEnd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 xml:space="preserve">™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Mobile-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>app</w:t>
      </w:r>
      <w:proofErr w:type="spellEnd"/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voor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iOS</w:t>
      </w:r>
      <w:proofErr w:type="spellEnd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 xml:space="preserve"> en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="00A858F3"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Android</w:t>
      </w:r>
      <w:proofErr w:type="spellEnd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™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</w:p>
    <w:p w:rsidR="005C7BB3" w:rsidRPr="0093174C" w:rsidRDefault="005C7BB3" w:rsidP="005C7BB3">
      <w:pPr>
        <w:pStyle w:val="clearformatting"/>
        <w:numPr>
          <w:ilvl w:val="0"/>
          <w:numId w:val="28"/>
        </w:numPr>
        <w:rPr>
          <w:rFonts w:ascii="Verdana" w:hAnsi="Verdana" w:cs="Arial"/>
          <w:color w:val="auto"/>
          <w:sz w:val="20"/>
          <w:szCs w:val="20"/>
          <w:lang w:val="nl-NL"/>
        </w:rPr>
      </w:pP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QRS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 xml:space="preserve">Mobiele </w:t>
      </w:r>
      <w:proofErr w:type="spellStart"/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app</w:t>
      </w:r>
      <w:proofErr w:type="spellEnd"/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 xml:space="preserve">om </w:t>
      </w:r>
      <w:r w:rsidR="0024536F"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het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netwerk met behulp van</w:t>
      </w:r>
      <w:r w:rsidRPr="0093174C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Pr="0093174C">
        <w:rPr>
          <w:rStyle w:val="hps"/>
          <w:rFonts w:ascii="Verdana" w:hAnsi="Verdana" w:cs="Arial"/>
          <w:color w:val="auto"/>
          <w:sz w:val="20"/>
          <w:szCs w:val="20"/>
          <w:lang w:val="nl-NL"/>
        </w:rPr>
        <w:t>een mobiel apparaat aan te sluiten</w:t>
      </w:r>
    </w:p>
    <w:p w:rsidR="00B91EB2" w:rsidRPr="0093174C" w:rsidRDefault="00B91EB2" w:rsidP="00B91EB2">
      <w:pPr>
        <w:pStyle w:val="clearformatting"/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:rsidR="00B91EB2" w:rsidRPr="007B33C0" w:rsidRDefault="0024536F" w:rsidP="00B91EB2">
      <w:pPr>
        <w:pStyle w:val="clearformatting"/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93174C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Veiligheid</w:t>
      </w:r>
    </w:p>
    <w:p w:rsidR="00B91EB2" w:rsidRPr="007B33C0" w:rsidRDefault="00B91EB2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Dual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active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firewalls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(NAT/SPI) </w:t>
      </w:r>
      <w:r w:rsidR="0024536F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om</w:t>
      </w:r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traffic</w:t>
      </w:r>
      <w:proofErr w:type="spellEnd"/>
      <w:r w:rsidR="0024536F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te beheren</w:t>
      </w:r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r w:rsidR="005C7BB3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en inbraken te voorkomen</w:t>
      </w:r>
    </w:p>
    <w:p w:rsidR="0024536F" w:rsidRPr="007B33C0" w:rsidRDefault="005C7BB3" w:rsidP="0024536F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Wi</w:t>
      </w:r>
      <w:r w:rsidR="00B91EB2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Fi</w:t>
      </w:r>
      <w:proofErr w:type="spellEnd"/>
      <w:r w:rsidR="00B91EB2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B91EB2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Protected</w:t>
      </w:r>
      <w:proofErr w:type="spellEnd"/>
      <w:r w:rsidR="00B91EB2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B91EB2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Setup</w:t>
      </w:r>
      <w:proofErr w:type="spellEnd"/>
      <w:r w:rsidR="00B91EB2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(WPS) </w:t>
      </w:r>
      <w:r w:rsidR="0024536F" w:rsidRPr="007B33C0">
        <w:rPr>
          <w:rFonts w:ascii="Verdana" w:eastAsia="Times New Roman" w:hAnsi="Verdana" w:cs="Arial"/>
          <w:color w:val="auto"/>
          <w:sz w:val="20"/>
          <w:szCs w:val="20"/>
          <w:lang w:val="nl-NL" w:eastAsia="nl-NL"/>
        </w:rPr>
        <w:t>voegt veilig apparaten op het netwerk toe met een druk op de knop</w:t>
      </w:r>
    </w:p>
    <w:p w:rsidR="0024536F" w:rsidRPr="007B33C0" w:rsidRDefault="00B91EB2" w:rsidP="0024536F">
      <w:pPr>
        <w:pStyle w:val="clearformatting"/>
        <w:numPr>
          <w:ilvl w:val="0"/>
          <w:numId w:val="28"/>
        </w:numPr>
        <w:rPr>
          <w:rFonts w:ascii="Verdana" w:hAnsi="Verdana" w:cs="Arial"/>
          <w:color w:val="auto"/>
          <w:sz w:val="20"/>
          <w:szCs w:val="20"/>
          <w:lang w:val="nl-NL"/>
        </w:rPr>
      </w:pPr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WPA/WPA2 </w:t>
      </w:r>
      <w:proofErr w:type="spellStart"/>
      <w:r w:rsidRPr="007B33C0">
        <w:rPr>
          <w:rFonts w:ascii="Verdana" w:hAnsi="Verdana" w:cs="Arial"/>
          <w:color w:val="auto"/>
          <w:sz w:val="20"/>
          <w:szCs w:val="20"/>
          <w:lang w:val="nl-NL"/>
        </w:rPr>
        <w:t>wireless</w:t>
      </w:r>
      <w:proofErr w:type="spellEnd"/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proofErr w:type="spellStart"/>
      <w:r w:rsidRPr="007B33C0">
        <w:rPr>
          <w:rFonts w:ascii="Verdana" w:hAnsi="Verdana" w:cs="Arial"/>
          <w:color w:val="auto"/>
          <w:sz w:val="20"/>
          <w:szCs w:val="20"/>
          <w:lang w:val="nl-NL"/>
        </w:rPr>
        <w:t>encryption</w:t>
      </w:r>
      <w:proofErr w:type="spellEnd"/>
      <w:r w:rsidRPr="007B33C0">
        <w:rPr>
          <w:rFonts w:ascii="Verdana" w:hAnsi="Verdana" w:cs="Arial"/>
          <w:color w:val="auto"/>
          <w:sz w:val="20"/>
          <w:szCs w:val="20"/>
          <w:lang w:val="nl-NL"/>
        </w:rPr>
        <w:t xml:space="preserve"> </w:t>
      </w:r>
      <w:r w:rsidR="0024536F" w:rsidRPr="007B33C0">
        <w:rPr>
          <w:rFonts w:ascii="Verdana" w:eastAsia="Times New Roman" w:hAnsi="Verdana" w:cs="Arial"/>
          <w:color w:val="auto"/>
          <w:sz w:val="20"/>
          <w:szCs w:val="20"/>
          <w:lang w:val="nl-NL" w:eastAsia="nl-NL"/>
        </w:rPr>
        <w:t xml:space="preserve">beschermt het netwerk met behulp van mobiele apparaten </w:t>
      </w:r>
    </w:p>
    <w:p w:rsidR="005C7BB3" w:rsidRPr="007B33C0" w:rsidRDefault="005C7BB3" w:rsidP="0024536F">
      <w:pPr>
        <w:pStyle w:val="clearformatting"/>
        <w:ind w:left="360"/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:rsidR="005C7BB3" w:rsidRPr="007B33C0" w:rsidRDefault="005C7BB3" w:rsidP="005C7BB3">
      <w:pPr>
        <w:pStyle w:val="clearformatting"/>
        <w:rPr>
          <w:rFonts w:ascii="Arial" w:eastAsia="Times New Roman" w:hAnsi="Arial" w:cs="Arial"/>
          <w:color w:val="333333"/>
          <w:sz w:val="20"/>
          <w:szCs w:val="20"/>
          <w:lang w:val="nl-NL" w:eastAsia="nl-NL"/>
        </w:rPr>
      </w:pPr>
    </w:p>
    <w:p w:rsidR="00B91EB2" w:rsidRPr="007B33C0" w:rsidRDefault="00B91EB2" w:rsidP="00B91EB2">
      <w:pPr>
        <w:pStyle w:val="clearformatting"/>
        <w:rPr>
          <w:rFonts w:ascii="Verdana" w:hAnsi="Verdana" w:cs="Arial"/>
          <w:color w:val="000000" w:themeColor="text1"/>
          <w:sz w:val="20"/>
          <w:szCs w:val="20"/>
          <w:lang w:val="nl-NL"/>
        </w:rPr>
      </w:pPr>
    </w:p>
    <w:p w:rsidR="00B91EB2" w:rsidRPr="0093174C" w:rsidRDefault="0024536F" w:rsidP="00B91EB2">
      <w:pPr>
        <w:pStyle w:val="clearformatting"/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</w:pPr>
      <w:r w:rsidRPr="007B33C0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 xml:space="preserve">Eenvoudig </w:t>
      </w:r>
      <w:r w:rsidRPr="0093174C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Instal</w:t>
      </w:r>
      <w:r w:rsidR="00A858F3" w:rsidRPr="0093174C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l</w:t>
      </w:r>
      <w:r w:rsidRPr="0093174C">
        <w:rPr>
          <w:rFonts w:ascii="Verdana" w:hAnsi="Verdana" w:cs="Arial"/>
          <w:b/>
          <w:color w:val="000000" w:themeColor="text1"/>
          <w:sz w:val="20"/>
          <w:szCs w:val="20"/>
          <w:lang w:val="nl-NL"/>
        </w:rPr>
        <w:t>eren</w:t>
      </w:r>
    </w:p>
    <w:p w:rsidR="00B91EB2" w:rsidRPr="0093174C" w:rsidRDefault="00B91EB2" w:rsidP="00B91EB2">
      <w:pPr>
        <w:pStyle w:val="clearformatting"/>
        <w:numPr>
          <w:ilvl w:val="0"/>
          <w:numId w:val="28"/>
        </w:numPr>
        <w:rPr>
          <w:rFonts w:ascii="Verdana" w:hAnsi="Verdana" w:cs="Arial"/>
          <w:color w:val="000000" w:themeColor="text1"/>
          <w:sz w:val="20"/>
          <w:szCs w:val="20"/>
          <w:lang w:val="nl-NL"/>
        </w:rPr>
      </w:pPr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Web browser </w:t>
      </w:r>
      <w:proofErr w:type="spellStart"/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>setup</w:t>
      </w:r>
      <w:proofErr w:type="spellEnd"/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r w:rsidR="0024536F"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>en installatie</w:t>
      </w:r>
    </w:p>
    <w:p w:rsidR="00B91EB2" w:rsidRPr="007B33C0" w:rsidRDefault="00B91EB2" w:rsidP="0024536F">
      <w:pPr>
        <w:pStyle w:val="clearformatting"/>
        <w:numPr>
          <w:ilvl w:val="0"/>
          <w:numId w:val="28"/>
        </w:numPr>
        <w:rPr>
          <w:rFonts w:ascii="Verdana" w:hAnsi="Verdana"/>
          <w:sz w:val="20"/>
          <w:szCs w:val="20"/>
          <w:lang w:val="nl-NL"/>
        </w:rPr>
      </w:pPr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>QRS (</w:t>
      </w:r>
      <w:proofErr w:type="spellStart"/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>Quick</w:t>
      </w:r>
      <w:proofErr w:type="spellEnd"/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>Router</w:t>
      </w:r>
      <w:proofErr w:type="spellEnd"/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93174C">
        <w:rPr>
          <w:rFonts w:ascii="Verdana" w:hAnsi="Verdana" w:cs="Arial"/>
          <w:color w:val="000000" w:themeColor="text1"/>
          <w:sz w:val="20"/>
          <w:szCs w:val="20"/>
          <w:lang w:val="nl-NL"/>
        </w:rPr>
        <w:t>Setup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) Mobile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app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r w:rsidR="0024536F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om de</w:t>
      </w:r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router</w:t>
      </w:r>
      <w:proofErr w:type="spellEnd"/>
      <w:r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</w:t>
      </w:r>
      <w:r w:rsidR="0024536F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te installeren vanaf smart </w:t>
      </w:r>
      <w:proofErr w:type="spellStart"/>
      <w:r w:rsidR="0024536F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>phone</w:t>
      </w:r>
      <w:proofErr w:type="spellEnd"/>
      <w:r w:rsidR="0024536F" w:rsidRPr="007B33C0">
        <w:rPr>
          <w:rFonts w:ascii="Verdana" w:hAnsi="Verdana" w:cs="Arial"/>
          <w:color w:val="000000" w:themeColor="text1"/>
          <w:sz w:val="20"/>
          <w:szCs w:val="20"/>
          <w:lang w:val="nl-NL"/>
        </w:rPr>
        <w:t xml:space="preserve"> of tablet</w:t>
      </w:r>
    </w:p>
    <w:p w:rsidR="00B91EB2" w:rsidRDefault="00B91EB2" w:rsidP="00B91EB2">
      <w:pPr>
        <w:rPr>
          <w:rFonts w:ascii="Verdana" w:hAnsi="Verdana"/>
          <w:sz w:val="20"/>
          <w:szCs w:val="20"/>
          <w:lang w:val="nl-NL"/>
        </w:rPr>
      </w:pPr>
    </w:p>
    <w:p w:rsidR="007B33C0" w:rsidRPr="007B33C0" w:rsidRDefault="007B33C0" w:rsidP="00B91EB2">
      <w:pPr>
        <w:rPr>
          <w:rFonts w:ascii="Verdana" w:hAnsi="Verdana"/>
          <w:sz w:val="20"/>
          <w:szCs w:val="20"/>
          <w:lang w:val="nl-NL"/>
        </w:rPr>
      </w:pPr>
    </w:p>
    <w:p w:rsidR="0024536F" w:rsidRPr="007B33C0" w:rsidRDefault="0024536F" w:rsidP="00B91EB2">
      <w:pPr>
        <w:rPr>
          <w:rFonts w:ascii="Verdana" w:hAnsi="Verdana"/>
          <w:sz w:val="20"/>
          <w:szCs w:val="20"/>
          <w:lang w:val="nl-NL"/>
        </w:rPr>
      </w:pPr>
    </w:p>
    <w:p w:rsidR="0024536F" w:rsidRDefault="0024536F" w:rsidP="00B91EB2">
      <w:pPr>
        <w:rPr>
          <w:rFonts w:ascii="Verdana" w:hAnsi="Verdana"/>
          <w:lang w:val="nl-NL"/>
        </w:rPr>
      </w:pPr>
    </w:p>
    <w:p w:rsidR="007B33C0" w:rsidRDefault="007B33C0" w:rsidP="00B91EB2">
      <w:pPr>
        <w:rPr>
          <w:rFonts w:ascii="Verdana" w:hAnsi="Verdana"/>
          <w:lang w:val="nl-NL"/>
        </w:rPr>
      </w:pPr>
    </w:p>
    <w:p w:rsidR="007B33C0" w:rsidRDefault="007B33C0" w:rsidP="00B91EB2">
      <w:pPr>
        <w:rPr>
          <w:rFonts w:ascii="Verdana" w:hAnsi="Verdana"/>
          <w:lang w:val="nl-NL"/>
        </w:rPr>
      </w:pPr>
    </w:p>
    <w:p w:rsidR="007B33C0" w:rsidRDefault="007B33C0" w:rsidP="00B91EB2">
      <w:pPr>
        <w:rPr>
          <w:rFonts w:ascii="Verdana" w:hAnsi="Verdana"/>
          <w:lang w:val="nl-NL"/>
        </w:rPr>
      </w:pPr>
    </w:p>
    <w:p w:rsidR="007B33C0" w:rsidRPr="0024536F" w:rsidRDefault="007B33C0" w:rsidP="00B91EB2">
      <w:pPr>
        <w:rPr>
          <w:rFonts w:ascii="Verdana" w:hAnsi="Verdana"/>
          <w:lang w:val="nl-NL"/>
        </w:rPr>
      </w:pPr>
    </w:p>
    <w:p w:rsidR="00D018F3" w:rsidRPr="00D018F3" w:rsidRDefault="0024536F" w:rsidP="00D018F3">
      <w:p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lastRenderedPageBreak/>
        <w:t>P</w:t>
      </w:r>
      <w:r w:rsidR="00D018F3" w:rsidRPr="00D018F3">
        <w:rPr>
          <w:rFonts w:ascii="Verdana" w:hAnsi="Verdana"/>
          <w:b/>
          <w:sz w:val="20"/>
          <w:szCs w:val="20"/>
          <w:lang w:val="nl-NL"/>
        </w:rPr>
        <w:t>ers contact:</w:t>
      </w:r>
    </w:p>
    <w:p w:rsidR="00D018F3" w:rsidRPr="00D018F3" w:rsidRDefault="00D018F3" w:rsidP="00D018F3">
      <w:pPr>
        <w:rPr>
          <w:rFonts w:ascii="Verdana" w:hAnsi="Verdana"/>
          <w:sz w:val="20"/>
          <w:szCs w:val="20"/>
          <w:lang w:val="nl-NL"/>
        </w:rPr>
      </w:pPr>
      <w:r w:rsidRPr="00D018F3">
        <w:rPr>
          <w:rFonts w:ascii="Verdana" w:hAnsi="Verdana"/>
          <w:sz w:val="20"/>
          <w:szCs w:val="20"/>
          <w:lang w:val="nl-NL"/>
        </w:rPr>
        <w:t>Niels Broekhof</w:t>
      </w:r>
    </w:p>
    <w:p w:rsidR="00D018F3" w:rsidRDefault="00D018F3" w:rsidP="00D018F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Grayling</w:t>
      </w:r>
    </w:p>
    <w:p w:rsidR="00D018F3" w:rsidRDefault="00D018F3" w:rsidP="00D018F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Tel: +31 (0)20 575 4008</w:t>
      </w:r>
    </w:p>
    <w:p w:rsidR="00D018F3" w:rsidRDefault="00D018F3" w:rsidP="00D018F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Email: niels.broekhof@grayling.com</w:t>
      </w:r>
    </w:p>
    <w:p w:rsidR="00D018F3" w:rsidRPr="0064105B" w:rsidRDefault="00D018F3" w:rsidP="00D018F3">
      <w:pPr>
        <w:rPr>
          <w:rFonts w:ascii="Verdana" w:hAnsi="Verdana"/>
          <w:b/>
          <w:sz w:val="20"/>
          <w:szCs w:val="20"/>
          <w:lang w:val="en-GB"/>
        </w:rPr>
      </w:pPr>
    </w:p>
    <w:p w:rsidR="00D018F3" w:rsidRPr="00D018F3" w:rsidRDefault="00D018F3" w:rsidP="00D018F3">
      <w:pPr>
        <w:rPr>
          <w:rFonts w:ascii="Verdana" w:hAnsi="Verdana"/>
          <w:b/>
          <w:sz w:val="20"/>
          <w:szCs w:val="20"/>
          <w:lang w:val="nl-NL"/>
        </w:rPr>
      </w:pPr>
      <w:proofErr w:type="spellStart"/>
      <w:r w:rsidRPr="00D018F3">
        <w:rPr>
          <w:rFonts w:ascii="Verdana" w:hAnsi="Verdana"/>
          <w:b/>
          <w:sz w:val="20"/>
          <w:szCs w:val="20"/>
          <w:lang w:val="nl-NL"/>
        </w:rPr>
        <w:t>D-Link</w:t>
      </w:r>
      <w:proofErr w:type="spellEnd"/>
    </w:p>
    <w:p w:rsidR="00D018F3" w:rsidRPr="00D018F3" w:rsidRDefault="00D018F3" w:rsidP="00D018F3">
      <w:pPr>
        <w:jc w:val="both"/>
        <w:rPr>
          <w:rFonts w:ascii="Verdana" w:hAnsi="Verdana"/>
          <w:sz w:val="20"/>
          <w:szCs w:val="20"/>
          <w:lang w:val="nl-NL"/>
        </w:rPr>
      </w:pPr>
      <w:proofErr w:type="spellStart"/>
      <w:r w:rsidRPr="00D018F3">
        <w:rPr>
          <w:rFonts w:ascii="Verdana" w:hAnsi="Verdana"/>
          <w:sz w:val="20"/>
          <w:szCs w:val="20"/>
          <w:lang w:val="nl-NL"/>
        </w:rPr>
        <w:t>D-Link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 xml:space="preserve"> is een van ’s werelds toonaangevende leveranciers van netwerkproducten voor particulieren, bedrijven en telefonie- en breedbandoperators. </w:t>
      </w:r>
      <w:proofErr w:type="spellStart"/>
      <w:r w:rsidRPr="00D018F3">
        <w:rPr>
          <w:rFonts w:ascii="Verdana" w:hAnsi="Verdana"/>
          <w:sz w:val="20"/>
          <w:szCs w:val="20"/>
          <w:lang w:val="nl-NL"/>
        </w:rPr>
        <w:t>D-Link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 xml:space="preserve"> ontwerpt, ontwikkelt en produceert netwerkproducten die </w:t>
      </w:r>
      <w:proofErr w:type="spellStart"/>
      <w:r w:rsidRPr="00D018F3">
        <w:rPr>
          <w:rFonts w:ascii="Verdana" w:hAnsi="Verdana"/>
          <w:sz w:val="20"/>
          <w:szCs w:val="20"/>
          <w:lang w:val="nl-NL"/>
        </w:rPr>
        <w:t>switching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 xml:space="preserve">, draadloze producten, breedband, opslag, </w:t>
      </w:r>
      <w:proofErr w:type="spellStart"/>
      <w:r w:rsidRPr="00D018F3">
        <w:rPr>
          <w:rFonts w:ascii="Verdana" w:hAnsi="Verdana"/>
          <w:sz w:val="20"/>
          <w:szCs w:val="20"/>
          <w:lang w:val="nl-NL"/>
        </w:rPr>
        <w:t>ip-camera’s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 xml:space="preserve"> en </w:t>
      </w:r>
      <w:proofErr w:type="spellStart"/>
      <w:r w:rsidRPr="00D018F3">
        <w:rPr>
          <w:rFonts w:ascii="Verdana" w:hAnsi="Verdana"/>
          <w:sz w:val="20"/>
          <w:szCs w:val="20"/>
          <w:lang w:val="nl-NL"/>
        </w:rPr>
        <w:t>cloudgebaseerd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 xml:space="preserve"> netwerkbeheer integreren. </w:t>
      </w:r>
      <w:proofErr w:type="spellStart"/>
      <w:r w:rsidRPr="00D018F3">
        <w:rPr>
          <w:rFonts w:ascii="Verdana" w:hAnsi="Verdana"/>
          <w:sz w:val="20"/>
          <w:szCs w:val="20"/>
          <w:lang w:val="nl-NL"/>
        </w:rPr>
        <w:t>D-Link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D018F3">
        <w:rPr>
          <w:rFonts w:ascii="Verdana" w:hAnsi="Verdana"/>
          <w:sz w:val="20"/>
          <w:szCs w:val="20"/>
          <w:lang w:val="nl-NL"/>
        </w:rPr>
        <w:t>Norra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 xml:space="preserve"> Europa (Scandinavië en de Benelux) heeft vestigingen in Brussel, Helsinki, </w:t>
      </w:r>
      <w:proofErr w:type="spellStart"/>
      <w:r w:rsidRPr="00D018F3">
        <w:rPr>
          <w:rFonts w:ascii="Verdana" w:hAnsi="Verdana"/>
          <w:sz w:val="20"/>
          <w:szCs w:val="20"/>
          <w:lang w:val="nl-NL"/>
        </w:rPr>
        <w:t>Haparanda</w:t>
      </w:r>
      <w:proofErr w:type="spellEnd"/>
      <w:r w:rsidRPr="00D018F3">
        <w:rPr>
          <w:rFonts w:ascii="Verdana" w:hAnsi="Verdana"/>
          <w:sz w:val="20"/>
          <w:szCs w:val="20"/>
          <w:lang w:val="nl-NL"/>
        </w:rPr>
        <w:t>, Kopenhagen, Oslo en Stockholm. www.dlink.nl</w:t>
      </w:r>
    </w:p>
    <w:p w:rsidR="00D018F3" w:rsidRPr="00D018F3" w:rsidRDefault="00D018F3" w:rsidP="00D018F3">
      <w:pPr>
        <w:rPr>
          <w:rFonts w:ascii="Verdana" w:hAnsi="Verdana"/>
          <w:sz w:val="20"/>
          <w:lang w:val="nl-NL"/>
        </w:rPr>
      </w:pPr>
      <w:r w:rsidRPr="00D018F3">
        <w:rPr>
          <w:rFonts w:ascii="Verdana" w:hAnsi="Verdana"/>
          <w:sz w:val="20"/>
          <w:lang w:val="nl-NL"/>
        </w:rPr>
        <w:t xml:space="preserve"> </w:t>
      </w:r>
    </w:p>
    <w:p w:rsidR="00D018F3" w:rsidRPr="00D018F3" w:rsidRDefault="00D018F3" w:rsidP="00D018F3">
      <w:pPr>
        <w:jc w:val="center"/>
        <w:rPr>
          <w:rFonts w:ascii="Verdana" w:hAnsi="Verdana"/>
          <w:b/>
          <w:lang w:val="nl-NL"/>
        </w:rPr>
      </w:pPr>
    </w:p>
    <w:p w:rsidR="00D018F3" w:rsidRPr="00151D21" w:rsidRDefault="00D018F3" w:rsidP="00151D21">
      <w:pPr>
        <w:rPr>
          <w:rFonts w:ascii="Verdana" w:hAnsi="Verdana"/>
          <w:lang w:val="nl-NL"/>
        </w:rPr>
      </w:pPr>
    </w:p>
    <w:sectPr w:rsidR="00D018F3" w:rsidRPr="00151D21" w:rsidSect="00113C88">
      <w:headerReference w:type="default" r:id="rId10"/>
      <w:footerReference w:type="default" r:id="rId11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AA" w:rsidRDefault="00437AAA">
      <w:r>
        <w:separator/>
      </w:r>
    </w:p>
  </w:endnote>
  <w:endnote w:type="continuationSeparator" w:id="0">
    <w:p w:rsidR="00437AAA" w:rsidRDefault="0043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B3" w:rsidRDefault="005C7BB3" w:rsidP="005F324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AA" w:rsidRDefault="00437AAA">
      <w:r>
        <w:separator/>
      </w:r>
    </w:p>
  </w:footnote>
  <w:footnote w:type="continuationSeparator" w:id="0">
    <w:p w:rsidR="00437AAA" w:rsidRDefault="0043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B3" w:rsidRDefault="005C7BB3">
    <w:pPr>
      <w:jc w:val="right"/>
      <w:rPr>
        <w:b/>
      </w:rPr>
    </w:pPr>
  </w:p>
  <w:p w:rsidR="005C7BB3" w:rsidRDefault="005C7B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pt;height:83.1pt" o:bullet="t">
        <v:imagedata r:id="rId1" o:title="art2A3A"/>
      </v:shape>
    </w:pict>
  </w:numPicBullet>
  <w:abstractNum w:abstractNumId="0">
    <w:nsid w:val="FFFFFF1D"/>
    <w:multiLevelType w:val="multilevel"/>
    <w:tmpl w:val="2AFA0A34"/>
    <w:lvl w:ilvl="0">
      <w:start w:val="1"/>
      <w:numFmt w:val="bullet"/>
      <w:lvlText w:val=""/>
      <w:lvlJc w:val="left"/>
      <w:pPr>
        <w:tabs>
          <w:tab w:val="num" w:pos="2333"/>
        </w:tabs>
        <w:ind w:left="233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053"/>
        </w:tabs>
        <w:ind w:left="341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773"/>
        </w:tabs>
        <w:ind w:left="413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4493"/>
        </w:tabs>
        <w:ind w:left="485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213"/>
        </w:tabs>
        <w:ind w:left="557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933"/>
        </w:tabs>
        <w:ind w:left="629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653"/>
        </w:tabs>
        <w:ind w:left="701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7373"/>
        </w:tabs>
        <w:ind w:left="773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093"/>
        </w:tabs>
        <w:ind w:left="8453" w:hanging="360"/>
      </w:pPr>
      <w:rPr>
        <w:rFonts w:ascii="Wingdings" w:hAnsi="Wingdings" w:hint="default"/>
      </w:rPr>
    </w:lvl>
  </w:abstractNum>
  <w:abstractNum w:abstractNumId="1">
    <w:nsid w:val="01BA680F"/>
    <w:multiLevelType w:val="hybridMultilevel"/>
    <w:tmpl w:val="87D6827C"/>
    <w:lvl w:ilvl="0" w:tplc="4796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3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1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0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F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A7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312A77"/>
    <w:multiLevelType w:val="hybridMultilevel"/>
    <w:tmpl w:val="99444E64"/>
    <w:lvl w:ilvl="0" w:tplc="4E045F0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5FDF"/>
    <w:multiLevelType w:val="hybridMultilevel"/>
    <w:tmpl w:val="C82E3FCA"/>
    <w:lvl w:ilvl="0" w:tplc="475C186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FF4"/>
    <w:multiLevelType w:val="hybridMultilevel"/>
    <w:tmpl w:val="4F9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74A6"/>
    <w:multiLevelType w:val="hybridMultilevel"/>
    <w:tmpl w:val="98F67CFE"/>
    <w:lvl w:ilvl="0" w:tplc="7CA8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A7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F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8C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9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23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B56324"/>
    <w:multiLevelType w:val="hybridMultilevel"/>
    <w:tmpl w:val="7092F14A"/>
    <w:lvl w:ilvl="0" w:tplc="4D10E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9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7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E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A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12480D"/>
    <w:multiLevelType w:val="hybridMultilevel"/>
    <w:tmpl w:val="B4B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D3AE9"/>
    <w:multiLevelType w:val="hybridMultilevel"/>
    <w:tmpl w:val="66704B40"/>
    <w:lvl w:ilvl="0" w:tplc="43907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7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F5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1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C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CB5A7B"/>
    <w:multiLevelType w:val="hybridMultilevel"/>
    <w:tmpl w:val="E2567E88"/>
    <w:lvl w:ilvl="0" w:tplc="BFD0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B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0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4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1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8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86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FF0EDE"/>
    <w:multiLevelType w:val="hybridMultilevel"/>
    <w:tmpl w:val="28B86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85238"/>
    <w:multiLevelType w:val="hybridMultilevel"/>
    <w:tmpl w:val="DD84C732"/>
    <w:lvl w:ilvl="0" w:tplc="3F5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0F4AFD"/>
    <w:multiLevelType w:val="hybridMultilevel"/>
    <w:tmpl w:val="2BE20048"/>
    <w:lvl w:ilvl="0" w:tplc="06A65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E8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1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C0C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47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D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F001B1"/>
    <w:multiLevelType w:val="hybridMultilevel"/>
    <w:tmpl w:val="09CE6A3C"/>
    <w:lvl w:ilvl="0" w:tplc="DC684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B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B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3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64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3A27C4"/>
    <w:multiLevelType w:val="hybridMultilevel"/>
    <w:tmpl w:val="650AAAF8"/>
    <w:lvl w:ilvl="0" w:tplc="7FFE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9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2F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C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A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4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4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CA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F92148"/>
    <w:multiLevelType w:val="hybridMultilevel"/>
    <w:tmpl w:val="06F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65F1C"/>
    <w:multiLevelType w:val="hybridMultilevel"/>
    <w:tmpl w:val="DB10743C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6204B"/>
    <w:multiLevelType w:val="hybridMultilevel"/>
    <w:tmpl w:val="3A4E429E"/>
    <w:lvl w:ilvl="0" w:tplc="07F24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AB4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7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C3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C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FD5684A"/>
    <w:multiLevelType w:val="hybridMultilevel"/>
    <w:tmpl w:val="1106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82CBF"/>
    <w:multiLevelType w:val="hybridMultilevel"/>
    <w:tmpl w:val="4BD489D0"/>
    <w:lvl w:ilvl="0" w:tplc="37C267EC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06394D"/>
    <w:multiLevelType w:val="hybridMultilevel"/>
    <w:tmpl w:val="EF24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C3D5F"/>
    <w:multiLevelType w:val="hybridMultilevel"/>
    <w:tmpl w:val="5598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F63"/>
    <w:multiLevelType w:val="hybridMultilevel"/>
    <w:tmpl w:val="079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6121"/>
    <w:multiLevelType w:val="hybridMultilevel"/>
    <w:tmpl w:val="15C2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826A92"/>
    <w:multiLevelType w:val="hybridMultilevel"/>
    <w:tmpl w:val="616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B403A"/>
    <w:multiLevelType w:val="hybridMultilevel"/>
    <w:tmpl w:val="49280ED8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15D04"/>
    <w:multiLevelType w:val="hybridMultilevel"/>
    <w:tmpl w:val="6EE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3963"/>
    <w:multiLevelType w:val="hybridMultilevel"/>
    <w:tmpl w:val="B04A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418A4"/>
    <w:multiLevelType w:val="hybridMultilevel"/>
    <w:tmpl w:val="2668D84E"/>
    <w:lvl w:ilvl="0" w:tplc="C7F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7A4ECE"/>
    <w:multiLevelType w:val="hybridMultilevel"/>
    <w:tmpl w:val="DE4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65F83"/>
    <w:multiLevelType w:val="hybridMultilevel"/>
    <w:tmpl w:val="021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A60D3"/>
    <w:multiLevelType w:val="hybridMultilevel"/>
    <w:tmpl w:val="7166B5A0"/>
    <w:lvl w:ilvl="0" w:tplc="36D0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E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3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E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31"/>
  </w:num>
  <w:num w:numId="11">
    <w:abstractNumId w:val="3"/>
  </w:num>
  <w:num w:numId="12">
    <w:abstractNumId w:val="2"/>
  </w:num>
  <w:num w:numId="13">
    <w:abstractNumId w:val="7"/>
  </w:num>
  <w:num w:numId="14">
    <w:abstractNumId w:val="28"/>
  </w:num>
  <w:num w:numId="15">
    <w:abstractNumId w:val="11"/>
  </w:num>
  <w:num w:numId="16">
    <w:abstractNumId w:val="20"/>
  </w:num>
  <w:num w:numId="17">
    <w:abstractNumId w:val="26"/>
  </w:num>
  <w:num w:numId="18">
    <w:abstractNumId w:val="29"/>
  </w:num>
  <w:num w:numId="19">
    <w:abstractNumId w:val="4"/>
  </w:num>
  <w:num w:numId="20">
    <w:abstractNumId w:val="24"/>
  </w:num>
  <w:num w:numId="21">
    <w:abstractNumId w:val="30"/>
  </w:num>
  <w:num w:numId="22">
    <w:abstractNumId w:val="15"/>
  </w:num>
  <w:num w:numId="23">
    <w:abstractNumId w:val="25"/>
  </w:num>
  <w:num w:numId="24">
    <w:abstractNumId w:val="16"/>
  </w:num>
  <w:num w:numId="25">
    <w:abstractNumId w:val="19"/>
  </w:num>
  <w:num w:numId="26">
    <w:abstractNumId w:val="23"/>
  </w:num>
  <w:num w:numId="27">
    <w:abstractNumId w:val="0"/>
  </w:num>
  <w:num w:numId="28">
    <w:abstractNumId w:val="10"/>
  </w:num>
  <w:num w:numId="29">
    <w:abstractNumId w:val="27"/>
  </w:num>
  <w:num w:numId="30">
    <w:abstractNumId w:val="18"/>
  </w:num>
  <w:num w:numId="31">
    <w:abstractNumId w:val="2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1E"/>
    <w:rsid w:val="00000BD6"/>
    <w:rsid w:val="00001001"/>
    <w:rsid w:val="000023F5"/>
    <w:rsid w:val="000028C5"/>
    <w:rsid w:val="00012848"/>
    <w:rsid w:val="00014438"/>
    <w:rsid w:val="00016933"/>
    <w:rsid w:val="00023370"/>
    <w:rsid w:val="00023E63"/>
    <w:rsid w:val="00025621"/>
    <w:rsid w:val="0003301E"/>
    <w:rsid w:val="000335C9"/>
    <w:rsid w:val="00034266"/>
    <w:rsid w:val="00035EE9"/>
    <w:rsid w:val="00036974"/>
    <w:rsid w:val="000420A0"/>
    <w:rsid w:val="00043507"/>
    <w:rsid w:val="00057FE6"/>
    <w:rsid w:val="00065191"/>
    <w:rsid w:val="00072379"/>
    <w:rsid w:val="000766FA"/>
    <w:rsid w:val="00077FE5"/>
    <w:rsid w:val="0009259D"/>
    <w:rsid w:val="00095E48"/>
    <w:rsid w:val="000A7D7B"/>
    <w:rsid w:val="000B0C5B"/>
    <w:rsid w:val="000C25D6"/>
    <w:rsid w:val="000C4A29"/>
    <w:rsid w:val="000D331B"/>
    <w:rsid w:val="000E1D54"/>
    <w:rsid w:val="000E5B61"/>
    <w:rsid w:val="000F708F"/>
    <w:rsid w:val="00112100"/>
    <w:rsid w:val="00113C88"/>
    <w:rsid w:val="00117138"/>
    <w:rsid w:val="001216A2"/>
    <w:rsid w:val="00121E5B"/>
    <w:rsid w:val="0012517B"/>
    <w:rsid w:val="00127F8B"/>
    <w:rsid w:val="001318B1"/>
    <w:rsid w:val="001323F4"/>
    <w:rsid w:val="00133475"/>
    <w:rsid w:val="001364D0"/>
    <w:rsid w:val="001365E9"/>
    <w:rsid w:val="001369B3"/>
    <w:rsid w:val="001373B5"/>
    <w:rsid w:val="001428F0"/>
    <w:rsid w:val="00143075"/>
    <w:rsid w:val="00144FC1"/>
    <w:rsid w:val="00150E4B"/>
    <w:rsid w:val="00151D21"/>
    <w:rsid w:val="00156645"/>
    <w:rsid w:val="00166940"/>
    <w:rsid w:val="00167C3C"/>
    <w:rsid w:val="001724FD"/>
    <w:rsid w:val="00176BF3"/>
    <w:rsid w:val="001802B0"/>
    <w:rsid w:val="00182330"/>
    <w:rsid w:val="00183712"/>
    <w:rsid w:val="001859ED"/>
    <w:rsid w:val="001874EA"/>
    <w:rsid w:val="001875BF"/>
    <w:rsid w:val="001911FA"/>
    <w:rsid w:val="00193B04"/>
    <w:rsid w:val="001A0D26"/>
    <w:rsid w:val="001A168A"/>
    <w:rsid w:val="001A4430"/>
    <w:rsid w:val="001A4AE2"/>
    <w:rsid w:val="001A7256"/>
    <w:rsid w:val="001A7CB1"/>
    <w:rsid w:val="001B079B"/>
    <w:rsid w:val="001B22FB"/>
    <w:rsid w:val="001B5D78"/>
    <w:rsid w:val="001D04BA"/>
    <w:rsid w:val="001E185B"/>
    <w:rsid w:val="001E2B5D"/>
    <w:rsid w:val="001E6169"/>
    <w:rsid w:val="001F63B8"/>
    <w:rsid w:val="00205A29"/>
    <w:rsid w:val="0020758A"/>
    <w:rsid w:val="00211C22"/>
    <w:rsid w:val="002134C5"/>
    <w:rsid w:val="00214416"/>
    <w:rsid w:val="00215309"/>
    <w:rsid w:val="00216202"/>
    <w:rsid w:val="002163A5"/>
    <w:rsid w:val="00216613"/>
    <w:rsid w:val="00217968"/>
    <w:rsid w:val="0022259D"/>
    <w:rsid w:val="00224593"/>
    <w:rsid w:val="00231BF0"/>
    <w:rsid w:val="00234818"/>
    <w:rsid w:val="0024033E"/>
    <w:rsid w:val="0024480A"/>
    <w:rsid w:val="0024536F"/>
    <w:rsid w:val="00252771"/>
    <w:rsid w:val="002549B1"/>
    <w:rsid w:val="00263E52"/>
    <w:rsid w:val="00264E55"/>
    <w:rsid w:val="00265FE6"/>
    <w:rsid w:val="00276CA9"/>
    <w:rsid w:val="002775FA"/>
    <w:rsid w:val="0028413A"/>
    <w:rsid w:val="00286E29"/>
    <w:rsid w:val="002877DB"/>
    <w:rsid w:val="00287F63"/>
    <w:rsid w:val="002922FB"/>
    <w:rsid w:val="002932E4"/>
    <w:rsid w:val="002953EB"/>
    <w:rsid w:val="00295666"/>
    <w:rsid w:val="002960FF"/>
    <w:rsid w:val="00296686"/>
    <w:rsid w:val="00297746"/>
    <w:rsid w:val="00297940"/>
    <w:rsid w:val="002A18B8"/>
    <w:rsid w:val="002A1983"/>
    <w:rsid w:val="002A3FF2"/>
    <w:rsid w:val="002A42F1"/>
    <w:rsid w:val="002B0F23"/>
    <w:rsid w:val="002B253A"/>
    <w:rsid w:val="002B35BF"/>
    <w:rsid w:val="002B498F"/>
    <w:rsid w:val="002C2432"/>
    <w:rsid w:val="002C776A"/>
    <w:rsid w:val="002C78D6"/>
    <w:rsid w:val="002D221E"/>
    <w:rsid w:val="002D2E5A"/>
    <w:rsid w:val="002E26A6"/>
    <w:rsid w:val="002E6395"/>
    <w:rsid w:val="002F12B1"/>
    <w:rsid w:val="002F1F10"/>
    <w:rsid w:val="002F4ED1"/>
    <w:rsid w:val="002F4FEC"/>
    <w:rsid w:val="002F650A"/>
    <w:rsid w:val="003002E5"/>
    <w:rsid w:val="003019C3"/>
    <w:rsid w:val="00302930"/>
    <w:rsid w:val="00302F58"/>
    <w:rsid w:val="003047EF"/>
    <w:rsid w:val="00306D97"/>
    <w:rsid w:val="0030746C"/>
    <w:rsid w:val="0031021A"/>
    <w:rsid w:val="00311F5E"/>
    <w:rsid w:val="00316089"/>
    <w:rsid w:val="0032000F"/>
    <w:rsid w:val="00320558"/>
    <w:rsid w:val="00325F14"/>
    <w:rsid w:val="0033437F"/>
    <w:rsid w:val="00336880"/>
    <w:rsid w:val="00344AF1"/>
    <w:rsid w:val="00347FB4"/>
    <w:rsid w:val="00350361"/>
    <w:rsid w:val="0035629F"/>
    <w:rsid w:val="0036197C"/>
    <w:rsid w:val="00362B35"/>
    <w:rsid w:val="00364F1B"/>
    <w:rsid w:val="00372AB6"/>
    <w:rsid w:val="0038540F"/>
    <w:rsid w:val="0038595E"/>
    <w:rsid w:val="00385F42"/>
    <w:rsid w:val="003909A6"/>
    <w:rsid w:val="0039391B"/>
    <w:rsid w:val="003A4CA3"/>
    <w:rsid w:val="003B23BE"/>
    <w:rsid w:val="003B2FB5"/>
    <w:rsid w:val="003C17C6"/>
    <w:rsid w:val="003C286A"/>
    <w:rsid w:val="003C319A"/>
    <w:rsid w:val="003C331E"/>
    <w:rsid w:val="003D09EE"/>
    <w:rsid w:val="003E2BCB"/>
    <w:rsid w:val="003E3C02"/>
    <w:rsid w:val="003E4DB1"/>
    <w:rsid w:val="003F69B7"/>
    <w:rsid w:val="004004CD"/>
    <w:rsid w:val="0040174A"/>
    <w:rsid w:val="004064B5"/>
    <w:rsid w:val="00406A47"/>
    <w:rsid w:val="00406FF5"/>
    <w:rsid w:val="00410484"/>
    <w:rsid w:val="00411459"/>
    <w:rsid w:val="00411768"/>
    <w:rsid w:val="00412723"/>
    <w:rsid w:val="00414A0C"/>
    <w:rsid w:val="00414E35"/>
    <w:rsid w:val="004173D5"/>
    <w:rsid w:val="00417AC3"/>
    <w:rsid w:val="00421EBE"/>
    <w:rsid w:val="00425DAA"/>
    <w:rsid w:val="00427350"/>
    <w:rsid w:val="00427731"/>
    <w:rsid w:val="00427C9D"/>
    <w:rsid w:val="00430D1F"/>
    <w:rsid w:val="00431A2E"/>
    <w:rsid w:val="00431C68"/>
    <w:rsid w:val="0043432B"/>
    <w:rsid w:val="00437AAA"/>
    <w:rsid w:val="00443764"/>
    <w:rsid w:val="0044397F"/>
    <w:rsid w:val="00445C5B"/>
    <w:rsid w:val="00446A83"/>
    <w:rsid w:val="00446E3C"/>
    <w:rsid w:val="00451B4A"/>
    <w:rsid w:val="004553BB"/>
    <w:rsid w:val="00455B54"/>
    <w:rsid w:val="004575F2"/>
    <w:rsid w:val="00457B91"/>
    <w:rsid w:val="00463336"/>
    <w:rsid w:val="00467DBB"/>
    <w:rsid w:val="00476908"/>
    <w:rsid w:val="00481DC1"/>
    <w:rsid w:val="00481FD3"/>
    <w:rsid w:val="00486510"/>
    <w:rsid w:val="00487056"/>
    <w:rsid w:val="00490846"/>
    <w:rsid w:val="0049311F"/>
    <w:rsid w:val="00493FA7"/>
    <w:rsid w:val="004A40F9"/>
    <w:rsid w:val="004A5521"/>
    <w:rsid w:val="004A5812"/>
    <w:rsid w:val="004B3C51"/>
    <w:rsid w:val="004B5599"/>
    <w:rsid w:val="004B6C3C"/>
    <w:rsid w:val="004C159C"/>
    <w:rsid w:val="004C1B25"/>
    <w:rsid w:val="004C1E20"/>
    <w:rsid w:val="004D2231"/>
    <w:rsid w:val="004D2524"/>
    <w:rsid w:val="004D4757"/>
    <w:rsid w:val="004D4C27"/>
    <w:rsid w:val="004D6B59"/>
    <w:rsid w:val="004E1D88"/>
    <w:rsid w:val="004E2ADF"/>
    <w:rsid w:val="004F346E"/>
    <w:rsid w:val="004F76A4"/>
    <w:rsid w:val="005033C5"/>
    <w:rsid w:val="00503C1A"/>
    <w:rsid w:val="00504135"/>
    <w:rsid w:val="00504D82"/>
    <w:rsid w:val="00506AA4"/>
    <w:rsid w:val="00507A43"/>
    <w:rsid w:val="005136CF"/>
    <w:rsid w:val="00517EAD"/>
    <w:rsid w:val="0052435F"/>
    <w:rsid w:val="005265C0"/>
    <w:rsid w:val="00532750"/>
    <w:rsid w:val="00542A89"/>
    <w:rsid w:val="00543965"/>
    <w:rsid w:val="00554478"/>
    <w:rsid w:val="00554B13"/>
    <w:rsid w:val="005574F8"/>
    <w:rsid w:val="00562405"/>
    <w:rsid w:val="00562A9D"/>
    <w:rsid w:val="00564413"/>
    <w:rsid w:val="0056507C"/>
    <w:rsid w:val="0057719A"/>
    <w:rsid w:val="00580EF2"/>
    <w:rsid w:val="005824F1"/>
    <w:rsid w:val="00583048"/>
    <w:rsid w:val="005859DD"/>
    <w:rsid w:val="00585F6B"/>
    <w:rsid w:val="00592E67"/>
    <w:rsid w:val="005931B7"/>
    <w:rsid w:val="005A0FD3"/>
    <w:rsid w:val="005A2254"/>
    <w:rsid w:val="005A4B86"/>
    <w:rsid w:val="005A6A47"/>
    <w:rsid w:val="005B1BC2"/>
    <w:rsid w:val="005B3D46"/>
    <w:rsid w:val="005C6A5E"/>
    <w:rsid w:val="005C7BB3"/>
    <w:rsid w:val="005D0FCF"/>
    <w:rsid w:val="005D5C81"/>
    <w:rsid w:val="005D60CC"/>
    <w:rsid w:val="005E3688"/>
    <w:rsid w:val="005E5BAC"/>
    <w:rsid w:val="005E7F4C"/>
    <w:rsid w:val="005F1846"/>
    <w:rsid w:val="005F324E"/>
    <w:rsid w:val="005F60E8"/>
    <w:rsid w:val="005F663F"/>
    <w:rsid w:val="0060183E"/>
    <w:rsid w:val="00601845"/>
    <w:rsid w:val="00601D61"/>
    <w:rsid w:val="00605544"/>
    <w:rsid w:val="00606C7B"/>
    <w:rsid w:val="00611201"/>
    <w:rsid w:val="00612E5E"/>
    <w:rsid w:val="00613C65"/>
    <w:rsid w:val="006165F3"/>
    <w:rsid w:val="006174D9"/>
    <w:rsid w:val="0062079F"/>
    <w:rsid w:val="00630FD3"/>
    <w:rsid w:val="00633605"/>
    <w:rsid w:val="006351F8"/>
    <w:rsid w:val="00640127"/>
    <w:rsid w:val="00640751"/>
    <w:rsid w:val="00641D02"/>
    <w:rsid w:val="00643927"/>
    <w:rsid w:val="00647DC3"/>
    <w:rsid w:val="00650290"/>
    <w:rsid w:val="00650B1B"/>
    <w:rsid w:val="00652BB5"/>
    <w:rsid w:val="0065638B"/>
    <w:rsid w:val="006563B3"/>
    <w:rsid w:val="00656D40"/>
    <w:rsid w:val="00660CE6"/>
    <w:rsid w:val="0066405A"/>
    <w:rsid w:val="00671DAA"/>
    <w:rsid w:val="00671DFB"/>
    <w:rsid w:val="00675C96"/>
    <w:rsid w:val="006866EE"/>
    <w:rsid w:val="00687555"/>
    <w:rsid w:val="00690018"/>
    <w:rsid w:val="00690DF2"/>
    <w:rsid w:val="00691682"/>
    <w:rsid w:val="00691E8A"/>
    <w:rsid w:val="00696C3D"/>
    <w:rsid w:val="006A2C0A"/>
    <w:rsid w:val="006A5304"/>
    <w:rsid w:val="006B755E"/>
    <w:rsid w:val="006C02C0"/>
    <w:rsid w:val="006C2608"/>
    <w:rsid w:val="006C4A35"/>
    <w:rsid w:val="006C6828"/>
    <w:rsid w:val="006D1603"/>
    <w:rsid w:val="006D4D1A"/>
    <w:rsid w:val="006D664E"/>
    <w:rsid w:val="006D6EEA"/>
    <w:rsid w:val="006E234D"/>
    <w:rsid w:val="006E2821"/>
    <w:rsid w:val="006E6714"/>
    <w:rsid w:val="006F1757"/>
    <w:rsid w:val="006F2D1A"/>
    <w:rsid w:val="006F581F"/>
    <w:rsid w:val="006F757A"/>
    <w:rsid w:val="00701294"/>
    <w:rsid w:val="00704CBE"/>
    <w:rsid w:val="0070629C"/>
    <w:rsid w:val="00710927"/>
    <w:rsid w:val="00714B82"/>
    <w:rsid w:val="007151D2"/>
    <w:rsid w:val="0071525A"/>
    <w:rsid w:val="00723DB6"/>
    <w:rsid w:val="00724489"/>
    <w:rsid w:val="00726A76"/>
    <w:rsid w:val="00731ECA"/>
    <w:rsid w:val="00737972"/>
    <w:rsid w:val="00741074"/>
    <w:rsid w:val="0074118A"/>
    <w:rsid w:val="007451BB"/>
    <w:rsid w:val="00750210"/>
    <w:rsid w:val="0075130A"/>
    <w:rsid w:val="00751362"/>
    <w:rsid w:val="00756792"/>
    <w:rsid w:val="00762586"/>
    <w:rsid w:val="00763224"/>
    <w:rsid w:val="00764181"/>
    <w:rsid w:val="00764BB9"/>
    <w:rsid w:val="00765724"/>
    <w:rsid w:val="0077085D"/>
    <w:rsid w:val="00773AA9"/>
    <w:rsid w:val="0077522A"/>
    <w:rsid w:val="00783035"/>
    <w:rsid w:val="007901E9"/>
    <w:rsid w:val="0079201A"/>
    <w:rsid w:val="0079218B"/>
    <w:rsid w:val="0079517C"/>
    <w:rsid w:val="007A2221"/>
    <w:rsid w:val="007A253E"/>
    <w:rsid w:val="007A60F6"/>
    <w:rsid w:val="007B33C0"/>
    <w:rsid w:val="007B5D56"/>
    <w:rsid w:val="007C2DFE"/>
    <w:rsid w:val="007C459D"/>
    <w:rsid w:val="007D0B1F"/>
    <w:rsid w:val="007E177C"/>
    <w:rsid w:val="007E5DE9"/>
    <w:rsid w:val="007E710A"/>
    <w:rsid w:val="007F1952"/>
    <w:rsid w:val="007F23B8"/>
    <w:rsid w:val="007F2908"/>
    <w:rsid w:val="00800874"/>
    <w:rsid w:val="0080165E"/>
    <w:rsid w:val="008047E2"/>
    <w:rsid w:val="00805046"/>
    <w:rsid w:val="00805DDB"/>
    <w:rsid w:val="008069E2"/>
    <w:rsid w:val="00812DCA"/>
    <w:rsid w:val="008131A4"/>
    <w:rsid w:val="00813FED"/>
    <w:rsid w:val="00815942"/>
    <w:rsid w:val="00817B6F"/>
    <w:rsid w:val="008203B6"/>
    <w:rsid w:val="0084073C"/>
    <w:rsid w:val="00840DF1"/>
    <w:rsid w:val="00841454"/>
    <w:rsid w:val="008431E1"/>
    <w:rsid w:val="00846175"/>
    <w:rsid w:val="00852358"/>
    <w:rsid w:val="00852721"/>
    <w:rsid w:val="008529EF"/>
    <w:rsid w:val="00860FCA"/>
    <w:rsid w:val="0086173E"/>
    <w:rsid w:val="008617A5"/>
    <w:rsid w:val="00872B98"/>
    <w:rsid w:val="00875CB2"/>
    <w:rsid w:val="008839A9"/>
    <w:rsid w:val="00885977"/>
    <w:rsid w:val="00886640"/>
    <w:rsid w:val="008868B3"/>
    <w:rsid w:val="008869A4"/>
    <w:rsid w:val="0089092D"/>
    <w:rsid w:val="00893DF4"/>
    <w:rsid w:val="00897716"/>
    <w:rsid w:val="008A2828"/>
    <w:rsid w:val="008B27AC"/>
    <w:rsid w:val="008B4D7C"/>
    <w:rsid w:val="008C5359"/>
    <w:rsid w:val="008C6270"/>
    <w:rsid w:val="008D099A"/>
    <w:rsid w:val="008D3DE3"/>
    <w:rsid w:val="008F23EB"/>
    <w:rsid w:val="008F46B8"/>
    <w:rsid w:val="00902A73"/>
    <w:rsid w:val="00910FEE"/>
    <w:rsid w:val="00912C9A"/>
    <w:rsid w:val="00912D0F"/>
    <w:rsid w:val="00912F47"/>
    <w:rsid w:val="009166B1"/>
    <w:rsid w:val="00916A8E"/>
    <w:rsid w:val="0091768E"/>
    <w:rsid w:val="0093038E"/>
    <w:rsid w:val="0093174C"/>
    <w:rsid w:val="00933034"/>
    <w:rsid w:val="00945C2A"/>
    <w:rsid w:val="00945D59"/>
    <w:rsid w:val="00950892"/>
    <w:rsid w:val="009546F4"/>
    <w:rsid w:val="00954F86"/>
    <w:rsid w:val="00963624"/>
    <w:rsid w:val="0097163A"/>
    <w:rsid w:val="00990A5D"/>
    <w:rsid w:val="00993E16"/>
    <w:rsid w:val="009945AF"/>
    <w:rsid w:val="009948B9"/>
    <w:rsid w:val="00997C43"/>
    <w:rsid w:val="009A08B8"/>
    <w:rsid w:val="009A22E6"/>
    <w:rsid w:val="009A3F3D"/>
    <w:rsid w:val="009B6EFC"/>
    <w:rsid w:val="009C0EE3"/>
    <w:rsid w:val="009C1846"/>
    <w:rsid w:val="009C322D"/>
    <w:rsid w:val="009C3D29"/>
    <w:rsid w:val="009C5AB4"/>
    <w:rsid w:val="009D111E"/>
    <w:rsid w:val="009D514B"/>
    <w:rsid w:val="009E1020"/>
    <w:rsid w:val="009E253A"/>
    <w:rsid w:val="009F235C"/>
    <w:rsid w:val="009F3BCB"/>
    <w:rsid w:val="009F529C"/>
    <w:rsid w:val="009F596F"/>
    <w:rsid w:val="00A01953"/>
    <w:rsid w:val="00A01FA1"/>
    <w:rsid w:val="00A05C6B"/>
    <w:rsid w:val="00A1183D"/>
    <w:rsid w:val="00A13862"/>
    <w:rsid w:val="00A20011"/>
    <w:rsid w:val="00A20B5A"/>
    <w:rsid w:val="00A210B7"/>
    <w:rsid w:val="00A2228A"/>
    <w:rsid w:val="00A24D18"/>
    <w:rsid w:val="00A33C8E"/>
    <w:rsid w:val="00A40244"/>
    <w:rsid w:val="00A43BC2"/>
    <w:rsid w:val="00A46AE1"/>
    <w:rsid w:val="00A47CFA"/>
    <w:rsid w:val="00A50D89"/>
    <w:rsid w:val="00A519E9"/>
    <w:rsid w:val="00A67C59"/>
    <w:rsid w:val="00A7267C"/>
    <w:rsid w:val="00A7304E"/>
    <w:rsid w:val="00A7764D"/>
    <w:rsid w:val="00A858F3"/>
    <w:rsid w:val="00A87BAC"/>
    <w:rsid w:val="00AA2439"/>
    <w:rsid w:val="00AA5122"/>
    <w:rsid w:val="00AB7A92"/>
    <w:rsid w:val="00AC08D9"/>
    <w:rsid w:val="00AC0F1B"/>
    <w:rsid w:val="00AC3092"/>
    <w:rsid w:val="00AC5F68"/>
    <w:rsid w:val="00AC7931"/>
    <w:rsid w:val="00AD1C38"/>
    <w:rsid w:val="00AD1E64"/>
    <w:rsid w:val="00AD42D9"/>
    <w:rsid w:val="00AD4EC4"/>
    <w:rsid w:val="00AE08DC"/>
    <w:rsid w:val="00AE0AE9"/>
    <w:rsid w:val="00AE7D24"/>
    <w:rsid w:val="00AF2F23"/>
    <w:rsid w:val="00B021F9"/>
    <w:rsid w:val="00B061DE"/>
    <w:rsid w:val="00B10B9F"/>
    <w:rsid w:val="00B13B39"/>
    <w:rsid w:val="00B145D0"/>
    <w:rsid w:val="00B20A8C"/>
    <w:rsid w:val="00B2392C"/>
    <w:rsid w:val="00B243A2"/>
    <w:rsid w:val="00B2490C"/>
    <w:rsid w:val="00B40842"/>
    <w:rsid w:val="00B418F0"/>
    <w:rsid w:val="00B41DC1"/>
    <w:rsid w:val="00B43720"/>
    <w:rsid w:val="00B45A94"/>
    <w:rsid w:val="00B47805"/>
    <w:rsid w:val="00B62352"/>
    <w:rsid w:val="00B624DB"/>
    <w:rsid w:val="00B70AA6"/>
    <w:rsid w:val="00B76AB8"/>
    <w:rsid w:val="00B818C6"/>
    <w:rsid w:val="00B82E0B"/>
    <w:rsid w:val="00B84F26"/>
    <w:rsid w:val="00B852ED"/>
    <w:rsid w:val="00B91EB2"/>
    <w:rsid w:val="00B9527A"/>
    <w:rsid w:val="00B95982"/>
    <w:rsid w:val="00B95C5C"/>
    <w:rsid w:val="00BA05C3"/>
    <w:rsid w:val="00BA23DB"/>
    <w:rsid w:val="00BA666A"/>
    <w:rsid w:val="00BB035E"/>
    <w:rsid w:val="00BC0CC6"/>
    <w:rsid w:val="00BC1DCE"/>
    <w:rsid w:val="00BC29B9"/>
    <w:rsid w:val="00BC5B3B"/>
    <w:rsid w:val="00BD3A37"/>
    <w:rsid w:val="00BD4296"/>
    <w:rsid w:val="00BD44A8"/>
    <w:rsid w:val="00BE2778"/>
    <w:rsid w:val="00BF00F4"/>
    <w:rsid w:val="00BF0201"/>
    <w:rsid w:val="00BF0E79"/>
    <w:rsid w:val="00BF1B85"/>
    <w:rsid w:val="00BF3068"/>
    <w:rsid w:val="00BF3D32"/>
    <w:rsid w:val="00BF3E0C"/>
    <w:rsid w:val="00BF6C61"/>
    <w:rsid w:val="00BF6ED8"/>
    <w:rsid w:val="00C06E34"/>
    <w:rsid w:val="00C1144A"/>
    <w:rsid w:val="00C12F31"/>
    <w:rsid w:val="00C16272"/>
    <w:rsid w:val="00C17FCB"/>
    <w:rsid w:val="00C20437"/>
    <w:rsid w:val="00C21252"/>
    <w:rsid w:val="00C2136A"/>
    <w:rsid w:val="00C2225A"/>
    <w:rsid w:val="00C30939"/>
    <w:rsid w:val="00C321FF"/>
    <w:rsid w:val="00C375F7"/>
    <w:rsid w:val="00C3764A"/>
    <w:rsid w:val="00C43406"/>
    <w:rsid w:val="00C5757F"/>
    <w:rsid w:val="00C7044F"/>
    <w:rsid w:val="00C708DF"/>
    <w:rsid w:val="00C70CCE"/>
    <w:rsid w:val="00C72C5E"/>
    <w:rsid w:val="00C80153"/>
    <w:rsid w:val="00C8484E"/>
    <w:rsid w:val="00C85BF5"/>
    <w:rsid w:val="00C90927"/>
    <w:rsid w:val="00CA18BB"/>
    <w:rsid w:val="00CA4914"/>
    <w:rsid w:val="00CB6216"/>
    <w:rsid w:val="00CB6276"/>
    <w:rsid w:val="00CB7600"/>
    <w:rsid w:val="00CC41A0"/>
    <w:rsid w:val="00CC6915"/>
    <w:rsid w:val="00CC6959"/>
    <w:rsid w:val="00CD3589"/>
    <w:rsid w:val="00CD7DB0"/>
    <w:rsid w:val="00CE4AB7"/>
    <w:rsid w:val="00CE614E"/>
    <w:rsid w:val="00CE74EC"/>
    <w:rsid w:val="00CF17BA"/>
    <w:rsid w:val="00CF2B61"/>
    <w:rsid w:val="00CF31E9"/>
    <w:rsid w:val="00CF3C53"/>
    <w:rsid w:val="00D00F54"/>
    <w:rsid w:val="00D018F3"/>
    <w:rsid w:val="00D06DDE"/>
    <w:rsid w:val="00D07B3F"/>
    <w:rsid w:val="00D128B0"/>
    <w:rsid w:val="00D15F4B"/>
    <w:rsid w:val="00D16C78"/>
    <w:rsid w:val="00D24650"/>
    <w:rsid w:val="00D27A01"/>
    <w:rsid w:val="00D27C73"/>
    <w:rsid w:val="00D35148"/>
    <w:rsid w:val="00D37B8A"/>
    <w:rsid w:val="00D40AB0"/>
    <w:rsid w:val="00D4460A"/>
    <w:rsid w:val="00D453AA"/>
    <w:rsid w:val="00D45589"/>
    <w:rsid w:val="00D45B18"/>
    <w:rsid w:val="00D51A2E"/>
    <w:rsid w:val="00D53657"/>
    <w:rsid w:val="00D55D3B"/>
    <w:rsid w:val="00D574BD"/>
    <w:rsid w:val="00D57899"/>
    <w:rsid w:val="00D60AD7"/>
    <w:rsid w:val="00D63014"/>
    <w:rsid w:val="00D631A2"/>
    <w:rsid w:val="00D634DC"/>
    <w:rsid w:val="00D64B35"/>
    <w:rsid w:val="00D66A28"/>
    <w:rsid w:val="00D749AF"/>
    <w:rsid w:val="00D74B20"/>
    <w:rsid w:val="00D76086"/>
    <w:rsid w:val="00D853DA"/>
    <w:rsid w:val="00D9194D"/>
    <w:rsid w:val="00D92410"/>
    <w:rsid w:val="00D965D6"/>
    <w:rsid w:val="00D9670E"/>
    <w:rsid w:val="00DA1D57"/>
    <w:rsid w:val="00DA3F28"/>
    <w:rsid w:val="00DA60D2"/>
    <w:rsid w:val="00DA6FCA"/>
    <w:rsid w:val="00DB0CEE"/>
    <w:rsid w:val="00DB3149"/>
    <w:rsid w:val="00DC0E37"/>
    <w:rsid w:val="00DC18CD"/>
    <w:rsid w:val="00DC63F9"/>
    <w:rsid w:val="00DD369B"/>
    <w:rsid w:val="00DD430E"/>
    <w:rsid w:val="00DD54A4"/>
    <w:rsid w:val="00DE1929"/>
    <w:rsid w:val="00DE32F4"/>
    <w:rsid w:val="00DF36FC"/>
    <w:rsid w:val="00DF3FD2"/>
    <w:rsid w:val="00DF405D"/>
    <w:rsid w:val="00DF485F"/>
    <w:rsid w:val="00E00CEA"/>
    <w:rsid w:val="00E031A6"/>
    <w:rsid w:val="00E04320"/>
    <w:rsid w:val="00E04846"/>
    <w:rsid w:val="00E049FF"/>
    <w:rsid w:val="00E071C0"/>
    <w:rsid w:val="00E07415"/>
    <w:rsid w:val="00E110D4"/>
    <w:rsid w:val="00E11ADB"/>
    <w:rsid w:val="00E1786F"/>
    <w:rsid w:val="00E2184C"/>
    <w:rsid w:val="00E24546"/>
    <w:rsid w:val="00E315C7"/>
    <w:rsid w:val="00E33F11"/>
    <w:rsid w:val="00E4066F"/>
    <w:rsid w:val="00E50A57"/>
    <w:rsid w:val="00E54527"/>
    <w:rsid w:val="00E56C64"/>
    <w:rsid w:val="00E57317"/>
    <w:rsid w:val="00E649A6"/>
    <w:rsid w:val="00E66F1B"/>
    <w:rsid w:val="00E820D0"/>
    <w:rsid w:val="00E8591A"/>
    <w:rsid w:val="00E85BE5"/>
    <w:rsid w:val="00E86E48"/>
    <w:rsid w:val="00E910F9"/>
    <w:rsid w:val="00E91B4E"/>
    <w:rsid w:val="00E93C01"/>
    <w:rsid w:val="00E96BAB"/>
    <w:rsid w:val="00E97EAA"/>
    <w:rsid w:val="00EA0826"/>
    <w:rsid w:val="00EA1401"/>
    <w:rsid w:val="00EA3BB1"/>
    <w:rsid w:val="00EB45AB"/>
    <w:rsid w:val="00EB65A1"/>
    <w:rsid w:val="00EC16BF"/>
    <w:rsid w:val="00EC4030"/>
    <w:rsid w:val="00EC43F0"/>
    <w:rsid w:val="00EC73A8"/>
    <w:rsid w:val="00ED2E2C"/>
    <w:rsid w:val="00ED31FC"/>
    <w:rsid w:val="00ED476E"/>
    <w:rsid w:val="00ED4AB2"/>
    <w:rsid w:val="00ED4E9A"/>
    <w:rsid w:val="00ED5B01"/>
    <w:rsid w:val="00EF00D7"/>
    <w:rsid w:val="00F15497"/>
    <w:rsid w:val="00F21F3A"/>
    <w:rsid w:val="00F33B73"/>
    <w:rsid w:val="00F42681"/>
    <w:rsid w:val="00F43EE3"/>
    <w:rsid w:val="00F4528C"/>
    <w:rsid w:val="00F457A4"/>
    <w:rsid w:val="00F51437"/>
    <w:rsid w:val="00F53E03"/>
    <w:rsid w:val="00F57C01"/>
    <w:rsid w:val="00F612D5"/>
    <w:rsid w:val="00F74782"/>
    <w:rsid w:val="00F80F59"/>
    <w:rsid w:val="00F84094"/>
    <w:rsid w:val="00F86EBA"/>
    <w:rsid w:val="00F93806"/>
    <w:rsid w:val="00F94411"/>
    <w:rsid w:val="00FA2886"/>
    <w:rsid w:val="00FA3D69"/>
    <w:rsid w:val="00FA478B"/>
    <w:rsid w:val="00FB1311"/>
    <w:rsid w:val="00FB4393"/>
    <w:rsid w:val="00FB5F9E"/>
    <w:rsid w:val="00FB7355"/>
    <w:rsid w:val="00FC6AAF"/>
    <w:rsid w:val="00FD1F4C"/>
    <w:rsid w:val="00FD2552"/>
    <w:rsid w:val="00FD3867"/>
    <w:rsid w:val="00FD71C6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customStyle="1" w:styleId="ColorfulList-Accent11">
    <w:name w:val="Colorful List - Accent 11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E04320"/>
    <w:rPr>
      <w:sz w:val="24"/>
      <w:szCs w:val="24"/>
      <w:lang w:val="en-US" w:eastAsia="en-US"/>
    </w:rPr>
  </w:style>
  <w:style w:type="paragraph" w:customStyle="1" w:styleId="clearformatting">
    <w:name w:val="clear formatting"/>
    <w:basedOn w:val="Normal"/>
    <w:rsid w:val="003002E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eastAsiaTheme="minorEastAsia" w:hAnsi="Helvetica" w:cs="Helvetica"/>
      <w:color w:val="141413"/>
      <w:lang w:eastAsia="ja-JP"/>
    </w:rPr>
  </w:style>
  <w:style w:type="paragraph" w:styleId="ListParagraph">
    <w:name w:val="List Paragraph"/>
    <w:basedOn w:val="Normal"/>
    <w:uiPriority w:val="34"/>
    <w:qFormat/>
    <w:rsid w:val="00886640"/>
    <w:pPr>
      <w:ind w:left="720"/>
      <w:contextualSpacing/>
    </w:pPr>
  </w:style>
  <w:style w:type="character" w:customStyle="1" w:styleId="hps">
    <w:name w:val="hps"/>
    <w:basedOn w:val="DefaultParagraphFont"/>
    <w:rsid w:val="00B9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221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Kop2">
    <w:name w:val="heading 2"/>
    <w:basedOn w:val="Standaard"/>
    <w:next w:val="Standaard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Kop9">
    <w:name w:val="heading 9"/>
    <w:basedOn w:val="Standaard"/>
    <w:next w:val="Standaard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link w:val="Kop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Kop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Kop9"/>
    <w:rsid w:val="005A24A8"/>
    <w:rPr>
      <w:rFonts w:ascii="Cambria" w:eastAsia="Times New Roman" w:hAnsi="Cambria" w:cs="Times New Roman"/>
    </w:rPr>
  </w:style>
  <w:style w:type="paragraph" w:styleId="Normaalweb">
    <w:name w:val="Normal (Web)"/>
    <w:aliases w:val="webb"/>
    <w:basedOn w:val="Standaard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lattetekstinspringen">
    <w:name w:val="Body Text Indent"/>
    <w:basedOn w:val="Standaard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link w:val="Plattetekstinspringen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Standaard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rsid w:val="007A2221"/>
    <w:rPr>
      <w:rFonts w:cs="Times New Roman"/>
      <w:color w:val="0000FF"/>
      <w:u w:val="single"/>
    </w:rPr>
  </w:style>
  <w:style w:type="paragraph" w:styleId="Koptekst">
    <w:name w:val="header"/>
    <w:basedOn w:val="Standaard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Koptekst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Voettekst">
    <w:name w:val="footer"/>
    <w:basedOn w:val="Standaard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Voettekst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Standaard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7A222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Tekstopmerking"/>
    <w:uiPriority w:val="99"/>
    <w:semiHidden/>
    <w:locked/>
    <w:rsid w:val="0049311F"/>
    <w:rPr>
      <w:rFonts w:cs="Times New Roman"/>
    </w:rPr>
  </w:style>
  <w:style w:type="paragraph" w:styleId="Ballontekst">
    <w:name w:val="Balloon Text"/>
    <w:basedOn w:val="Standaard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nteks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link w:val="Onderwerpvanopmerking"/>
    <w:uiPriority w:val="99"/>
    <w:locked/>
    <w:rsid w:val="0049311F"/>
    <w:rPr>
      <w:rFonts w:cs="Times New Roman"/>
    </w:rPr>
  </w:style>
  <w:style w:type="paragraph" w:styleId="Voetnoottekst">
    <w:name w:val="footnote text"/>
    <w:basedOn w:val="Standaard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Voetnoottekst"/>
    <w:uiPriority w:val="99"/>
    <w:semiHidden/>
    <w:locked/>
    <w:rsid w:val="00564413"/>
    <w:rPr>
      <w:rFonts w:cs="Times New Roman"/>
    </w:rPr>
  </w:style>
  <w:style w:type="character" w:styleId="Voetnootmarkering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Standaardalinea-lettertype"/>
    <w:rsid w:val="00D37B8A"/>
  </w:style>
  <w:style w:type="paragraph" w:customStyle="1" w:styleId="ColorfulList-Accent11">
    <w:name w:val="Colorful List - Accent 11"/>
    <w:basedOn w:val="Standaard"/>
    <w:uiPriority w:val="34"/>
    <w:qFormat/>
    <w:rsid w:val="008868B3"/>
    <w:pPr>
      <w:ind w:left="720"/>
      <w:contextualSpacing/>
    </w:pPr>
  </w:style>
  <w:style w:type="paragraph" w:styleId="Eindnoottekst">
    <w:name w:val="endnote text"/>
    <w:basedOn w:val="Standaard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Standaardalinea-lettertype"/>
    <w:link w:val="Eindnoottekst"/>
    <w:uiPriority w:val="99"/>
    <w:semiHidden/>
    <w:rsid w:val="009B6EFC"/>
  </w:style>
  <w:style w:type="character" w:styleId="Eindnootmarkering">
    <w:name w:val="endnote reference"/>
    <w:uiPriority w:val="99"/>
    <w:semiHidden/>
    <w:unhideWhenUsed/>
    <w:rsid w:val="009B6EFC"/>
    <w:rPr>
      <w:vertAlign w:val="superscript"/>
    </w:rPr>
  </w:style>
  <w:style w:type="table" w:styleId="Tabelraster">
    <w:name w:val="Table Grid"/>
    <w:basedOn w:val="Standaardtabe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E04320"/>
    <w:rPr>
      <w:sz w:val="24"/>
      <w:szCs w:val="24"/>
      <w:lang w:val="en-US" w:eastAsia="en-US"/>
    </w:rPr>
  </w:style>
  <w:style w:type="paragraph" w:customStyle="1" w:styleId="clearformatting">
    <w:name w:val="clear formatting"/>
    <w:basedOn w:val="Standaard"/>
    <w:rsid w:val="003002E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eastAsiaTheme="minorEastAsia" w:hAnsi="Helvetica" w:cs="Helvetica"/>
      <w:color w:val="141413"/>
      <w:lang w:eastAsia="ja-JP"/>
    </w:rPr>
  </w:style>
  <w:style w:type="paragraph" w:styleId="Lijstalinea">
    <w:name w:val="List Paragraph"/>
    <w:basedOn w:val="Standaard"/>
    <w:uiPriority w:val="34"/>
    <w:qFormat/>
    <w:rsid w:val="00886640"/>
    <w:pPr>
      <w:ind w:left="720"/>
      <w:contextualSpacing/>
    </w:pPr>
  </w:style>
  <w:style w:type="character" w:customStyle="1" w:styleId="hps">
    <w:name w:val="hps"/>
    <w:basedOn w:val="Standaardalinea-lettertype"/>
    <w:rsid w:val="00B91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06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29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22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15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7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7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26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32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11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038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5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5493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5882">
                                              <w:marLeft w:val="0"/>
                                              <w:marRight w:val="0"/>
                                              <w:marTop w:val="166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1106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0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6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3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0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1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56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0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14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6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52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580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om/uk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link.com.au/mydlink/cloud-services.html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4293</CharactersWithSpaces>
  <SharedDoc>false</SharedDoc>
  <HLinks>
    <vt:vector size="6" baseType="variant"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http://www.dlink.eu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2013-01-30T10:36:00Z</dcterms:created>
  <dcterms:modified xsi:type="dcterms:W3CDTF">2013-01-30T10:39:00Z</dcterms:modified>
</cp:coreProperties>
</file>