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6EAB" w14:textId="77777777" w:rsidR="00881B67" w:rsidRDefault="00881B67" w:rsidP="001B4EC1">
      <w:pPr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inline distT="0" distB="0" distL="0" distR="0" wp14:anchorId="6E72C3C7" wp14:editId="43CDA646">
            <wp:extent cx="2057400" cy="469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Associates Logo_blue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4B2D" w14:textId="77777777" w:rsidR="00881B67" w:rsidRDefault="00881B67" w:rsidP="001B4EC1">
      <w:pPr>
        <w:rPr>
          <w:b/>
          <w:color w:val="auto"/>
          <w:sz w:val="22"/>
          <w:szCs w:val="22"/>
        </w:rPr>
      </w:pPr>
    </w:p>
    <w:p w14:paraId="2D86A18A" w14:textId="77777777" w:rsidR="001B4EC1" w:rsidRPr="00881B67" w:rsidRDefault="001B4EC1" w:rsidP="001B4EC1">
      <w:pPr>
        <w:rPr>
          <w:b/>
          <w:color w:val="auto"/>
          <w:sz w:val="22"/>
          <w:szCs w:val="22"/>
        </w:rPr>
      </w:pPr>
      <w:r w:rsidRPr="00881B67">
        <w:rPr>
          <w:b/>
          <w:color w:val="auto"/>
          <w:sz w:val="22"/>
          <w:szCs w:val="22"/>
        </w:rPr>
        <w:t>Far East Organization Children’s Garden at Gardens by the Bay</w:t>
      </w:r>
    </w:p>
    <w:p w14:paraId="20EFFAB5" w14:textId="77777777" w:rsidR="001B4EC1" w:rsidRPr="00881B67" w:rsidRDefault="001B4EC1" w:rsidP="001B4EC1">
      <w:pPr>
        <w:rPr>
          <w:color w:val="auto"/>
          <w:sz w:val="22"/>
          <w:szCs w:val="22"/>
        </w:rPr>
      </w:pPr>
    </w:p>
    <w:p w14:paraId="3171C7D9" w14:textId="77777777" w:rsidR="001B4EC1" w:rsidRPr="00881B67" w:rsidRDefault="001B4EC1" w:rsidP="001B4EC1">
      <w:pPr>
        <w:rPr>
          <w:rFonts w:eastAsia="Times New Roman"/>
          <w:b/>
          <w:color w:val="auto"/>
          <w:sz w:val="22"/>
          <w:szCs w:val="22"/>
          <w:u w:val="single"/>
          <w:shd w:val="clear" w:color="auto" w:fill="FFFFFF"/>
          <w:lang w:val="en-GB"/>
        </w:rPr>
      </w:pPr>
      <w:r w:rsidRPr="00881B67">
        <w:rPr>
          <w:rFonts w:eastAsia="Times New Roman"/>
          <w:b/>
          <w:color w:val="auto"/>
          <w:sz w:val="22"/>
          <w:szCs w:val="22"/>
          <w:u w:val="single"/>
          <w:shd w:val="clear" w:color="auto" w:fill="FFFFFF"/>
          <w:lang w:val="en-GB"/>
        </w:rPr>
        <w:t xml:space="preserve">Facts and Stats </w:t>
      </w:r>
    </w:p>
    <w:p w14:paraId="750C9E5B" w14:textId="77777777" w:rsidR="001B4EC1" w:rsidRPr="00881B67" w:rsidRDefault="001B4EC1" w:rsidP="001B4EC1">
      <w:pPr>
        <w:rPr>
          <w:rFonts w:eastAsia="Times New Roman"/>
          <w:color w:val="auto"/>
          <w:sz w:val="22"/>
          <w:szCs w:val="22"/>
          <w:shd w:val="clear" w:color="auto" w:fill="FFFFFF"/>
          <w:lang w:val="en-GB"/>
        </w:rPr>
      </w:pPr>
    </w:p>
    <w:p w14:paraId="0023F0B0" w14:textId="77777777" w:rsidR="001B4EC1" w:rsidRPr="00881B67" w:rsidRDefault="001B4EC1" w:rsidP="001B4E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Located between the Cloud Forest and Satay by the Bay, the 1-hectare Far East Organization Children’s Garden brings a new fun-filled family element to Gardens by the Bay.</w:t>
      </w:r>
    </w:p>
    <w:p w14:paraId="7DD54B81" w14:textId="77777777" w:rsidR="001B4EC1" w:rsidRPr="00881B67" w:rsidRDefault="001B4EC1" w:rsidP="001B4E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The Children’s Garden seeks to encourage interaction with nature </w:t>
      </w:r>
      <w:proofErr w:type="gramStart"/>
      <w:r w:rsidRPr="00881B67">
        <w:rPr>
          <w:rFonts w:ascii="Arial" w:hAnsi="Arial" w:cs="Arial"/>
          <w:sz w:val="22"/>
          <w:szCs w:val="22"/>
        </w:rPr>
        <w:t>among</w:t>
      </w:r>
      <w:proofErr w:type="gramEnd"/>
      <w:r w:rsidRPr="00881B67">
        <w:rPr>
          <w:rFonts w:ascii="Arial" w:hAnsi="Arial" w:cs="Arial"/>
          <w:sz w:val="22"/>
          <w:szCs w:val="22"/>
        </w:rPr>
        <w:t xml:space="preserve"> two key age groups: 1 to 5 year olds and 6 to 12 year olds. It provides the younger generation with a venue for fun and interactive play through integrated play equipment, water play features and educational programmes in a garden setting.</w:t>
      </w:r>
    </w:p>
    <w:p w14:paraId="7ABE7D36" w14:textId="77777777" w:rsidR="00145F90" w:rsidRPr="00881B67" w:rsidRDefault="001B4EC1" w:rsidP="001B4E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The two key components are water play and forest adventure. At the Children’s Gardens, kids can “hang out” in </w:t>
      </w:r>
      <w:proofErr w:type="spellStart"/>
      <w:r w:rsidRPr="00881B67">
        <w:rPr>
          <w:rFonts w:ascii="Arial" w:hAnsi="Arial" w:cs="Arial"/>
          <w:sz w:val="22"/>
          <w:szCs w:val="22"/>
        </w:rPr>
        <w:t>treehouses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scale a green ridge, or scuttle under a </w:t>
      </w:r>
      <w:r w:rsidR="00145F90" w:rsidRPr="00881B67">
        <w:rPr>
          <w:rFonts w:ascii="Arial" w:hAnsi="Arial" w:cs="Arial"/>
          <w:sz w:val="22"/>
          <w:szCs w:val="22"/>
        </w:rPr>
        <w:t>passage of arcing water jets.</w:t>
      </w:r>
    </w:p>
    <w:p w14:paraId="78D677AD" w14:textId="77777777" w:rsidR="00145F90" w:rsidRPr="00881B67" w:rsidRDefault="001B4EC1" w:rsidP="00145F9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Sensory play can encourage the physical, mental (cognitive) and social-emotional development of children, helping to improve their physical dexterity and eye-hand coordination as they explore the environment around them.</w:t>
      </w:r>
      <w:r w:rsidRPr="00881B67">
        <w:rPr>
          <w:rFonts w:ascii="Arial" w:hAnsi="Arial" w:cs="Arial"/>
          <w:sz w:val="22"/>
          <w:szCs w:val="22"/>
        </w:rPr>
        <w:br/>
      </w:r>
    </w:p>
    <w:p w14:paraId="56BA19D0" w14:textId="77777777" w:rsidR="001B4EC1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The Children’s Garden opened to the public on 21 January 2014.</w:t>
      </w:r>
    </w:p>
    <w:p w14:paraId="3C7D250B" w14:textId="77777777" w:rsidR="001B4EC1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sz w:val="22"/>
          <w:szCs w:val="22"/>
        </w:rPr>
      </w:pPr>
    </w:p>
    <w:p w14:paraId="2802E0BA" w14:textId="77777777" w:rsidR="00145F90" w:rsidRPr="00881B67" w:rsidRDefault="001B4EC1" w:rsidP="00145F9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sz w:val="22"/>
          <w:szCs w:val="22"/>
        </w:rPr>
      </w:pPr>
      <w:r w:rsidRPr="00881B67">
        <w:rPr>
          <w:rStyle w:val="Strong"/>
          <w:rFonts w:ascii="Arial" w:hAnsi="Arial" w:cs="Arial"/>
          <w:sz w:val="22"/>
          <w:szCs w:val="22"/>
        </w:rPr>
        <w:t>Play Areas</w:t>
      </w:r>
    </w:p>
    <w:p w14:paraId="11740F39" w14:textId="77777777" w:rsidR="001B4EC1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br/>
      </w:r>
      <w:r w:rsidRPr="00881B67">
        <w:rPr>
          <w:rFonts w:ascii="Arial" w:hAnsi="Arial" w:cs="Arial"/>
          <w:sz w:val="22"/>
          <w:szCs w:val="22"/>
          <w:u w:val="single"/>
        </w:rPr>
        <w:t>Toddler Play (1-5 year olds)</w:t>
      </w:r>
      <w:r w:rsidRPr="00881B67">
        <w:rPr>
          <w:rFonts w:ascii="Arial" w:hAnsi="Arial" w:cs="Arial"/>
          <w:sz w:val="22"/>
          <w:szCs w:val="22"/>
        </w:rPr>
        <w:br/>
        <w:t>- Balancing beam</w:t>
      </w:r>
      <w:r w:rsidRPr="00881B67">
        <w:rPr>
          <w:rFonts w:ascii="Arial" w:hAnsi="Arial" w:cs="Arial"/>
          <w:sz w:val="22"/>
          <w:szCs w:val="22"/>
        </w:rPr>
        <w:br/>
        <w:t>- Play spring seats</w:t>
      </w:r>
      <w:r w:rsidRPr="00881B67">
        <w:rPr>
          <w:rFonts w:ascii="Arial" w:hAnsi="Arial" w:cs="Arial"/>
          <w:sz w:val="22"/>
          <w:szCs w:val="22"/>
        </w:rPr>
        <w:br/>
        <w:t>- Sway bridge</w:t>
      </w:r>
      <w:r w:rsidRPr="00881B67">
        <w:rPr>
          <w:rFonts w:ascii="Arial" w:hAnsi="Arial" w:cs="Arial"/>
          <w:sz w:val="22"/>
          <w:szCs w:val="22"/>
        </w:rPr>
        <w:br/>
        <w:t>- Seesaw</w:t>
      </w:r>
      <w:r w:rsidRPr="00881B67">
        <w:rPr>
          <w:rFonts w:ascii="Arial" w:hAnsi="Arial" w:cs="Arial"/>
          <w:sz w:val="22"/>
          <w:szCs w:val="22"/>
        </w:rPr>
        <w:br/>
        <w:t>- Climbing structure with slide</w:t>
      </w:r>
      <w:r w:rsidRPr="00881B67">
        <w:rPr>
          <w:rFonts w:ascii="Arial" w:hAnsi="Arial" w:cs="Arial"/>
          <w:sz w:val="22"/>
          <w:szCs w:val="22"/>
        </w:rPr>
        <w:br/>
        <w:t>- Toddler swing</w:t>
      </w:r>
      <w:r w:rsidRPr="00881B67">
        <w:rPr>
          <w:rFonts w:ascii="Arial" w:hAnsi="Arial" w:cs="Arial"/>
          <w:sz w:val="22"/>
          <w:szCs w:val="22"/>
        </w:rPr>
        <w:br/>
        <w:t>- Flower table and seats</w:t>
      </w:r>
      <w:r w:rsidRPr="00881B67">
        <w:rPr>
          <w:rFonts w:ascii="Arial" w:hAnsi="Arial" w:cs="Arial"/>
          <w:sz w:val="22"/>
          <w:szCs w:val="22"/>
        </w:rPr>
        <w:br/>
        <w:t>- Toddler hammock</w:t>
      </w:r>
      <w:r w:rsidRPr="00881B67">
        <w:rPr>
          <w:rFonts w:ascii="Arial" w:hAnsi="Arial" w:cs="Arial"/>
          <w:sz w:val="22"/>
          <w:szCs w:val="22"/>
        </w:rPr>
        <w:br/>
        <w:t>- Stepping springs</w:t>
      </w:r>
      <w:r w:rsidRPr="00881B67">
        <w:rPr>
          <w:rFonts w:ascii="Arial" w:hAnsi="Arial" w:cs="Arial"/>
          <w:sz w:val="22"/>
          <w:szCs w:val="22"/>
        </w:rPr>
        <w:br/>
        <w:t>- Megaphone</w:t>
      </w:r>
      <w:r w:rsidRPr="00881B67">
        <w:rPr>
          <w:rFonts w:ascii="Arial" w:hAnsi="Arial" w:cs="Arial"/>
          <w:sz w:val="22"/>
          <w:szCs w:val="22"/>
        </w:rPr>
        <w:br/>
        <w:t>- Caterpillar topiary trellis</w:t>
      </w:r>
    </w:p>
    <w:p w14:paraId="2C78B468" w14:textId="77777777" w:rsidR="001B4EC1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14:paraId="2DADC430" w14:textId="77777777" w:rsidR="001B4EC1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  <w:r w:rsidRPr="00881B67">
        <w:rPr>
          <w:rFonts w:ascii="Arial" w:hAnsi="Arial" w:cs="Arial"/>
          <w:sz w:val="22"/>
          <w:szCs w:val="22"/>
          <w:u w:val="single"/>
        </w:rPr>
        <w:t>Fish Fountain (2-5 year olds)</w:t>
      </w:r>
    </w:p>
    <w:p w14:paraId="7E4C2712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14:paraId="4A83E23D" w14:textId="77777777" w:rsidR="001B4EC1" w:rsidRPr="00881B67" w:rsidRDefault="001B4EC1" w:rsidP="00145F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The Toddler Water Play offers interactive water play suitable for children between 2 to 5 years old.</w:t>
      </w:r>
    </w:p>
    <w:p w14:paraId="408B0C03" w14:textId="77777777" w:rsidR="001B4EC1" w:rsidRPr="00881B67" w:rsidRDefault="001B4EC1" w:rsidP="00145F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Seventeen fish sculptures of varying sizes provide the illusion of fish swimming within the play surface. Toddlers can clamber on the sculpted backs and dodge a series of water jets from the sculptures.</w:t>
      </w:r>
    </w:p>
    <w:p w14:paraId="31589E5D" w14:textId="5BFE1A13" w:rsidR="005E7B1D" w:rsidRDefault="005E7B1D">
      <w:pPr>
        <w:rPr>
          <w:color w:val="auto"/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</w:rPr>
        <w:br w:type="page"/>
      </w:r>
    </w:p>
    <w:p w14:paraId="3E3B35D3" w14:textId="77777777" w:rsidR="001B4EC1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14:paraId="2FC0365E" w14:textId="77777777" w:rsidR="00145F90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  <w:r w:rsidRPr="00881B67">
        <w:rPr>
          <w:rFonts w:ascii="Arial" w:hAnsi="Arial" w:cs="Arial"/>
          <w:sz w:val="22"/>
          <w:szCs w:val="22"/>
          <w:u w:val="single"/>
        </w:rPr>
        <w:t>Water Play (6-12 year olds)</w:t>
      </w:r>
    </w:p>
    <w:p w14:paraId="7BF29327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14:paraId="24044BA9" w14:textId="77777777" w:rsidR="00145F90" w:rsidRPr="00881B67" w:rsidRDefault="001B4EC1" w:rsidP="00145F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Water splines, a hydro vault, and orchid-shaped splash buckets are used to form an </w:t>
      </w:r>
      <w:proofErr w:type="gramStart"/>
      <w:r w:rsidRPr="00881B67">
        <w:rPr>
          <w:rFonts w:ascii="Arial" w:hAnsi="Arial" w:cs="Arial"/>
          <w:sz w:val="22"/>
          <w:szCs w:val="22"/>
        </w:rPr>
        <w:t>ever changing</w:t>
      </w:r>
      <w:proofErr w:type="gramEnd"/>
      <w:r w:rsidRPr="00881B67">
        <w:rPr>
          <w:rFonts w:ascii="Arial" w:hAnsi="Arial" w:cs="Arial"/>
          <w:sz w:val="22"/>
          <w:szCs w:val="22"/>
        </w:rPr>
        <w:t xml:space="preserve"> series of synchronised water tu</w:t>
      </w:r>
      <w:r w:rsidR="00145F90" w:rsidRPr="00881B67">
        <w:rPr>
          <w:rFonts w:ascii="Arial" w:hAnsi="Arial" w:cs="Arial"/>
          <w:sz w:val="22"/>
          <w:szCs w:val="22"/>
        </w:rPr>
        <w:t>nnels and water play effects.</w:t>
      </w:r>
    </w:p>
    <w:p w14:paraId="53D75C0C" w14:textId="77777777" w:rsidR="00145F90" w:rsidRPr="00881B67" w:rsidRDefault="001B4EC1" w:rsidP="00145F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Water splines: Designed as a series of vertical water splines, this water feature creates a forest of “reeds” that are free to spin 360 degrees at the upper portion, like a </w:t>
      </w:r>
      <w:r w:rsidR="00145F90" w:rsidRPr="00881B67">
        <w:rPr>
          <w:rFonts w:ascii="Arial" w:hAnsi="Arial" w:cs="Arial"/>
          <w:sz w:val="22"/>
          <w:szCs w:val="22"/>
        </w:rPr>
        <w:t>water hose left unrestrained.</w:t>
      </w:r>
    </w:p>
    <w:p w14:paraId="07F32768" w14:textId="77777777" w:rsidR="00145F90" w:rsidRPr="00881B67" w:rsidRDefault="001B4EC1" w:rsidP="00145F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Hydro vault: This serpentine-like passage of arcing water jets is programmed to be high enough for kids to pass under it, while lower heights in some locations encourage physical enco</w:t>
      </w:r>
      <w:r w:rsidR="00145F90" w:rsidRPr="00881B67">
        <w:rPr>
          <w:rFonts w:ascii="Arial" w:hAnsi="Arial" w:cs="Arial"/>
          <w:sz w:val="22"/>
          <w:szCs w:val="22"/>
        </w:rPr>
        <w:t>unters with the water stream.</w:t>
      </w:r>
    </w:p>
    <w:p w14:paraId="163B7B9A" w14:textId="77777777" w:rsidR="001B4EC1" w:rsidRPr="00881B67" w:rsidRDefault="001B4EC1" w:rsidP="00145F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Orchid-shaped splash buckets: These water buckets tip downward when the volume within their chambers is filled, pouring out the content of water and creating a curtain of rainfall.</w:t>
      </w:r>
    </w:p>
    <w:p w14:paraId="03018CFA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14:paraId="6D8A17FA" w14:textId="77777777" w:rsidR="00145F90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  <w:r w:rsidRPr="00881B67">
        <w:rPr>
          <w:rFonts w:ascii="Arial" w:hAnsi="Arial" w:cs="Arial"/>
          <w:sz w:val="22"/>
          <w:szCs w:val="22"/>
          <w:u w:val="single"/>
        </w:rPr>
        <w:t xml:space="preserve">The </w:t>
      </w:r>
      <w:proofErr w:type="spellStart"/>
      <w:r w:rsidRPr="00881B67">
        <w:rPr>
          <w:rFonts w:ascii="Arial" w:hAnsi="Arial" w:cs="Arial"/>
          <w:sz w:val="22"/>
          <w:szCs w:val="22"/>
          <w:u w:val="single"/>
        </w:rPr>
        <w:t>Treehouses</w:t>
      </w:r>
      <w:proofErr w:type="spellEnd"/>
      <w:r w:rsidRPr="00881B67">
        <w:rPr>
          <w:rFonts w:ascii="Arial" w:hAnsi="Arial" w:cs="Arial"/>
          <w:sz w:val="22"/>
          <w:szCs w:val="22"/>
          <w:u w:val="single"/>
        </w:rPr>
        <w:t xml:space="preserve"> (6-12 year olds)</w:t>
      </w:r>
    </w:p>
    <w:p w14:paraId="65C6C4C3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14:paraId="15774FD3" w14:textId="77777777" w:rsidR="001B4EC1" w:rsidRPr="00881B67" w:rsidRDefault="001B4EC1" w:rsidP="00145F9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Set within a thicket of rainforest trees, at a top height of 7.5 metres and 4 metres respectively, two </w:t>
      </w:r>
      <w:proofErr w:type="spellStart"/>
      <w:r w:rsidRPr="00881B67">
        <w:rPr>
          <w:rFonts w:ascii="Arial" w:hAnsi="Arial" w:cs="Arial"/>
          <w:sz w:val="22"/>
          <w:szCs w:val="22"/>
        </w:rPr>
        <w:t>treehouses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offer a major play attraction with elevated platforms and shelters linked by timber and rope bridges. Each </w:t>
      </w:r>
      <w:proofErr w:type="spellStart"/>
      <w:r w:rsidRPr="00881B67">
        <w:rPr>
          <w:rFonts w:ascii="Arial" w:hAnsi="Arial" w:cs="Arial"/>
          <w:sz w:val="22"/>
          <w:szCs w:val="22"/>
        </w:rPr>
        <w:t>treehouse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is a combination of web-like metallic frames that form the branches while a series of hanging rope baskets provides suspended pockets of spaces.</w:t>
      </w:r>
    </w:p>
    <w:p w14:paraId="1D3E031C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sz w:val="22"/>
          <w:szCs w:val="22"/>
        </w:rPr>
      </w:pPr>
    </w:p>
    <w:p w14:paraId="6F09F826" w14:textId="77777777" w:rsidR="00145F90" w:rsidRPr="00881B67" w:rsidRDefault="001B4EC1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  <w:r w:rsidRPr="00881B67">
        <w:rPr>
          <w:rFonts w:ascii="Arial" w:hAnsi="Arial" w:cs="Arial"/>
          <w:sz w:val="22"/>
          <w:szCs w:val="22"/>
          <w:u w:val="single"/>
        </w:rPr>
        <w:t>Adventure Trail (6-12 year olds)</w:t>
      </w:r>
    </w:p>
    <w:p w14:paraId="6C81C5BC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u w:val="single"/>
        </w:rPr>
      </w:pPr>
    </w:p>
    <w:p w14:paraId="498BA7EB" w14:textId="77777777" w:rsidR="00145F90" w:rsidRPr="00881B67" w:rsidRDefault="001B4EC1" w:rsidP="00145F9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The Adventure Trail is a green ridge that runs alongside one half of the perimeter of the Children’s Garden. Likened to a hiker’s trail, it mimics the natural </w:t>
      </w:r>
      <w:r w:rsidR="00145F90" w:rsidRPr="00881B67">
        <w:rPr>
          <w:rFonts w:ascii="Arial" w:hAnsi="Arial" w:cs="Arial"/>
          <w:sz w:val="22"/>
          <w:szCs w:val="22"/>
        </w:rPr>
        <w:t>landform with dips and humps.</w:t>
      </w:r>
    </w:p>
    <w:p w14:paraId="0DB5CE7F" w14:textId="77777777" w:rsidR="001B4EC1" w:rsidRPr="00881B67" w:rsidRDefault="001B4EC1" w:rsidP="00145F9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The following play structures strung along the Adventure Trail encourage a variety of motor skills such as jumping, crossing, reaching up and over, and manoeuvring under a low branch:</w:t>
      </w:r>
      <w:r w:rsidRPr="00881B67">
        <w:rPr>
          <w:rFonts w:ascii="Arial" w:hAnsi="Arial" w:cs="Arial"/>
          <w:sz w:val="22"/>
          <w:szCs w:val="22"/>
        </w:rPr>
        <w:br/>
        <w:t>A. Sway Alley bridge</w:t>
      </w:r>
      <w:r w:rsidRPr="00881B67">
        <w:rPr>
          <w:rFonts w:ascii="Arial" w:hAnsi="Arial" w:cs="Arial"/>
          <w:sz w:val="22"/>
          <w:szCs w:val="22"/>
        </w:rPr>
        <w:br/>
        <w:t>B. Arch net tunnel</w:t>
      </w:r>
      <w:r w:rsidRPr="00881B67">
        <w:rPr>
          <w:rFonts w:ascii="Arial" w:hAnsi="Arial" w:cs="Arial"/>
          <w:sz w:val="22"/>
          <w:szCs w:val="22"/>
        </w:rPr>
        <w:br/>
        <w:t>C. Monkey bars</w:t>
      </w:r>
      <w:r w:rsidRPr="00881B67">
        <w:rPr>
          <w:rFonts w:ascii="Arial" w:hAnsi="Arial" w:cs="Arial"/>
          <w:sz w:val="22"/>
          <w:szCs w:val="22"/>
        </w:rPr>
        <w:br/>
        <w:t>D. Grasshopper spring stepping pad</w:t>
      </w:r>
      <w:r w:rsidRPr="00881B67">
        <w:rPr>
          <w:rFonts w:ascii="Arial" w:hAnsi="Arial" w:cs="Arial"/>
          <w:sz w:val="22"/>
          <w:szCs w:val="22"/>
        </w:rPr>
        <w:br/>
        <w:t>E. Push-up bars</w:t>
      </w:r>
      <w:r w:rsidRPr="00881B67">
        <w:rPr>
          <w:rFonts w:ascii="Arial" w:hAnsi="Arial" w:cs="Arial"/>
          <w:sz w:val="22"/>
          <w:szCs w:val="22"/>
        </w:rPr>
        <w:br/>
        <w:t>F. Spider net</w:t>
      </w:r>
      <w:r w:rsidRPr="00881B67">
        <w:rPr>
          <w:rFonts w:ascii="Arial" w:hAnsi="Arial" w:cs="Arial"/>
          <w:sz w:val="22"/>
          <w:szCs w:val="22"/>
        </w:rPr>
        <w:br/>
        <w:t>G. Stepping stones</w:t>
      </w:r>
      <w:r w:rsidRPr="00881B67">
        <w:rPr>
          <w:rFonts w:ascii="Arial" w:hAnsi="Arial" w:cs="Arial"/>
          <w:sz w:val="22"/>
          <w:szCs w:val="22"/>
        </w:rPr>
        <w:br/>
        <w:t>H. Hill climbing ropes</w:t>
      </w:r>
      <w:r w:rsidRPr="00881B67">
        <w:rPr>
          <w:rFonts w:ascii="Arial" w:hAnsi="Arial" w:cs="Arial"/>
          <w:sz w:val="22"/>
          <w:szCs w:val="22"/>
        </w:rPr>
        <w:br/>
        <w:t>I. 4-way springer seats</w:t>
      </w:r>
      <w:r w:rsidRPr="00881B67">
        <w:rPr>
          <w:rFonts w:ascii="Arial" w:hAnsi="Arial" w:cs="Arial"/>
          <w:sz w:val="22"/>
          <w:szCs w:val="22"/>
        </w:rPr>
        <w:br/>
        <w:t>J. Hammocks</w:t>
      </w:r>
      <w:r w:rsidRPr="00881B67">
        <w:rPr>
          <w:rFonts w:ascii="Arial" w:hAnsi="Arial" w:cs="Arial"/>
          <w:sz w:val="22"/>
          <w:szCs w:val="22"/>
        </w:rPr>
        <w:br/>
        <w:t>K. Revolving Disc</w:t>
      </w:r>
      <w:r w:rsidRPr="00881B67">
        <w:rPr>
          <w:rFonts w:ascii="Arial" w:hAnsi="Arial" w:cs="Arial"/>
          <w:sz w:val="22"/>
          <w:szCs w:val="22"/>
        </w:rPr>
        <w:br/>
        <w:t>L. Climbing rocks and play net</w:t>
      </w:r>
      <w:r w:rsidRPr="00881B67">
        <w:rPr>
          <w:rFonts w:ascii="Arial" w:hAnsi="Arial" w:cs="Arial"/>
          <w:sz w:val="22"/>
          <w:szCs w:val="22"/>
        </w:rPr>
        <w:br/>
        <w:t>M. Balancing beams</w:t>
      </w:r>
      <w:r w:rsidRPr="00881B67">
        <w:rPr>
          <w:rFonts w:ascii="Arial" w:hAnsi="Arial" w:cs="Arial"/>
          <w:sz w:val="22"/>
          <w:szCs w:val="22"/>
        </w:rPr>
        <w:br/>
        <w:t>N. Tubular and double slides</w:t>
      </w:r>
      <w:r w:rsidRPr="00881B67">
        <w:rPr>
          <w:rFonts w:ascii="Arial" w:hAnsi="Arial" w:cs="Arial"/>
          <w:sz w:val="22"/>
          <w:szCs w:val="22"/>
        </w:rPr>
        <w:br/>
        <w:t>O. Spinner bowls</w:t>
      </w:r>
    </w:p>
    <w:p w14:paraId="12BF95BD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sz w:val="22"/>
          <w:szCs w:val="22"/>
        </w:rPr>
      </w:pPr>
    </w:p>
    <w:p w14:paraId="5AE01E98" w14:textId="77777777" w:rsidR="00145F90" w:rsidRPr="00881B67" w:rsidRDefault="001B4EC1" w:rsidP="00145F9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sz w:val="22"/>
          <w:szCs w:val="22"/>
        </w:rPr>
      </w:pPr>
      <w:r w:rsidRPr="00881B67">
        <w:rPr>
          <w:rStyle w:val="Strong"/>
          <w:rFonts w:ascii="Arial" w:hAnsi="Arial" w:cs="Arial"/>
          <w:sz w:val="22"/>
          <w:szCs w:val="22"/>
        </w:rPr>
        <w:t>Other Amenities</w:t>
      </w:r>
    </w:p>
    <w:p w14:paraId="63028A21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sz w:val="22"/>
          <w:szCs w:val="22"/>
        </w:rPr>
      </w:pPr>
    </w:p>
    <w:p w14:paraId="7379F6D1" w14:textId="77777777" w:rsidR="00145F90" w:rsidRPr="00881B67" w:rsidRDefault="001B4EC1" w:rsidP="00145F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Amphitheatre with covered canopy provides a venue for educational events and doubles as an area</w:t>
      </w:r>
      <w:r w:rsidR="00145F90" w:rsidRPr="00881B67">
        <w:rPr>
          <w:rFonts w:ascii="Arial" w:hAnsi="Arial" w:cs="Arial"/>
          <w:sz w:val="22"/>
          <w:szCs w:val="22"/>
        </w:rPr>
        <w:t xml:space="preserve"> for sheltered family seating</w:t>
      </w:r>
    </w:p>
    <w:p w14:paraId="28FEA02C" w14:textId="77777777" w:rsidR="00145F90" w:rsidRPr="00881B67" w:rsidRDefault="001B4EC1" w:rsidP="00145F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F&amp;B outlet “Children's Garden Caf</w:t>
      </w:r>
      <w:r w:rsidR="00145F90" w:rsidRPr="00881B67">
        <w:rPr>
          <w:rFonts w:ascii="Arial" w:hAnsi="Arial" w:cs="Arial"/>
          <w:sz w:val="22"/>
          <w:szCs w:val="22"/>
        </w:rPr>
        <w:t>é” provides snacks and drinks</w:t>
      </w:r>
    </w:p>
    <w:p w14:paraId="4B536F5B" w14:textId="77777777" w:rsidR="00145F90" w:rsidRPr="00881B67" w:rsidRDefault="001B4EC1" w:rsidP="00145F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Child-friendly toilet and </w:t>
      </w:r>
      <w:r w:rsidR="00145F90" w:rsidRPr="00881B67">
        <w:rPr>
          <w:rFonts w:ascii="Arial" w:hAnsi="Arial" w:cs="Arial"/>
          <w:sz w:val="22"/>
          <w:szCs w:val="22"/>
        </w:rPr>
        <w:t>open shower facility for kids</w:t>
      </w:r>
    </w:p>
    <w:p w14:paraId="5AE3D8D0" w14:textId="77777777" w:rsidR="001B4EC1" w:rsidRPr="00881B67" w:rsidRDefault="001B4EC1" w:rsidP="00145F9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Visitor service counter</w:t>
      </w:r>
    </w:p>
    <w:p w14:paraId="72018CD6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14:paraId="4084CF73" w14:textId="2DE16A18" w:rsidR="00145F90" w:rsidRPr="00881B67" w:rsidRDefault="001B4EC1" w:rsidP="00145F9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sz w:val="22"/>
          <w:szCs w:val="22"/>
        </w:rPr>
      </w:pPr>
      <w:r w:rsidRPr="00881B67">
        <w:rPr>
          <w:rStyle w:val="Strong"/>
          <w:rFonts w:ascii="Arial" w:hAnsi="Arial" w:cs="Arial"/>
          <w:sz w:val="22"/>
          <w:szCs w:val="22"/>
        </w:rPr>
        <w:t>Plants</w:t>
      </w:r>
      <w:r w:rsidR="00471E26">
        <w:rPr>
          <w:rStyle w:val="Strong"/>
          <w:rFonts w:ascii="Arial" w:hAnsi="Arial" w:cs="Arial"/>
          <w:sz w:val="22"/>
          <w:szCs w:val="22"/>
        </w:rPr>
        <w:t xml:space="preserve"> (Implemented by Gardens by the Bay Horticulture Team)</w:t>
      </w:r>
      <w:bookmarkStart w:id="0" w:name="_GoBack"/>
      <w:bookmarkEnd w:id="0"/>
    </w:p>
    <w:p w14:paraId="42174339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17AB063" w14:textId="77777777" w:rsidR="00145F90" w:rsidRPr="00881B67" w:rsidRDefault="001B4EC1" w:rsidP="00145F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An avenue of “Old Man Palm”, or </w:t>
      </w:r>
      <w:proofErr w:type="spellStart"/>
      <w:r w:rsidRPr="00881B67">
        <w:rPr>
          <w:rFonts w:ascii="Arial" w:hAnsi="Arial" w:cs="Arial"/>
          <w:sz w:val="22"/>
          <w:szCs w:val="22"/>
        </w:rPr>
        <w:t>Coccothrinax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crinita</w:t>
      </w:r>
      <w:proofErr w:type="spellEnd"/>
      <w:r w:rsidRPr="00881B67">
        <w:rPr>
          <w:rFonts w:ascii="Arial" w:hAnsi="Arial" w:cs="Arial"/>
          <w:sz w:val="22"/>
          <w:szCs w:val="22"/>
        </w:rPr>
        <w:t>, is planted at the main entrance to kindle children’s imagination. This Cuba native is well known for its stiff, beige-coloured fibre hairs densely borne along the entire length of the single, thick trunk, making it look like a</w:t>
      </w:r>
      <w:r w:rsidR="00145F90" w:rsidRPr="00881B67">
        <w:rPr>
          <w:rFonts w:ascii="Arial" w:hAnsi="Arial" w:cs="Arial"/>
          <w:sz w:val="22"/>
          <w:szCs w:val="22"/>
        </w:rPr>
        <w:t>n old man with a thick beard.</w:t>
      </w:r>
    </w:p>
    <w:p w14:paraId="2ACD6ECD" w14:textId="77777777" w:rsidR="00145F90" w:rsidRPr="00881B67" w:rsidRDefault="001B4EC1" w:rsidP="00145F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proofErr w:type="spellStart"/>
      <w:r w:rsidRPr="00881B67">
        <w:rPr>
          <w:rFonts w:ascii="Arial" w:hAnsi="Arial" w:cs="Arial"/>
          <w:sz w:val="22"/>
          <w:szCs w:val="22"/>
        </w:rPr>
        <w:t>Pachycaul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trees from the Monsoon tropics add unique character to the Children’s Ga</w:t>
      </w:r>
      <w:r w:rsidR="00145F90" w:rsidRPr="00881B67">
        <w:rPr>
          <w:rFonts w:ascii="Arial" w:hAnsi="Arial" w:cs="Arial"/>
          <w:sz w:val="22"/>
          <w:szCs w:val="22"/>
        </w:rPr>
        <w:t>rden with their bizarre form.</w:t>
      </w:r>
    </w:p>
    <w:p w14:paraId="26208817" w14:textId="77777777" w:rsidR="00145F90" w:rsidRPr="00881B67" w:rsidRDefault="001B4EC1" w:rsidP="00145F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Topiary arches formed using </w:t>
      </w:r>
      <w:proofErr w:type="spellStart"/>
      <w:r w:rsidRPr="00881B67">
        <w:rPr>
          <w:rFonts w:ascii="Arial" w:hAnsi="Arial" w:cs="Arial"/>
          <w:sz w:val="22"/>
          <w:szCs w:val="22"/>
        </w:rPr>
        <w:t>Ficus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microcarpa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are lined along the ridges to provide in</w:t>
      </w:r>
      <w:r w:rsidR="00145F90" w:rsidRPr="00881B67">
        <w:rPr>
          <w:rFonts w:ascii="Arial" w:hAnsi="Arial" w:cs="Arial"/>
          <w:sz w:val="22"/>
          <w:szCs w:val="22"/>
        </w:rPr>
        <w:t>stant shade for the children.</w:t>
      </w:r>
    </w:p>
    <w:p w14:paraId="4911971F" w14:textId="77777777" w:rsidR="00145F90" w:rsidRPr="00881B67" w:rsidRDefault="001B4EC1" w:rsidP="00145F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Different species of </w:t>
      </w:r>
      <w:proofErr w:type="spellStart"/>
      <w:r w:rsidRPr="00881B67">
        <w:rPr>
          <w:rFonts w:ascii="Arial" w:hAnsi="Arial" w:cs="Arial"/>
          <w:sz w:val="22"/>
          <w:szCs w:val="22"/>
        </w:rPr>
        <w:t>Ficus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such as </w:t>
      </w:r>
      <w:proofErr w:type="spellStart"/>
      <w:r w:rsidRPr="00881B67">
        <w:rPr>
          <w:rFonts w:ascii="Arial" w:hAnsi="Arial" w:cs="Arial"/>
          <w:sz w:val="22"/>
          <w:szCs w:val="22"/>
        </w:rPr>
        <w:t>Ficus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lutea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Ficus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81B67">
        <w:rPr>
          <w:rFonts w:ascii="Arial" w:hAnsi="Arial" w:cs="Arial"/>
          <w:sz w:val="22"/>
          <w:szCs w:val="22"/>
        </w:rPr>
        <w:t>americana</w:t>
      </w:r>
      <w:proofErr w:type="spellEnd"/>
      <w:proofErr w:type="gram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Ficus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lyrata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881B67">
        <w:rPr>
          <w:rFonts w:ascii="Arial" w:hAnsi="Arial" w:cs="Arial"/>
          <w:sz w:val="22"/>
          <w:szCs w:val="22"/>
        </w:rPr>
        <w:t>Ficus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benghalensis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are planted in close proximity around the </w:t>
      </w:r>
      <w:proofErr w:type="spellStart"/>
      <w:r w:rsidRPr="00881B67">
        <w:rPr>
          <w:rFonts w:ascii="Arial" w:hAnsi="Arial" w:cs="Arial"/>
          <w:sz w:val="22"/>
          <w:szCs w:val="22"/>
        </w:rPr>
        <w:t>treehouses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to form a thick curtain of trailing aerial root</w:t>
      </w:r>
      <w:r w:rsidR="00145F90" w:rsidRPr="00881B67">
        <w:rPr>
          <w:rFonts w:ascii="Arial" w:hAnsi="Arial" w:cs="Arial"/>
          <w:sz w:val="22"/>
          <w:szCs w:val="22"/>
        </w:rPr>
        <w:t>s for children to duck under.</w:t>
      </w:r>
    </w:p>
    <w:p w14:paraId="42DF6604" w14:textId="77777777" w:rsidR="00145F90" w:rsidRPr="00881B67" w:rsidRDefault="001B4EC1" w:rsidP="00145F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Feature trees, such as </w:t>
      </w:r>
      <w:proofErr w:type="spellStart"/>
      <w:r w:rsidRPr="00881B67">
        <w:rPr>
          <w:rFonts w:ascii="Arial" w:hAnsi="Arial" w:cs="Arial"/>
          <w:sz w:val="22"/>
          <w:szCs w:val="22"/>
        </w:rPr>
        <w:t>Adansonia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digitata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Adansonia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madagascariensis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Pseudobombax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ellipticum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Moringa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drouhardii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Moringa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stenopetala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Brachychiton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rupestris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881B67">
        <w:rPr>
          <w:rFonts w:ascii="Arial" w:hAnsi="Arial" w:cs="Arial"/>
          <w:sz w:val="22"/>
          <w:szCs w:val="22"/>
        </w:rPr>
        <w:t>Brachychiton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australis</w:t>
      </w:r>
      <w:proofErr w:type="spellEnd"/>
      <w:r w:rsidRPr="00881B67">
        <w:rPr>
          <w:rFonts w:ascii="Arial" w:hAnsi="Arial" w:cs="Arial"/>
          <w:sz w:val="22"/>
          <w:szCs w:val="22"/>
        </w:rPr>
        <w:t>, ar</w:t>
      </w:r>
      <w:r w:rsidR="00145F90" w:rsidRPr="00881B67">
        <w:rPr>
          <w:rFonts w:ascii="Arial" w:hAnsi="Arial" w:cs="Arial"/>
          <w:sz w:val="22"/>
          <w:szCs w:val="22"/>
        </w:rPr>
        <w:t>e planted on the steep ridge.</w:t>
      </w:r>
    </w:p>
    <w:p w14:paraId="0F59748F" w14:textId="77777777" w:rsidR="001B4EC1" w:rsidRPr="00881B67" w:rsidRDefault="001B4EC1" w:rsidP="00145F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 xml:space="preserve">Scented flowering plants like </w:t>
      </w:r>
      <w:proofErr w:type="spellStart"/>
      <w:r w:rsidRPr="00881B67">
        <w:rPr>
          <w:rFonts w:ascii="Arial" w:hAnsi="Arial" w:cs="Arial"/>
          <w:sz w:val="22"/>
          <w:szCs w:val="22"/>
        </w:rPr>
        <w:t>Murraya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paniculata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Magnolia </w:t>
      </w:r>
      <w:proofErr w:type="spellStart"/>
      <w:r w:rsidRPr="00881B67">
        <w:rPr>
          <w:rFonts w:ascii="Arial" w:hAnsi="Arial" w:cs="Arial"/>
          <w:sz w:val="22"/>
          <w:szCs w:val="22"/>
        </w:rPr>
        <w:t>champaca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Aglaia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odorata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B67">
        <w:rPr>
          <w:rFonts w:ascii="Arial" w:hAnsi="Arial" w:cs="Arial"/>
          <w:sz w:val="22"/>
          <w:szCs w:val="22"/>
        </w:rPr>
        <w:t>Micromelum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minutum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881B67">
        <w:rPr>
          <w:rFonts w:ascii="Arial" w:hAnsi="Arial" w:cs="Arial"/>
          <w:sz w:val="22"/>
          <w:szCs w:val="22"/>
        </w:rPr>
        <w:t>Randia</w:t>
      </w:r>
      <w:proofErr w:type="spellEnd"/>
      <w:r w:rsidRPr="0088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B67">
        <w:rPr>
          <w:rFonts w:ascii="Arial" w:hAnsi="Arial" w:cs="Arial"/>
          <w:sz w:val="22"/>
          <w:szCs w:val="22"/>
        </w:rPr>
        <w:t>macrantha</w:t>
      </w:r>
      <w:proofErr w:type="spellEnd"/>
      <w:r w:rsidRPr="00881B67">
        <w:rPr>
          <w:rFonts w:ascii="Arial" w:hAnsi="Arial" w:cs="Arial"/>
          <w:sz w:val="22"/>
          <w:szCs w:val="22"/>
        </w:rPr>
        <w:t>, are planted in some sections of the Children’s Garden to create a natural habitat for butterflies.</w:t>
      </w:r>
    </w:p>
    <w:p w14:paraId="75D941E6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sz w:val="22"/>
          <w:szCs w:val="22"/>
        </w:rPr>
      </w:pPr>
    </w:p>
    <w:p w14:paraId="2AC21E59" w14:textId="77777777" w:rsidR="00145F90" w:rsidRPr="00881B67" w:rsidRDefault="001B4EC1" w:rsidP="00145F9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sz w:val="22"/>
          <w:szCs w:val="22"/>
        </w:rPr>
      </w:pPr>
      <w:r w:rsidRPr="00881B67">
        <w:rPr>
          <w:rStyle w:val="Strong"/>
          <w:rFonts w:ascii="Arial" w:hAnsi="Arial" w:cs="Arial"/>
          <w:sz w:val="22"/>
          <w:szCs w:val="22"/>
        </w:rPr>
        <w:t>Visitor Information</w:t>
      </w:r>
    </w:p>
    <w:p w14:paraId="741317AB" w14:textId="77777777" w:rsidR="00145F90" w:rsidRPr="00881B67" w:rsidRDefault="00145F90" w:rsidP="00145F90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rPr>
          <w:rStyle w:val="Strong"/>
          <w:rFonts w:ascii="Arial" w:hAnsi="Arial" w:cs="Arial"/>
          <w:sz w:val="22"/>
          <w:szCs w:val="22"/>
        </w:rPr>
      </w:pPr>
    </w:p>
    <w:p w14:paraId="1B7FE513" w14:textId="77777777" w:rsidR="00145F90" w:rsidRPr="00881B67" w:rsidRDefault="00145F90" w:rsidP="00145F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Free admission</w:t>
      </w:r>
    </w:p>
    <w:p w14:paraId="1483B763" w14:textId="77777777" w:rsidR="00145F90" w:rsidRPr="00881B67" w:rsidRDefault="00145F90" w:rsidP="00145F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Opening hours: 9am – 9pm</w:t>
      </w:r>
    </w:p>
    <w:p w14:paraId="1C1F0E42" w14:textId="77777777" w:rsidR="001B4EC1" w:rsidRPr="00881B67" w:rsidRDefault="001B4EC1" w:rsidP="00145F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881B67">
        <w:rPr>
          <w:rFonts w:ascii="Arial" w:hAnsi="Arial" w:cs="Arial"/>
          <w:sz w:val="22"/>
          <w:szCs w:val="22"/>
        </w:rPr>
        <w:t>Closed for maintenance every Monday (or Tuesday if a public holiday falls on the Monday of that week)</w:t>
      </w:r>
    </w:p>
    <w:sectPr w:rsidR="001B4EC1" w:rsidRPr="00881B67" w:rsidSect="00145F90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0EF"/>
    <w:multiLevelType w:val="hybridMultilevel"/>
    <w:tmpl w:val="8D7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C2494"/>
    <w:multiLevelType w:val="hybridMultilevel"/>
    <w:tmpl w:val="4064A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1AF1"/>
    <w:multiLevelType w:val="hybridMultilevel"/>
    <w:tmpl w:val="93745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52F5C"/>
    <w:multiLevelType w:val="hybridMultilevel"/>
    <w:tmpl w:val="4816B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82F00"/>
    <w:multiLevelType w:val="hybridMultilevel"/>
    <w:tmpl w:val="A9467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36CD6"/>
    <w:multiLevelType w:val="hybridMultilevel"/>
    <w:tmpl w:val="0DB4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370978"/>
    <w:multiLevelType w:val="hybridMultilevel"/>
    <w:tmpl w:val="D248C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F77590"/>
    <w:multiLevelType w:val="hybridMultilevel"/>
    <w:tmpl w:val="B308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5F5626"/>
    <w:multiLevelType w:val="hybridMultilevel"/>
    <w:tmpl w:val="6576E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1"/>
    <w:rsid w:val="00145F90"/>
    <w:rsid w:val="001B4EC1"/>
    <w:rsid w:val="00471E26"/>
    <w:rsid w:val="005E7B1D"/>
    <w:rsid w:val="005F7F54"/>
    <w:rsid w:val="008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E9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363127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EC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B4E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63127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EC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B4E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4410</Characters>
  <Application>Microsoft Macintosh Word</Application>
  <DocSecurity>0</DocSecurity>
  <Lines>119</Lines>
  <Paragraphs>15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Byles</dc:creator>
  <cp:keywords/>
  <dc:description/>
  <cp:lastModifiedBy>Kat Byles</cp:lastModifiedBy>
  <cp:revision>2</cp:revision>
  <dcterms:created xsi:type="dcterms:W3CDTF">2014-06-26T13:02:00Z</dcterms:created>
  <dcterms:modified xsi:type="dcterms:W3CDTF">2014-06-26T13:02:00Z</dcterms:modified>
</cp:coreProperties>
</file>