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E7E4D" w14:textId="77777777" w:rsidR="007D440A" w:rsidRPr="00EE3CA6" w:rsidRDefault="00EE3CA6" w:rsidP="00E30438">
      <w:pPr>
        <w:spacing w:line="276" w:lineRule="auto"/>
        <w:rPr>
          <w:rFonts w:asciiTheme="minorHAnsi" w:hAnsiTheme="minorHAnsi"/>
          <w:b/>
          <w:sz w:val="28"/>
          <w:szCs w:val="22"/>
        </w:rPr>
      </w:pPr>
      <w:bookmarkStart w:id="0" w:name="_GoBack"/>
      <w:bookmarkEnd w:id="0"/>
      <w:r>
        <w:rPr>
          <w:rFonts w:asciiTheme="minorHAnsi" w:hAnsiTheme="minorHAnsi"/>
          <w:b/>
          <w:sz w:val="28"/>
        </w:rPr>
        <w:t>Fiche d'informations : 150 ans de Van Puijenbroek Textiel</w:t>
      </w:r>
    </w:p>
    <w:p w14:paraId="7BD010DB" w14:textId="77777777" w:rsidR="00EE3CA6" w:rsidRPr="00EE3CA6" w:rsidRDefault="00EE3CA6" w:rsidP="00E30438">
      <w:pPr>
        <w:spacing w:line="276" w:lineRule="auto"/>
        <w:rPr>
          <w:rFonts w:asciiTheme="minorHAnsi" w:hAnsiTheme="minorHAnsi"/>
          <w:i/>
          <w:szCs w:val="22"/>
        </w:rPr>
      </w:pPr>
      <w:r>
        <w:rPr>
          <w:rFonts w:asciiTheme="minorHAnsi" w:hAnsiTheme="minorHAnsi"/>
          <w:i/>
        </w:rPr>
        <w:t>Forts de nos 150 ans d'expérience, nous abordons l'avenir en toute confiance</w:t>
      </w:r>
    </w:p>
    <w:p w14:paraId="7823AD4C" w14:textId="77777777" w:rsidR="00046BCF" w:rsidRPr="00EE3CA6" w:rsidRDefault="00046BCF" w:rsidP="00E30438">
      <w:pPr>
        <w:spacing w:line="276" w:lineRule="auto"/>
        <w:rPr>
          <w:rFonts w:asciiTheme="minorHAnsi" w:hAnsiTheme="minorHAnsi"/>
          <w:sz w:val="22"/>
          <w:szCs w:val="22"/>
        </w:rPr>
      </w:pPr>
      <w:r>
        <w:rPr>
          <w:rFonts w:asciiTheme="minorHAnsi" w:hAnsiTheme="minorHAnsi"/>
          <w:sz w:val="22"/>
        </w:rPr>
        <w:t xml:space="preserve"> </w:t>
      </w:r>
    </w:p>
    <w:p w14:paraId="0BBC33AD" w14:textId="77777777" w:rsidR="0065542F" w:rsidRPr="00EE3CA6" w:rsidRDefault="00EE3CA6" w:rsidP="00E30438">
      <w:pPr>
        <w:spacing w:line="276" w:lineRule="auto"/>
        <w:rPr>
          <w:rFonts w:asciiTheme="minorHAnsi" w:hAnsiTheme="minorHAnsi"/>
          <w:sz w:val="22"/>
          <w:szCs w:val="22"/>
        </w:rPr>
      </w:pPr>
      <w:r>
        <w:rPr>
          <w:rFonts w:asciiTheme="minorHAnsi" w:hAnsiTheme="minorHAnsi"/>
          <w:sz w:val="22"/>
        </w:rPr>
        <w:t>Il y a 150 ans, le 1</w:t>
      </w:r>
      <w:r>
        <w:rPr>
          <w:rFonts w:asciiTheme="minorHAnsi" w:hAnsiTheme="minorHAnsi"/>
          <w:sz w:val="22"/>
          <w:vertAlign w:val="superscript"/>
        </w:rPr>
        <w:t>er</w:t>
      </w:r>
      <w:r>
        <w:rPr>
          <w:rFonts w:asciiTheme="minorHAnsi" w:hAnsiTheme="minorHAnsi"/>
          <w:sz w:val="22"/>
        </w:rPr>
        <w:t> juin 1865, « Textielfabrieken H. van Puijenbroek » voyait le jour. Notre entreprise peut être fière du chemin parcouru depuis lors. Si le fondateur et marchand de tissus, Hendrik van Puijenbroek a débuté dans un entrepôt de quelques mètres carrés à peine, l'entreprise est aujourd'hui devenue une société internationale. Avec les marques HaVeP et Bucofa, Van Puijenbroek Textiel est le leader de plusieurs marchés internationaux.</w:t>
      </w:r>
    </w:p>
    <w:p w14:paraId="4E171916" w14:textId="77777777" w:rsidR="0065542F" w:rsidRPr="00EE3CA6" w:rsidRDefault="0065542F" w:rsidP="00E30438">
      <w:pPr>
        <w:spacing w:line="276" w:lineRule="auto"/>
        <w:rPr>
          <w:rFonts w:asciiTheme="minorHAnsi" w:hAnsiTheme="minorHAnsi"/>
          <w:sz w:val="22"/>
          <w:szCs w:val="22"/>
        </w:rPr>
      </w:pPr>
    </w:p>
    <w:p w14:paraId="672A4565" w14:textId="77777777" w:rsidR="00A83974" w:rsidRPr="00A83974" w:rsidRDefault="00A83974" w:rsidP="00E30438">
      <w:pPr>
        <w:spacing w:line="276" w:lineRule="auto"/>
        <w:rPr>
          <w:rFonts w:asciiTheme="minorHAnsi" w:hAnsiTheme="minorHAnsi"/>
          <w:b/>
          <w:sz w:val="22"/>
          <w:szCs w:val="22"/>
        </w:rPr>
      </w:pPr>
      <w:r>
        <w:rPr>
          <w:rFonts w:asciiTheme="minorHAnsi" w:hAnsiTheme="minorHAnsi"/>
          <w:b/>
          <w:sz w:val="22"/>
        </w:rPr>
        <w:t>Quelques faits importants :</w:t>
      </w:r>
    </w:p>
    <w:p w14:paraId="5BB51CD0" w14:textId="77777777" w:rsidR="00A83974" w:rsidRDefault="004B0269" w:rsidP="00E30438">
      <w:pPr>
        <w:pStyle w:val="Paragraphedeliste"/>
        <w:numPr>
          <w:ilvl w:val="0"/>
          <w:numId w:val="20"/>
        </w:numPr>
        <w:spacing w:line="276" w:lineRule="auto"/>
        <w:rPr>
          <w:rFonts w:asciiTheme="minorHAnsi" w:hAnsiTheme="minorHAnsi"/>
          <w:sz w:val="22"/>
          <w:szCs w:val="22"/>
        </w:rPr>
      </w:pPr>
      <w:r>
        <w:rPr>
          <w:rFonts w:asciiTheme="minorHAnsi" w:hAnsiTheme="minorHAnsi"/>
          <w:sz w:val="22"/>
        </w:rPr>
        <w:t>118 collaborateurs dans le Benelux</w:t>
      </w:r>
    </w:p>
    <w:p w14:paraId="4E1F51B2" w14:textId="77777777" w:rsidR="00A83974" w:rsidRDefault="00046BCF" w:rsidP="00E30438">
      <w:pPr>
        <w:pStyle w:val="Paragraphedeliste"/>
        <w:numPr>
          <w:ilvl w:val="0"/>
          <w:numId w:val="20"/>
        </w:numPr>
        <w:spacing w:line="276" w:lineRule="auto"/>
        <w:rPr>
          <w:rFonts w:asciiTheme="minorHAnsi" w:hAnsiTheme="minorHAnsi"/>
          <w:sz w:val="22"/>
          <w:szCs w:val="22"/>
        </w:rPr>
      </w:pPr>
      <w:r>
        <w:rPr>
          <w:rFonts w:asciiTheme="minorHAnsi" w:hAnsiTheme="minorHAnsi"/>
          <w:sz w:val="22"/>
        </w:rPr>
        <w:t>425 collaborateurs dans le monde</w:t>
      </w:r>
    </w:p>
    <w:p w14:paraId="228DF65A" w14:textId="77777777" w:rsidR="00A83974" w:rsidRDefault="00046BCF" w:rsidP="00E30438">
      <w:pPr>
        <w:pStyle w:val="Paragraphedeliste"/>
        <w:numPr>
          <w:ilvl w:val="0"/>
          <w:numId w:val="20"/>
        </w:numPr>
        <w:spacing w:line="276" w:lineRule="auto"/>
        <w:rPr>
          <w:rFonts w:asciiTheme="minorHAnsi" w:hAnsiTheme="minorHAnsi"/>
          <w:sz w:val="22"/>
          <w:szCs w:val="22"/>
        </w:rPr>
      </w:pPr>
      <w:r>
        <w:rPr>
          <w:rFonts w:asciiTheme="minorHAnsi" w:hAnsiTheme="minorHAnsi"/>
          <w:sz w:val="22"/>
        </w:rPr>
        <w:t>Siège central à Goirle (depuis 1888)</w:t>
      </w:r>
    </w:p>
    <w:p w14:paraId="3B30A89F" w14:textId="77777777" w:rsidR="008253F9" w:rsidRDefault="009E6DD0" w:rsidP="009E6DD0">
      <w:pPr>
        <w:pStyle w:val="Paragraphedeliste"/>
        <w:numPr>
          <w:ilvl w:val="1"/>
          <w:numId w:val="20"/>
        </w:numPr>
        <w:spacing w:line="276" w:lineRule="auto"/>
        <w:rPr>
          <w:rFonts w:asciiTheme="minorHAnsi" w:hAnsiTheme="minorHAnsi"/>
          <w:sz w:val="22"/>
          <w:szCs w:val="22"/>
        </w:rPr>
      </w:pPr>
      <w:r>
        <w:rPr>
          <w:rFonts w:asciiTheme="minorHAnsi" w:hAnsiTheme="minorHAnsi"/>
          <w:sz w:val="22"/>
        </w:rPr>
        <w:t>Le petit bureau où l'entreprise a connu ses débuts et l'ancienne cheminée à Goirle sont inscrits au patrimoine industriel.</w:t>
      </w:r>
    </w:p>
    <w:p w14:paraId="54C1B201" w14:textId="77777777" w:rsidR="00A83974" w:rsidRDefault="00A83974" w:rsidP="00E30438">
      <w:pPr>
        <w:pStyle w:val="Paragraphedeliste"/>
        <w:numPr>
          <w:ilvl w:val="0"/>
          <w:numId w:val="20"/>
        </w:numPr>
        <w:spacing w:line="276" w:lineRule="auto"/>
        <w:rPr>
          <w:rFonts w:asciiTheme="minorHAnsi" w:hAnsiTheme="minorHAnsi"/>
          <w:sz w:val="22"/>
          <w:szCs w:val="22"/>
        </w:rPr>
      </w:pPr>
      <w:r>
        <w:rPr>
          <w:rFonts w:asciiTheme="minorHAnsi" w:hAnsiTheme="minorHAnsi"/>
          <w:sz w:val="22"/>
        </w:rPr>
        <w:t>Deux sites de production à l'étranger en gestion propre :</w:t>
      </w:r>
    </w:p>
    <w:p w14:paraId="25D6ACD4" w14:textId="77777777" w:rsidR="00A83974" w:rsidRDefault="00046BCF" w:rsidP="00A83974">
      <w:pPr>
        <w:pStyle w:val="Paragraphedeliste"/>
        <w:numPr>
          <w:ilvl w:val="1"/>
          <w:numId w:val="20"/>
        </w:numPr>
        <w:spacing w:line="276" w:lineRule="auto"/>
        <w:rPr>
          <w:rFonts w:asciiTheme="minorHAnsi" w:hAnsiTheme="minorHAnsi"/>
          <w:sz w:val="22"/>
          <w:szCs w:val="22"/>
        </w:rPr>
      </w:pPr>
      <w:r>
        <w:rPr>
          <w:rFonts w:asciiTheme="minorHAnsi" w:hAnsiTheme="minorHAnsi"/>
          <w:sz w:val="22"/>
        </w:rPr>
        <w:t xml:space="preserve">Tunisie (depuis 1975) </w:t>
      </w:r>
    </w:p>
    <w:p w14:paraId="37B0FA09" w14:textId="77777777" w:rsidR="00046BCF" w:rsidRDefault="00046BCF" w:rsidP="00A83974">
      <w:pPr>
        <w:pStyle w:val="Paragraphedeliste"/>
        <w:numPr>
          <w:ilvl w:val="1"/>
          <w:numId w:val="20"/>
        </w:numPr>
        <w:spacing w:line="276" w:lineRule="auto"/>
        <w:rPr>
          <w:rFonts w:asciiTheme="minorHAnsi" w:hAnsiTheme="minorHAnsi"/>
          <w:sz w:val="22"/>
          <w:szCs w:val="22"/>
        </w:rPr>
      </w:pPr>
      <w:r>
        <w:rPr>
          <w:rFonts w:asciiTheme="minorHAnsi" w:hAnsiTheme="minorHAnsi"/>
          <w:sz w:val="22"/>
        </w:rPr>
        <w:t>Macédoine (production depuis 1968, et Quick Response Unit depuis 2013)</w:t>
      </w:r>
    </w:p>
    <w:p w14:paraId="1B750DE1" w14:textId="77777777" w:rsidR="00A83974" w:rsidRPr="00A73AF0" w:rsidRDefault="00A83974" w:rsidP="00A83974">
      <w:pPr>
        <w:pStyle w:val="Paragraphedeliste"/>
        <w:numPr>
          <w:ilvl w:val="0"/>
          <w:numId w:val="20"/>
        </w:numPr>
        <w:spacing w:line="276" w:lineRule="auto"/>
        <w:rPr>
          <w:rFonts w:asciiTheme="minorHAnsi" w:hAnsiTheme="minorHAnsi"/>
          <w:sz w:val="22"/>
          <w:szCs w:val="22"/>
        </w:rPr>
      </w:pPr>
      <w:r>
        <w:rPr>
          <w:rFonts w:asciiTheme="minorHAnsi" w:hAnsiTheme="minorHAnsi"/>
          <w:sz w:val="22"/>
        </w:rPr>
        <w:t>Membre de la Fair Wear Foundation (FWF) depuis 2004</w:t>
      </w:r>
    </w:p>
    <w:p w14:paraId="74A225B6" w14:textId="77777777" w:rsidR="00046BCF" w:rsidRDefault="008253F9" w:rsidP="008253F9">
      <w:pPr>
        <w:pStyle w:val="Paragraphedeliste"/>
        <w:numPr>
          <w:ilvl w:val="0"/>
          <w:numId w:val="20"/>
        </w:numPr>
        <w:spacing w:line="276" w:lineRule="auto"/>
        <w:rPr>
          <w:rFonts w:asciiTheme="minorHAnsi" w:hAnsiTheme="minorHAnsi"/>
          <w:sz w:val="22"/>
          <w:szCs w:val="22"/>
        </w:rPr>
      </w:pPr>
      <w:r>
        <w:rPr>
          <w:rFonts w:asciiTheme="minorHAnsi" w:hAnsiTheme="minorHAnsi"/>
          <w:sz w:val="22"/>
        </w:rPr>
        <w:t>Gagnant du Corporate Fashion Award avec HaVeP (2006) et Prix du Progrès Social pour l'atelier Le Kef en Tunisie (2008)</w:t>
      </w:r>
    </w:p>
    <w:p w14:paraId="0B8DA112" w14:textId="77777777" w:rsidR="008253F9" w:rsidRPr="008253F9" w:rsidRDefault="008253F9" w:rsidP="008253F9">
      <w:pPr>
        <w:pStyle w:val="Paragraphedeliste"/>
        <w:spacing w:line="276" w:lineRule="auto"/>
        <w:rPr>
          <w:rFonts w:asciiTheme="minorHAnsi" w:hAnsiTheme="minorHAnsi"/>
          <w:sz w:val="22"/>
          <w:szCs w:val="22"/>
        </w:rPr>
      </w:pPr>
    </w:p>
    <w:p w14:paraId="5368DD05" w14:textId="77777777" w:rsidR="00803F8C" w:rsidRPr="00EE3CA6" w:rsidRDefault="00D54ED4" w:rsidP="00BE771C">
      <w:pPr>
        <w:spacing w:line="276" w:lineRule="auto"/>
        <w:rPr>
          <w:rFonts w:asciiTheme="minorHAnsi" w:hAnsiTheme="minorHAnsi"/>
          <w:b/>
          <w:sz w:val="22"/>
          <w:szCs w:val="22"/>
        </w:rPr>
      </w:pPr>
      <w:r>
        <w:rPr>
          <w:rFonts w:asciiTheme="minorHAnsi" w:hAnsiTheme="minorHAnsi"/>
          <w:b/>
          <w:sz w:val="22"/>
        </w:rPr>
        <w:t>Van Puijenbroek vous gâte !</w:t>
      </w:r>
    </w:p>
    <w:p w14:paraId="78F3EC78" w14:textId="77777777" w:rsidR="00BC00F0" w:rsidRDefault="00BC00F0" w:rsidP="00BE771C">
      <w:pPr>
        <w:pStyle w:val="HoofdtekstA"/>
        <w:spacing w:line="276" w:lineRule="auto"/>
        <w:rPr>
          <w:rFonts w:asciiTheme="minorHAnsi" w:hAnsiTheme="minorHAnsi"/>
        </w:rPr>
      </w:pPr>
      <w:r>
        <w:rPr>
          <w:rFonts w:asciiTheme="minorHAnsi" w:hAnsiTheme="minorHAnsi"/>
        </w:rPr>
        <w:t>À l'occasion de nos 150 ans d'existence, tous les collaborateurs des Pays-Bas, de Belgique et d'Allemagne se sont re</w:t>
      </w:r>
      <w:r w:rsidR="001F2ADF">
        <w:rPr>
          <w:rFonts w:asciiTheme="minorHAnsi" w:hAnsiTheme="minorHAnsi"/>
        </w:rPr>
        <w:t>n</w:t>
      </w:r>
      <w:r>
        <w:rPr>
          <w:rFonts w:asciiTheme="minorHAnsi" w:hAnsiTheme="minorHAnsi"/>
        </w:rPr>
        <w:t>du ces 15 et 22 avril en Macédoine et en Tunisie. Ils ont visité les ateliers et fait connaissance avec leurs collègues à l'étranger. Résultat : des discussions sur le travail à l'échelle international et des échanges d'expériences diverses. Par ailleurs, de nombreuses activités culturelles étaient au programme et les papilles de nos collaborateurs n'ont pas été oubliées. Ce fut une belle activité de team-building et une expérience unique dont les collaborateurs n'ont pas fini de parler. Certains ont publié des photos du voyage sur les réseaux sociaux. Découvrez-les sur notre Twitter, notre page Facebook ou via le hashtag #VPT150.</w:t>
      </w:r>
    </w:p>
    <w:p w14:paraId="40C3A7C3" w14:textId="77777777" w:rsidR="00D54ED4" w:rsidRDefault="00D54ED4" w:rsidP="00BE771C">
      <w:pPr>
        <w:pStyle w:val="HoofdtekstA"/>
        <w:spacing w:line="276" w:lineRule="auto"/>
        <w:rPr>
          <w:rFonts w:asciiTheme="minorHAnsi" w:hAnsiTheme="minorHAnsi"/>
        </w:rPr>
      </w:pPr>
    </w:p>
    <w:p w14:paraId="2D07BA89" w14:textId="77777777" w:rsidR="00A73AF0" w:rsidRPr="00EE3CA6" w:rsidRDefault="00075B10" w:rsidP="00BE771C">
      <w:pPr>
        <w:pStyle w:val="HoofdtekstA"/>
        <w:spacing w:line="276" w:lineRule="auto"/>
        <w:rPr>
          <w:rFonts w:asciiTheme="minorHAnsi" w:hAnsiTheme="minorHAnsi"/>
        </w:rPr>
      </w:pPr>
      <w:r>
        <w:rPr>
          <w:rFonts w:asciiTheme="minorHAnsi" w:hAnsiTheme="minorHAnsi"/>
          <w:i/>
        </w:rPr>
        <w:t>Fiers de nos utilisateurs depuis 150 ans</w:t>
      </w:r>
      <w:r>
        <w:rPr>
          <w:rFonts w:asciiTheme="minorHAnsi" w:hAnsiTheme="minorHAnsi"/>
          <w:i/>
        </w:rPr>
        <w:br/>
      </w:r>
      <w:r>
        <w:rPr>
          <w:rFonts w:asciiTheme="minorHAnsi" w:hAnsiTheme="minorHAnsi"/>
        </w:rPr>
        <w:t xml:space="preserve">Le mois dernier, nous avons publié des photos d'utilisateurs des vêtements Van Puijenbroek Textiel sur le site </w:t>
      </w:r>
      <w:hyperlink r:id="rId8">
        <w:r>
          <w:rPr>
            <w:rStyle w:val="Lienhypertexte"/>
            <w:rFonts w:asciiTheme="minorHAnsi" w:hAnsiTheme="minorHAnsi"/>
          </w:rPr>
          <w:t>vptex.com</w:t>
        </w:r>
      </w:hyperlink>
      <w:r>
        <w:rPr>
          <w:rFonts w:asciiTheme="minorHAnsi" w:hAnsiTheme="minorHAnsi"/>
        </w:rPr>
        <w:t>.</w:t>
      </w:r>
    </w:p>
    <w:p w14:paraId="1C8BD351" w14:textId="77777777" w:rsidR="00BE771C" w:rsidRPr="00EE3CA6" w:rsidRDefault="00BE771C" w:rsidP="00E30438">
      <w:pPr>
        <w:spacing w:line="276" w:lineRule="auto"/>
        <w:rPr>
          <w:rFonts w:asciiTheme="minorHAnsi" w:hAnsiTheme="minorHAnsi"/>
          <w:b/>
          <w:sz w:val="22"/>
          <w:szCs w:val="22"/>
        </w:rPr>
      </w:pPr>
    </w:p>
    <w:p w14:paraId="3B369115" w14:textId="77777777" w:rsidR="00075834" w:rsidRDefault="00075834">
      <w:pPr>
        <w:rPr>
          <w:rFonts w:asciiTheme="minorHAnsi" w:hAnsiTheme="minorHAnsi"/>
          <w:b/>
          <w:szCs w:val="22"/>
        </w:rPr>
      </w:pPr>
      <w:r>
        <w:br w:type="page"/>
      </w:r>
    </w:p>
    <w:p w14:paraId="3768B77C" w14:textId="77777777" w:rsidR="00803F8C" w:rsidRDefault="008253F9" w:rsidP="00E30438">
      <w:pPr>
        <w:spacing w:line="276" w:lineRule="auto"/>
        <w:rPr>
          <w:rFonts w:asciiTheme="minorHAnsi" w:hAnsiTheme="minorHAnsi"/>
          <w:sz w:val="22"/>
          <w:szCs w:val="22"/>
        </w:rPr>
      </w:pPr>
      <w:r>
        <w:rPr>
          <w:rFonts w:asciiTheme="minorHAnsi" w:hAnsiTheme="minorHAnsi"/>
          <w:b/>
        </w:rPr>
        <w:lastRenderedPageBreak/>
        <w:t>Le saviez-vous ?</w:t>
      </w:r>
      <w:r>
        <w:rPr>
          <w:rFonts w:asciiTheme="minorHAnsi" w:hAnsiTheme="minorHAnsi"/>
          <w:b/>
          <w:szCs w:val="22"/>
        </w:rPr>
        <w:br/>
      </w:r>
      <w:r>
        <w:rPr>
          <w:rFonts w:asciiTheme="minorHAnsi" w:hAnsiTheme="minorHAnsi"/>
          <w:sz w:val="22"/>
        </w:rPr>
        <w:t xml:space="preserve">Un anniversaire ne serait pas pareil sans les immanquables anecdotes. Vous trouverez ci-dessous quelques détails intéressants sur l'entreprise familiale Van Puijenbroek Textiel. </w:t>
      </w:r>
    </w:p>
    <w:p w14:paraId="4753D641" w14:textId="77777777" w:rsidR="0066290F" w:rsidRPr="00676E09" w:rsidRDefault="0066290F" w:rsidP="00E30438">
      <w:pPr>
        <w:spacing w:line="276" w:lineRule="auto"/>
        <w:rPr>
          <w:rFonts w:asciiTheme="minorHAnsi" w:hAnsiTheme="minorHAnsi"/>
          <w:sz w:val="22"/>
          <w:szCs w:val="22"/>
        </w:rPr>
      </w:pPr>
    </w:p>
    <w:p w14:paraId="764F5D04" w14:textId="77777777" w:rsidR="0066290F" w:rsidRPr="0066290F" w:rsidRDefault="0066290F" w:rsidP="0066290F">
      <w:pPr>
        <w:pStyle w:val="Paragraphedeliste"/>
        <w:spacing w:line="276" w:lineRule="auto"/>
        <w:ind w:left="360"/>
        <w:rPr>
          <w:rFonts w:asciiTheme="minorHAnsi" w:hAnsiTheme="minorHAnsi"/>
          <w:b/>
          <w:sz w:val="22"/>
          <w:szCs w:val="22"/>
        </w:rPr>
      </w:pPr>
      <w:r>
        <w:rPr>
          <w:rFonts w:asciiTheme="minorHAnsi" w:hAnsiTheme="minorHAnsi"/>
          <w:b/>
          <w:sz w:val="22"/>
        </w:rPr>
        <w:t>L'histoire :</w:t>
      </w:r>
    </w:p>
    <w:p w14:paraId="5DB067C0" w14:textId="77777777" w:rsidR="009E6DD0" w:rsidRDefault="004F6D45" w:rsidP="004F6D45">
      <w:pPr>
        <w:pStyle w:val="Paragraphedeliste"/>
        <w:numPr>
          <w:ilvl w:val="0"/>
          <w:numId w:val="19"/>
        </w:numPr>
        <w:spacing w:line="276" w:lineRule="auto"/>
        <w:ind w:left="360"/>
        <w:rPr>
          <w:rFonts w:asciiTheme="minorHAnsi" w:hAnsiTheme="minorHAnsi"/>
          <w:sz w:val="22"/>
          <w:szCs w:val="22"/>
        </w:rPr>
      </w:pPr>
      <w:r>
        <w:rPr>
          <w:rFonts w:asciiTheme="minorHAnsi" w:hAnsiTheme="minorHAnsi"/>
          <w:sz w:val="22"/>
        </w:rPr>
        <w:t xml:space="preserve">Le petit bureau où l'entreprise a connu ses débuts et l'ancienne cheminée à Goirle sont inscrits au patrimoine industriel. </w:t>
      </w:r>
    </w:p>
    <w:p w14:paraId="53890FFC" w14:textId="77777777" w:rsidR="004F6D45" w:rsidRDefault="004F6D45" w:rsidP="004F6D45">
      <w:pPr>
        <w:pStyle w:val="Paragraphedeliste"/>
        <w:numPr>
          <w:ilvl w:val="0"/>
          <w:numId w:val="19"/>
        </w:numPr>
        <w:spacing w:line="276" w:lineRule="auto"/>
        <w:ind w:left="360"/>
        <w:rPr>
          <w:rFonts w:asciiTheme="minorHAnsi" w:hAnsiTheme="minorHAnsi"/>
          <w:sz w:val="22"/>
          <w:szCs w:val="22"/>
        </w:rPr>
      </w:pPr>
      <w:r>
        <w:rPr>
          <w:rFonts w:asciiTheme="minorHAnsi" w:hAnsiTheme="minorHAnsi"/>
          <w:sz w:val="22"/>
        </w:rPr>
        <w:t>Le fondateur, Hendrik van Puijenbroek, a légué son entreprise à ses quatre fils en 1901. Des quatre, seul Eduard en est resté directeur.</w:t>
      </w:r>
    </w:p>
    <w:p w14:paraId="4C370B37" w14:textId="77777777" w:rsidR="0066290F" w:rsidRPr="00EE3CA6" w:rsidRDefault="0066290F" w:rsidP="0066290F">
      <w:pPr>
        <w:pStyle w:val="HoofdtekstA"/>
        <w:numPr>
          <w:ilvl w:val="0"/>
          <w:numId w:val="19"/>
        </w:numPr>
        <w:spacing w:line="276" w:lineRule="auto"/>
        <w:ind w:left="360"/>
        <w:rPr>
          <w:rFonts w:asciiTheme="minorHAnsi" w:hAnsiTheme="minorHAnsi"/>
        </w:rPr>
      </w:pPr>
      <w:r>
        <w:rPr>
          <w:rFonts w:asciiTheme="minorHAnsi" w:hAnsiTheme="minorHAnsi"/>
        </w:rPr>
        <w:t>Van Puijenbroek Textiel a porté plusieurs noms. L'entreprise a été fondée sous le nom de société H. van Puijenbroek, elle s'est appelée H. van Puijenbroek’s Textiel Maatschappij à partir de 1914 et a ensuite été rebaptisée Van Puijenbroek Textiel.</w:t>
      </w:r>
    </w:p>
    <w:p w14:paraId="76B6208F" w14:textId="77777777" w:rsidR="0066290F" w:rsidRDefault="0066290F" w:rsidP="0066290F">
      <w:pPr>
        <w:pStyle w:val="HoofdtekstA"/>
        <w:spacing w:line="276" w:lineRule="auto"/>
        <w:ind w:left="360"/>
        <w:rPr>
          <w:rFonts w:asciiTheme="minorHAnsi" w:hAnsiTheme="minorHAnsi"/>
          <w:b/>
        </w:rPr>
      </w:pPr>
    </w:p>
    <w:p w14:paraId="440BF726" w14:textId="77777777" w:rsidR="0066290F" w:rsidRPr="0066290F" w:rsidRDefault="0066290F" w:rsidP="0066290F">
      <w:pPr>
        <w:pStyle w:val="HoofdtekstA"/>
        <w:spacing w:line="276" w:lineRule="auto"/>
        <w:ind w:left="360"/>
        <w:rPr>
          <w:rFonts w:asciiTheme="minorHAnsi" w:hAnsiTheme="minorHAnsi"/>
          <w:b/>
        </w:rPr>
      </w:pPr>
      <w:r>
        <w:rPr>
          <w:rFonts w:asciiTheme="minorHAnsi" w:hAnsiTheme="minorHAnsi"/>
          <w:b/>
        </w:rPr>
        <w:t>L'entreprise familiale, ses collaborateurs d'hier et d'aujourd'hui</w:t>
      </w:r>
    </w:p>
    <w:p w14:paraId="1A15478C" w14:textId="77777777" w:rsidR="00803F8C" w:rsidRPr="00676E09" w:rsidRDefault="00676E09" w:rsidP="004F6D45">
      <w:pPr>
        <w:pStyle w:val="HoofdtekstA"/>
        <w:numPr>
          <w:ilvl w:val="0"/>
          <w:numId w:val="19"/>
        </w:numPr>
        <w:spacing w:line="276" w:lineRule="auto"/>
        <w:ind w:left="360"/>
        <w:rPr>
          <w:rFonts w:asciiTheme="minorHAnsi" w:hAnsiTheme="minorHAnsi"/>
        </w:rPr>
      </w:pPr>
      <w:r>
        <w:rPr>
          <w:rFonts w:asciiTheme="minorHAnsi" w:hAnsiTheme="minorHAnsi"/>
        </w:rPr>
        <w:t>Les entreprises familiales vivent en moyenne plus longtemps que les autres. Quelque 260 000 entreprises (69 %) parmi les sociétés néerlandaises sont des entreprises familiales. Ce pourcentage dépasse largement les 80 % dans d'autres pays européens. Des études ont révélé que les entreprises familiales résistent mieux aux difficultés économiques grâce à leur souci de la fidélité du client et leur stratégie à long terme.</w:t>
      </w:r>
    </w:p>
    <w:p w14:paraId="3D667810" w14:textId="77777777" w:rsidR="00803F8C" w:rsidRDefault="00803F8C" w:rsidP="004F6D45">
      <w:pPr>
        <w:pStyle w:val="HoofdtekstA"/>
        <w:numPr>
          <w:ilvl w:val="0"/>
          <w:numId w:val="19"/>
        </w:numPr>
        <w:spacing w:line="276" w:lineRule="auto"/>
        <w:ind w:left="360"/>
        <w:rPr>
          <w:rFonts w:asciiTheme="minorHAnsi" w:hAnsiTheme="minorHAnsi"/>
        </w:rPr>
      </w:pPr>
      <w:r>
        <w:rPr>
          <w:rFonts w:asciiTheme="minorHAnsi" w:hAnsiTheme="minorHAnsi"/>
        </w:rPr>
        <w:t>Le nombre moyen d'années d'occupation au sein d'une société aux Pays-Bas est de 8,7 ans (CBS, 2010). Chez Van Puijenbroek Textiel, ce chiffre était de 14,9 ans en 2014 (Pays-Bas, Belgique, Allemagne).</w:t>
      </w:r>
    </w:p>
    <w:p w14:paraId="1F18CC1D" w14:textId="77777777" w:rsidR="0066290F" w:rsidRPr="00EE3CA6" w:rsidRDefault="0066290F" w:rsidP="0066290F">
      <w:pPr>
        <w:pStyle w:val="HoofdtekstA"/>
        <w:numPr>
          <w:ilvl w:val="0"/>
          <w:numId w:val="19"/>
        </w:numPr>
        <w:spacing w:line="276" w:lineRule="auto"/>
        <w:ind w:left="360"/>
        <w:rPr>
          <w:rFonts w:asciiTheme="minorHAnsi" w:hAnsiTheme="minorHAnsi"/>
        </w:rPr>
      </w:pPr>
      <w:r>
        <w:rPr>
          <w:rFonts w:asciiTheme="minorHAnsi" w:hAnsiTheme="minorHAnsi"/>
        </w:rPr>
        <w:t>À l'échelle nationale, l'âge moyen dans les entreprises est passé de 36,2 à 41,4 ans entre 1990 et 2012 (CBS, 2013). L'âge moyen de nos collaborateurs aux Pays-Bas, en Allemagne et en Belgique était de 44,5 ans en 2014.</w:t>
      </w:r>
    </w:p>
    <w:p w14:paraId="155B4742" w14:textId="77777777" w:rsidR="00803F8C" w:rsidRPr="00EE3CA6" w:rsidRDefault="00803F8C" w:rsidP="004F6D45">
      <w:pPr>
        <w:pStyle w:val="HoofdtekstA"/>
        <w:numPr>
          <w:ilvl w:val="0"/>
          <w:numId w:val="19"/>
        </w:numPr>
        <w:spacing w:line="276" w:lineRule="auto"/>
        <w:ind w:left="360"/>
        <w:rPr>
          <w:rFonts w:asciiTheme="minorHAnsi" w:hAnsiTheme="minorHAnsi"/>
        </w:rPr>
      </w:pPr>
      <w:r>
        <w:rPr>
          <w:rFonts w:asciiTheme="minorHAnsi" w:hAnsiTheme="minorHAnsi"/>
        </w:rPr>
        <w:t>Pour garantir la vitalité de ses collaborateurs, Van Puijenbroek Textiel offre chaque jour des fruits frais, participe aux frais d'abonnement en club de sport et ne sert pratiquement pas de plats gras à la cantine. En 2014, une douche a été installée pour les sportifs qui viennent de loin à vélo.</w:t>
      </w:r>
    </w:p>
    <w:p w14:paraId="69C976D5" w14:textId="77777777" w:rsidR="00803F8C" w:rsidRDefault="00803F8C" w:rsidP="004F6D45">
      <w:pPr>
        <w:pStyle w:val="HoofdtekstA"/>
        <w:numPr>
          <w:ilvl w:val="0"/>
          <w:numId w:val="19"/>
        </w:numPr>
        <w:spacing w:line="276" w:lineRule="auto"/>
        <w:ind w:left="360"/>
        <w:rPr>
          <w:rFonts w:asciiTheme="minorHAnsi" w:hAnsiTheme="minorHAnsi"/>
        </w:rPr>
      </w:pPr>
      <w:r>
        <w:rPr>
          <w:rFonts w:asciiTheme="minorHAnsi" w:hAnsiTheme="minorHAnsi"/>
        </w:rPr>
        <w:t>Cinq fois par an nous organisons le « Puij-lunch ». Pendant que les estomacs gargouillent, l'entreprise propose une présentation suivie rapidement par un repas de midi un peu plus luxueux que d'habitude.</w:t>
      </w:r>
    </w:p>
    <w:p w14:paraId="70E0AAA2" w14:textId="77777777" w:rsidR="0066290F" w:rsidRPr="00EE3CA6" w:rsidRDefault="0066290F" w:rsidP="0066290F">
      <w:pPr>
        <w:pStyle w:val="HoofdtekstA"/>
        <w:numPr>
          <w:ilvl w:val="0"/>
          <w:numId w:val="19"/>
        </w:numPr>
        <w:spacing w:line="276" w:lineRule="auto"/>
        <w:ind w:left="360"/>
        <w:rPr>
          <w:rFonts w:asciiTheme="minorHAnsi" w:hAnsiTheme="minorHAnsi"/>
        </w:rPr>
      </w:pPr>
      <w:r>
        <w:rPr>
          <w:rFonts w:asciiTheme="minorHAnsi" w:hAnsiTheme="minorHAnsi"/>
        </w:rPr>
        <w:t>Tous les deux ans, d'anciens collaborateurs reviennent dans l'entreprise à l'occasion d'un lunch organisé spécialement pour eux.</w:t>
      </w:r>
    </w:p>
    <w:p w14:paraId="75FF0036" w14:textId="77777777" w:rsidR="0066290F" w:rsidRPr="00EE3CA6" w:rsidRDefault="0066290F" w:rsidP="0066290F">
      <w:pPr>
        <w:pStyle w:val="HoofdtekstA"/>
        <w:numPr>
          <w:ilvl w:val="0"/>
          <w:numId w:val="19"/>
        </w:numPr>
        <w:spacing w:line="276" w:lineRule="auto"/>
        <w:ind w:left="360"/>
        <w:rPr>
          <w:rFonts w:asciiTheme="minorHAnsi" w:hAnsiTheme="minorHAnsi"/>
        </w:rPr>
      </w:pPr>
      <w:r>
        <w:rPr>
          <w:rFonts w:asciiTheme="minorHAnsi" w:hAnsiTheme="minorHAnsi"/>
        </w:rPr>
        <w:t>Aux alentours de la Saint-Nicolas, Van Puijenbroek Textiel invite les enfants des collaborateurs à la cantine et leur offre un spectacle et un petit cadeau.</w:t>
      </w:r>
    </w:p>
    <w:p w14:paraId="52B7FF18" w14:textId="77777777" w:rsidR="0066290F" w:rsidRDefault="0066290F" w:rsidP="00E30438">
      <w:pPr>
        <w:pStyle w:val="HoofdtekstA"/>
        <w:spacing w:line="276" w:lineRule="auto"/>
        <w:rPr>
          <w:rFonts w:asciiTheme="minorHAnsi" w:hAnsiTheme="minorHAnsi"/>
        </w:rPr>
      </w:pPr>
    </w:p>
    <w:p w14:paraId="77C20FB6" w14:textId="77777777" w:rsidR="00D54ED4" w:rsidRPr="00EE3CA6" w:rsidRDefault="00D54ED4" w:rsidP="00D54ED4">
      <w:pPr>
        <w:spacing w:line="276" w:lineRule="auto"/>
        <w:rPr>
          <w:rFonts w:asciiTheme="minorHAnsi" w:hAnsiTheme="minorHAnsi"/>
          <w:sz w:val="22"/>
          <w:szCs w:val="22"/>
        </w:rPr>
      </w:pPr>
      <w:r>
        <w:rPr>
          <w:rFonts w:asciiTheme="minorHAnsi" w:hAnsiTheme="minorHAnsi"/>
          <w:b/>
          <w:sz w:val="22"/>
        </w:rPr>
        <w:t>La Fair Wear Foundation</w:t>
      </w:r>
      <w:r>
        <w:rPr>
          <w:rFonts w:asciiTheme="minorHAnsi" w:hAnsiTheme="minorHAnsi"/>
          <w:b/>
          <w:sz w:val="22"/>
          <w:szCs w:val="22"/>
        </w:rPr>
        <w:br/>
      </w:r>
      <w:r>
        <w:rPr>
          <w:rFonts w:asciiTheme="minorHAnsi" w:hAnsiTheme="minorHAnsi"/>
          <w:sz w:val="22"/>
        </w:rPr>
        <w:t>La Fair Wear Foundation (FWF) a été créée en 2004. Van Puijenbroek Textiel est l'un des premiers membres de cette organisation dont les activités reposent surtout sur la responsabilité sociale des entreprises. En collaboration avec la FWF, Van Puijenbroek Textiel veille de manière structurelle à améliorer les conditions de travail des collaborateurs de la production au sein de l’industrie textile. En 2014, l'atelier en Macédoine a été soumis pour la première fois à un audit de la FWF. Il a été jugé comme étant un atelier modèle pour l'industrie de la confection.</w:t>
      </w:r>
    </w:p>
    <w:p w14:paraId="6AE1AAB5" w14:textId="77777777" w:rsidR="00E30438" w:rsidRPr="00A83974" w:rsidRDefault="00E30438" w:rsidP="00E30438">
      <w:pPr>
        <w:pStyle w:val="HoofdtekstA"/>
        <w:spacing w:line="276" w:lineRule="auto"/>
        <w:rPr>
          <w:rFonts w:asciiTheme="minorHAnsi" w:hAnsiTheme="minorHAnsi"/>
          <w:b/>
          <w:sz w:val="24"/>
        </w:rPr>
      </w:pPr>
      <w:r>
        <w:rPr>
          <w:rFonts w:asciiTheme="minorHAnsi" w:hAnsiTheme="minorHAnsi"/>
          <w:b/>
          <w:sz w:val="24"/>
        </w:rPr>
        <w:t>Ligne du temps de Van Puijenbroek Textiel</w:t>
      </w:r>
    </w:p>
    <w:p w14:paraId="6E5EC9AD" w14:textId="77777777" w:rsidR="00BE771C" w:rsidRPr="00EE3CA6" w:rsidRDefault="00BE771C" w:rsidP="00E30438">
      <w:pPr>
        <w:pStyle w:val="Hoofdtekst"/>
        <w:spacing w:line="276" w:lineRule="auto"/>
        <w:rPr>
          <w:rFonts w:asciiTheme="minorHAnsi" w:hAnsiTheme="minorHAnsi"/>
          <w:b/>
          <w:bCs/>
        </w:rPr>
      </w:pPr>
    </w:p>
    <w:p w14:paraId="456BEFA7" w14:textId="77777777" w:rsidR="00E30438" w:rsidRPr="00EE3CA6" w:rsidRDefault="00E30438" w:rsidP="00E30438">
      <w:pPr>
        <w:pStyle w:val="Hoofdtekst"/>
        <w:spacing w:line="276" w:lineRule="auto"/>
        <w:rPr>
          <w:rFonts w:asciiTheme="minorHAnsi" w:hAnsiTheme="minorHAnsi"/>
          <w:b/>
          <w:bCs/>
        </w:rPr>
      </w:pPr>
      <w:r>
        <w:rPr>
          <w:rFonts w:asciiTheme="minorHAnsi" w:hAnsiTheme="minorHAnsi"/>
          <w:b/>
        </w:rPr>
        <w:t>1865</w:t>
      </w:r>
      <w:r>
        <w:tab/>
      </w:r>
      <w:r>
        <w:rPr>
          <w:rFonts w:asciiTheme="minorHAnsi" w:hAnsiTheme="minorHAnsi"/>
          <w:b/>
        </w:rPr>
        <w:t>La première facture</w:t>
      </w:r>
    </w:p>
    <w:p w14:paraId="58D5B29B" w14:textId="77777777" w:rsidR="00E30438" w:rsidRPr="00EE3CA6" w:rsidRDefault="00A83974" w:rsidP="00E30438">
      <w:pPr>
        <w:pStyle w:val="Hoofdtekst"/>
        <w:spacing w:line="276" w:lineRule="auto"/>
        <w:rPr>
          <w:rFonts w:asciiTheme="minorHAnsi" w:hAnsiTheme="minorHAnsi"/>
        </w:rPr>
      </w:pPr>
      <w:r>
        <w:rPr>
          <w:rFonts w:asciiTheme="minorHAnsi" w:hAnsiTheme="minorHAnsi"/>
        </w:rPr>
        <w:t>La première facture a été écrite à la main, avec une plume ballon et de l'encre.</w:t>
      </w:r>
    </w:p>
    <w:p w14:paraId="1931D574" w14:textId="77777777" w:rsidR="00E30438" w:rsidRPr="00EE3CA6" w:rsidRDefault="00E30438" w:rsidP="00E30438">
      <w:pPr>
        <w:pStyle w:val="Hoofdtekst"/>
        <w:spacing w:line="276" w:lineRule="auto"/>
        <w:rPr>
          <w:rFonts w:asciiTheme="minorHAnsi" w:hAnsiTheme="minorHAnsi"/>
          <w:b/>
          <w:bCs/>
        </w:rPr>
      </w:pPr>
    </w:p>
    <w:p w14:paraId="27D68142" w14:textId="77777777" w:rsidR="00E30438" w:rsidRPr="00EE3CA6" w:rsidRDefault="00E30438" w:rsidP="00E30438">
      <w:pPr>
        <w:pStyle w:val="Hoofdtekst"/>
        <w:spacing w:line="276" w:lineRule="auto"/>
        <w:rPr>
          <w:rFonts w:asciiTheme="minorHAnsi" w:hAnsiTheme="minorHAnsi"/>
          <w:b/>
          <w:bCs/>
        </w:rPr>
      </w:pPr>
      <w:r>
        <w:rPr>
          <w:rFonts w:asciiTheme="minorHAnsi" w:hAnsiTheme="minorHAnsi"/>
          <w:b/>
        </w:rPr>
        <w:t>1888</w:t>
      </w:r>
      <w:r>
        <w:tab/>
      </w:r>
      <w:r>
        <w:rPr>
          <w:rFonts w:asciiTheme="minorHAnsi" w:hAnsiTheme="minorHAnsi"/>
          <w:b/>
        </w:rPr>
        <w:t>L'implantation à Goirle</w:t>
      </w:r>
    </w:p>
    <w:p w14:paraId="6B298AB4" w14:textId="77777777" w:rsidR="00E30438" w:rsidRPr="00EE3CA6" w:rsidRDefault="00A83974" w:rsidP="00E30438">
      <w:pPr>
        <w:pStyle w:val="Hoofdtekst"/>
        <w:spacing w:line="276" w:lineRule="auto"/>
        <w:rPr>
          <w:rFonts w:asciiTheme="minorHAnsi" w:hAnsiTheme="minorHAnsi"/>
        </w:rPr>
      </w:pPr>
      <w:r>
        <w:rPr>
          <w:rFonts w:asciiTheme="minorHAnsi" w:hAnsiTheme="minorHAnsi"/>
        </w:rPr>
        <w:t>Van Puijenbroek Textiel est toujours installée à l'adresse où elle s'est établie en 1888. Les sheds y rappellent inévitablement les temps passés.</w:t>
      </w:r>
    </w:p>
    <w:p w14:paraId="33BB1167" w14:textId="77777777" w:rsidR="00E30438" w:rsidRPr="00EE3CA6" w:rsidRDefault="00E30438" w:rsidP="00E30438">
      <w:pPr>
        <w:pStyle w:val="Hoofdtekst"/>
        <w:spacing w:line="276" w:lineRule="auto"/>
        <w:rPr>
          <w:rFonts w:asciiTheme="minorHAnsi" w:hAnsiTheme="minorHAnsi"/>
        </w:rPr>
      </w:pPr>
    </w:p>
    <w:p w14:paraId="2A97798E" w14:textId="77777777" w:rsidR="00E30438" w:rsidRPr="00EE3CA6" w:rsidRDefault="00E30438" w:rsidP="00E30438">
      <w:pPr>
        <w:pStyle w:val="Hoofdtekst"/>
        <w:spacing w:line="276" w:lineRule="auto"/>
        <w:rPr>
          <w:rFonts w:asciiTheme="minorHAnsi" w:hAnsiTheme="minorHAnsi"/>
          <w:b/>
          <w:bCs/>
        </w:rPr>
      </w:pPr>
      <w:r>
        <w:rPr>
          <w:rFonts w:asciiTheme="minorHAnsi" w:hAnsiTheme="minorHAnsi"/>
          <w:b/>
        </w:rPr>
        <w:t>1911</w:t>
      </w:r>
      <w:r>
        <w:tab/>
      </w:r>
      <w:r>
        <w:rPr>
          <w:rFonts w:asciiTheme="minorHAnsi" w:hAnsiTheme="minorHAnsi"/>
          <w:b/>
        </w:rPr>
        <w:t>L'atelier de tissage à Tilburg</w:t>
      </w:r>
    </w:p>
    <w:p w14:paraId="101F0DF6" w14:textId="77777777" w:rsidR="00E30438" w:rsidRPr="00EE3CA6" w:rsidRDefault="00E30438" w:rsidP="00E30438">
      <w:pPr>
        <w:pStyle w:val="Hoofdtekst"/>
        <w:spacing w:line="276" w:lineRule="auto"/>
        <w:rPr>
          <w:rFonts w:asciiTheme="minorHAnsi" w:hAnsiTheme="minorHAnsi"/>
        </w:rPr>
      </w:pPr>
      <w:r>
        <w:rPr>
          <w:rFonts w:asciiTheme="minorHAnsi" w:hAnsiTheme="minorHAnsi"/>
        </w:rPr>
        <w:t>L'atelier mécanique de tissage de coton et de lin existe depuis 1911. À partir de 1931, Van Puijenbroek Textiel confectionne elle-même des chemises et vêtements de travail. L'atelier de tissage de Tilburg a été complètement rénové en 1985.</w:t>
      </w:r>
    </w:p>
    <w:p w14:paraId="126753E3" w14:textId="77777777" w:rsidR="00E30438" w:rsidRPr="00EE3CA6" w:rsidRDefault="00E30438" w:rsidP="00E30438">
      <w:pPr>
        <w:pStyle w:val="Hoofdtekst"/>
        <w:spacing w:line="276" w:lineRule="auto"/>
        <w:rPr>
          <w:rFonts w:asciiTheme="minorHAnsi" w:hAnsiTheme="minorHAnsi"/>
        </w:rPr>
      </w:pPr>
    </w:p>
    <w:p w14:paraId="2109E3D0" w14:textId="77777777" w:rsidR="00E30438" w:rsidRPr="00EE3CA6" w:rsidRDefault="00E30438" w:rsidP="00E30438">
      <w:pPr>
        <w:pStyle w:val="Hoofdtekst"/>
        <w:spacing w:line="276" w:lineRule="auto"/>
        <w:rPr>
          <w:rFonts w:asciiTheme="minorHAnsi" w:hAnsiTheme="minorHAnsi"/>
          <w:b/>
          <w:bCs/>
        </w:rPr>
      </w:pPr>
      <w:r>
        <w:rPr>
          <w:rFonts w:asciiTheme="minorHAnsi" w:hAnsiTheme="minorHAnsi"/>
          <w:b/>
        </w:rPr>
        <w:t xml:space="preserve">1959 </w:t>
      </w:r>
      <w:r>
        <w:tab/>
      </w:r>
      <w:r>
        <w:rPr>
          <w:rFonts w:asciiTheme="minorHAnsi" w:hAnsiTheme="minorHAnsi"/>
          <w:b/>
        </w:rPr>
        <w:t>Notre propre filature à Tilburg</w:t>
      </w:r>
    </w:p>
    <w:p w14:paraId="13756CD2" w14:textId="77777777" w:rsidR="00E30438" w:rsidRPr="00EE3CA6" w:rsidRDefault="00E30438" w:rsidP="00E30438">
      <w:pPr>
        <w:pStyle w:val="Hoofdtekst"/>
        <w:spacing w:line="276" w:lineRule="auto"/>
        <w:rPr>
          <w:rFonts w:asciiTheme="minorHAnsi" w:hAnsiTheme="minorHAnsi"/>
        </w:rPr>
      </w:pPr>
      <w:r>
        <w:rPr>
          <w:rFonts w:asciiTheme="minorHAnsi" w:hAnsiTheme="minorHAnsi"/>
        </w:rPr>
        <w:t xml:space="preserve">En investissant dans sa propre filature, Van Puijenbroek Textiel gère l'ensemble de la chaîne de production comprenant le filage, le tissage, l'ennoblissement et la confection. </w:t>
      </w:r>
    </w:p>
    <w:p w14:paraId="1ADC67FE" w14:textId="77777777" w:rsidR="00E30438" w:rsidRPr="00EE3CA6" w:rsidRDefault="00E30438" w:rsidP="00E30438">
      <w:pPr>
        <w:pStyle w:val="Hoofdtekst"/>
        <w:spacing w:line="276" w:lineRule="auto"/>
        <w:rPr>
          <w:rFonts w:asciiTheme="minorHAnsi" w:hAnsiTheme="minorHAnsi"/>
        </w:rPr>
      </w:pPr>
    </w:p>
    <w:p w14:paraId="148E3B7D" w14:textId="77777777" w:rsidR="00E30438" w:rsidRPr="00EE3CA6" w:rsidRDefault="00E30438" w:rsidP="00E30438">
      <w:pPr>
        <w:pStyle w:val="Hoofdtekst"/>
        <w:spacing w:line="276" w:lineRule="auto"/>
        <w:rPr>
          <w:rFonts w:asciiTheme="minorHAnsi" w:hAnsiTheme="minorHAnsi"/>
          <w:b/>
          <w:bCs/>
        </w:rPr>
      </w:pPr>
      <w:r>
        <w:rPr>
          <w:rFonts w:asciiTheme="minorHAnsi" w:hAnsiTheme="minorHAnsi"/>
          <w:b/>
        </w:rPr>
        <w:t>1965 – 1975</w:t>
      </w:r>
      <w:r>
        <w:tab/>
      </w:r>
      <w:r>
        <w:rPr>
          <w:rFonts w:asciiTheme="minorHAnsi" w:hAnsiTheme="minorHAnsi"/>
          <w:b/>
        </w:rPr>
        <w:t>Des ateliers à l'étranger</w:t>
      </w:r>
    </w:p>
    <w:p w14:paraId="2F8CF770" w14:textId="77777777" w:rsidR="00E30438" w:rsidRPr="00EE3CA6" w:rsidRDefault="00E30438" w:rsidP="00E30438">
      <w:pPr>
        <w:pStyle w:val="Hoofdtekst"/>
        <w:spacing w:line="276" w:lineRule="auto"/>
        <w:rPr>
          <w:rFonts w:asciiTheme="minorHAnsi" w:hAnsiTheme="minorHAnsi"/>
        </w:rPr>
      </w:pPr>
      <w:r>
        <w:rPr>
          <w:rFonts w:asciiTheme="minorHAnsi" w:hAnsiTheme="minorHAnsi"/>
        </w:rPr>
        <w:t>Dans les années 1960 et 1970, plusieurs ateliers ouvrent à l'étranger, dont HaVeP Meerhout (Belgique) et HaVeP Keftex SA (Tunisie). Une partie de la confection est également déplacée en Macédoine, où un atelier HaVeP Impex ouvre en 1992.</w:t>
      </w:r>
    </w:p>
    <w:p w14:paraId="4DFD5309" w14:textId="77777777" w:rsidR="00E30438" w:rsidRPr="00EE3CA6" w:rsidRDefault="00E30438" w:rsidP="00E30438">
      <w:pPr>
        <w:pStyle w:val="Hoofdtekst"/>
        <w:spacing w:line="276" w:lineRule="auto"/>
        <w:rPr>
          <w:rFonts w:asciiTheme="minorHAnsi" w:hAnsiTheme="minorHAnsi"/>
        </w:rPr>
      </w:pPr>
    </w:p>
    <w:p w14:paraId="0A6767D3" w14:textId="77777777" w:rsidR="00E30438" w:rsidRPr="00EE3CA6" w:rsidRDefault="00E30438" w:rsidP="00E30438">
      <w:pPr>
        <w:pStyle w:val="Hoofdtekst"/>
        <w:spacing w:line="276" w:lineRule="auto"/>
        <w:rPr>
          <w:rFonts w:asciiTheme="minorHAnsi" w:hAnsiTheme="minorHAnsi"/>
          <w:b/>
          <w:bCs/>
        </w:rPr>
      </w:pPr>
      <w:r>
        <w:rPr>
          <w:rFonts w:asciiTheme="minorHAnsi" w:hAnsiTheme="minorHAnsi"/>
          <w:b/>
        </w:rPr>
        <w:t xml:space="preserve">1992 </w:t>
      </w:r>
      <w:r>
        <w:tab/>
      </w:r>
      <w:r>
        <w:rPr>
          <w:rFonts w:asciiTheme="minorHAnsi" w:hAnsiTheme="minorHAnsi"/>
          <w:b/>
        </w:rPr>
        <w:t>La fusion avec l'entreprise familiale Bucofa</w:t>
      </w:r>
    </w:p>
    <w:p w14:paraId="3C06BE2D" w14:textId="77777777" w:rsidR="00E30438" w:rsidRPr="00EE3CA6" w:rsidRDefault="00E30438" w:rsidP="00E30438">
      <w:pPr>
        <w:pStyle w:val="Hoofdtekst"/>
        <w:spacing w:line="276" w:lineRule="auto"/>
        <w:rPr>
          <w:rFonts w:asciiTheme="minorHAnsi" w:hAnsiTheme="minorHAnsi"/>
        </w:rPr>
      </w:pPr>
      <w:r>
        <w:rPr>
          <w:rFonts w:asciiTheme="minorHAnsi" w:hAnsiTheme="minorHAnsi"/>
        </w:rPr>
        <w:t>Avec la reprise de l'entreprise familiale Bucofa de Budel (pour « Budelse Confectie Fabriek ») commence la collaboration avec les blanchisseries et l'industrie automobile.</w:t>
      </w:r>
    </w:p>
    <w:p w14:paraId="69BAAAD9" w14:textId="77777777" w:rsidR="00E30438" w:rsidRPr="00EE3CA6" w:rsidRDefault="00E30438" w:rsidP="00E30438">
      <w:pPr>
        <w:pStyle w:val="Hoofdtekst"/>
        <w:spacing w:line="276" w:lineRule="auto"/>
        <w:rPr>
          <w:rFonts w:asciiTheme="minorHAnsi" w:hAnsiTheme="minorHAnsi"/>
        </w:rPr>
      </w:pPr>
    </w:p>
    <w:p w14:paraId="39393341" w14:textId="77777777" w:rsidR="00E30438" w:rsidRPr="00EE3CA6" w:rsidRDefault="00E30438" w:rsidP="00E30438">
      <w:pPr>
        <w:pStyle w:val="Hoofdtekst"/>
        <w:spacing w:line="276" w:lineRule="auto"/>
        <w:rPr>
          <w:rFonts w:asciiTheme="minorHAnsi" w:hAnsiTheme="minorHAnsi"/>
          <w:b/>
          <w:bCs/>
        </w:rPr>
      </w:pPr>
      <w:r>
        <w:rPr>
          <w:rFonts w:asciiTheme="minorHAnsi" w:hAnsiTheme="minorHAnsi"/>
          <w:b/>
        </w:rPr>
        <w:t xml:space="preserve">2005 </w:t>
      </w:r>
      <w:r>
        <w:tab/>
      </w:r>
      <w:r>
        <w:rPr>
          <w:rFonts w:asciiTheme="minorHAnsi" w:hAnsiTheme="minorHAnsi"/>
          <w:b/>
        </w:rPr>
        <w:t xml:space="preserve">L'ouverture d'un nouvel atelier de tissage à Goirle et l'intégration physique de Bucofa et du département de vente HaVeP Meerhout </w:t>
      </w:r>
    </w:p>
    <w:p w14:paraId="62701815" w14:textId="77777777" w:rsidR="00E30438" w:rsidRPr="00EE3CA6" w:rsidRDefault="000E1F64" w:rsidP="00E30438">
      <w:pPr>
        <w:pStyle w:val="Hoofdtekst"/>
        <w:spacing w:line="276" w:lineRule="auto"/>
        <w:rPr>
          <w:rFonts w:asciiTheme="minorHAnsi" w:hAnsiTheme="minorHAnsi"/>
        </w:rPr>
      </w:pPr>
      <w:r>
        <w:rPr>
          <w:rFonts w:asciiTheme="minorHAnsi" w:hAnsiTheme="minorHAnsi"/>
        </w:rPr>
        <w:t>Van Puijenbroek Textiel entend se spécialiser dans le processus de tissage. C'est pourquoi l'entreprise ferme la filature et ouvre un nouvel atelier de tissage à Goirle. La même année, Bucofa, reprise précédemment, et le département de vente HaVeP Meerhout déménagent à Goirle.</w:t>
      </w:r>
    </w:p>
    <w:p w14:paraId="0158C4CF" w14:textId="77777777" w:rsidR="00E30438" w:rsidRPr="00EE3CA6" w:rsidRDefault="00E30438" w:rsidP="00E30438">
      <w:pPr>
        <w:pStyle w:val="Hoofdtekst"/>
        <w:spacing w:line="276" w:lineRule="auto"/>
        <w:rPr>
          <w:rFonts w:asciiTheme="minorHAnsi" w:hAnsiTheme="minorHAnsi"/>
        </w:rPr>
      </w:pPr>
    </w:p>
    <w:p w14:paraId="4582F13F" w14:textId="77777777" w:rsidR="00E30438" w:rsidRPr="00EE3CA6" w:rsidRDefault="00E30438" w:rsidP="00E30438">
      <w:pPr>
        <w:pStyle w:val="Hoofdtekst"/>
        <w:spacing w:line="276" w:lineRule="auto"/>
        <w:rPr>
          <w:rFonts w:asciiTheme="minorHAnsi" w:hAnsiTheme="minorHAnsi"/>
          <w:b/>
          <w:bCs/>
        </w:rPr>
      </w:pPr>
      <w:r>
        <w:rPr>
          <w:rFonts w:asciiTheme="minorHAnsi" w:hAnsiTheme="minorHAnsi"/>
          <w:b/>
        </w:rPr>
        <w:t>2009</w:t>
      </w:r>
      <w:r>
        <w:tab/>
      </w:r>
      <w:r>
        <w:rPr>
          <w:rFonts w:asciiTheme="minorHAnsi" w:hAnsiTheme="minorHAnsi"/>
          <w:b/>
        </w:rPr>
        <w:t>La fermeture de l'atelier de tissage à Goirle</w:t>
      </w:r>
    </w:p>
    <w:p w14:paraId="4B6DD2A2" w14:textId="77777777" w:rsidR="00E30438" w:rsidRDefault="00E30438" w:rsidP="00E30438">
      <w:pPr>
        <w:pStyle w:val="Hoofdtekst"/>
        <w:spacing w:line="276" w:lineRule="auto"/>
        <w:rPr>
          <w:rFonts w:asciiTheme="minorHAnsi" w:hAnsiTheme="minorHAnsi"/>
        </w:rPr>
      </w:pPr>
      <w:r>
        <w:rPr>
          <w:rFonts w:asciiTheme="minorHAnsi" w:hAnsiTheme="minorHAnsi"/>
        </w:rPr>
        <w:t>Dans le sillage de l’effondrement de l’économie mondiale en 2008, Van Puijenbroek Textiel doit se résoudre, elle aussi, à prendre des mesures drastiques. Dorénavant, elle décide de se concentrer exclusivement à la confection de vêtements de travail et de sécurité. Elle sera également forcée de fermer l’atelier de tissage et de se séparer de plus de 90 collègues. Un événement qui ne laisse pas l’entreprise et ses collaborateurs indifférents.</w:t>
      </w:r>
    </w:p>
    <w:p w14:paraId="4F366080" w14:textId="77777777" w:rsidR="008253F9" w:rsidRPr="00EE3CA6" w:rsidRDefault="008253F9" w:rsidP="00E30438">
      <w:pPr>
        <w:pStyle w:val="Hoofdtekst"/>
        <w:spacing w:line="276" w:lineRule="auto"/>
        <w:rPr>
          <w:rFonts w:asciiTheme="minorHAnsi" w:hAnsiTheme="minorHAnsi"/>
        </w:rPr>
      </w:pPr>
    </w:p>
    <w:p w14:paraId="7420EB8F" w14:textId="77777777" w:rsidR="00E30438" w:rsidRPr="00A73AF0" w:rsidRDefault="00E30438" w:rsidP="00E30438">
      <w:pPr>
        <w:pStyle w:val="Hoofdtekst"/>
        <w:spacing w:line="276" w:lineRule="auto"/>
        <w:rPr>
          <w:rFonts w:asciiTheme="minorHAnsi" w:hAnsiTheme="minorHAnsi"/>
          <w:b/>
          <w:bCs/>
        </w:rPr>
      </w:pPr>
      <w:r>
        <w:rPr>
          <w:rFonts w:asciiTheme="minorHAnsi" w:hAnsiTheme="minorHAnsi"/>
          <w:b/>
        </w:rPr>
        <w:t>2012</w:t>
      </w:r>
      <w:r>
        <w:tab/>
      </w:r>
      <w:r>
        <w:rPr>
          <w:rFonts w:asciiTheme="minorHAnsi" w:hAnsiTheme="minorHAnsi"/>
          <w:b/>
        </w:rPr>
        <w:t>L'ouverture du Texperience Center à Goirle - L'ouverture de VPTex Creation en Tunisie - La reprise d'Alberto Design</w:t>
      </w:r>
    </w:p>
    <w:p w14:paraId="2DF9BDB8" w14:textId="77777777" w:rsidR="00E30438" w:rsidRPr="00EE3CA6" w:rsidRDefault="008253F9" w:rsidP="00E30438">
      <w:pPr>
        <w:pStyle w:val="Hoofdtekst"/>
        <w:spacing w:line="276" w:lineRule="auto"/>
        <w:rPr>
          <w:rFonts w:asciiTheme="minorHAnsi" w:hAnsiTheme="minorHAnsi"/>
        </w:rPr>
      </w:pPr>
      <w:r>
        <w:rPr>
          <w:rFonts w:asciiTheme="minorHAnsi" w:hAnsiTheme="minorHAnsi"/>
        </w:rPr>
        <w:t xml:space="preserve">Van Puijenbroek Textiel investit dans le développement de produits et l'innovation et rachète le bureau de conception Alberto Design. La même année, elle ouvre le Texperience Center. L'entreprise y présente toutes les possibilités qui existent en matière de vêtements de travail et de sécurité. Elle </w:t>
      </w:r>
      <w:r>
        <w:rPr>
          <w:rFonts w:asciiTheme="minorHAnsi" w:hAnsiTheme="minorHAnsi"/>
        </w:rPr>
        <w:lastRenderedPageBreak/>
        <w:t>ouvre également une dépendance du département de développement de produits en Tunisie : VPTex Creation.</w:t>
      </w:r>
    </w:p>
    <w:p w14:paraId="60EFFD8E" w14:textId="77777777" w:rsidR="00E30438" w:rsidRPr="00EE3CA6" w:rsidRDefault="00E30438" w:rsidP="00E30438">
      <w:pPr>
        <w:pStyle w:val="Hoofdtekst"/>
        <w:spacing w:line="276" w:lineRule="auto"/>
        <w:rPr>
          <w:rFonts w:asciiTheme="minorHAnsi" w:hAnsiTheme="minorHAnsi"/>
        </w:rPr>
      </w:pPr>
    </w:p>
    <w:p w14:paraId="71DF15E3" w14:textId="77777777" w:rsidR="00E30438" w:rsidRPr="00EE3CA6" w:rsidRDefault="00E30438" w:rsidP="00E30438">
      <w:pPr>
        <w:pStyle w:val="Hoofdtekst"/>
        <w:spacing w:line="276" w:lineRule="auto"/>
        <w:rPr>
          <w:rFonts w:asciiTheme="minorHAnsi" w:hAnsiTheme="minorHAnsi"/>
          <w:b/>
          <w:bCs/>
        </w:rPr>
      </w:pPr>
      <w:r>
        <w:rPr>
          <w:rFonts w:asciiTheme="minorHAnsi" w:hAnsiTheme="minorHAnsi"/>
          <w:b/>
        </w:rPr>
        <w:t>2013</w:t>
      </w:r>
      <w:r>
        <w:tab/>
      </w:r>
      <w:r>
        <w:rPr>
          <w:rFonts w:asciiTheme="minorHAnsi" w:hAnsiTheme="minorHAnsi"/>
          <w:b/>
        </w:rPr>
        <w:t>L'ouverture de VPTex Macédoine</w:t>
      </w:r>
    </w:p>
    <w:p w14:paraId="1657957C" w14:textId="77777777" w:rsidR="00E30438" w:rsidRPr="00EE3CA6" w:rsidRDefault="00E30438" w:rsidP="00E30438">
      <w:pPr>
        <w:pStyle w:val="Hoofdtekst"/>
        <w:spacing w:line="276" w:lineRule="auto"/>
        <w:rPr>
          <w:rFonts w:asciiTheme="minorHAnsi" w:hAnsiTheme="minorHAnsi"/>
        </w:rPr>
      </w:pPr>
      <w:r>
        <w:rPr>
          <w:rFonts w:asciiTheme="minorHAnsi" w:hAnsiTheme="minorHAnsi"/>
        </w:rPr>
        <w:t>Le lundi 2 juillet, le tout premier lot de la collection HaVeP® Worker sort de la nouvelle usine de Macédoine.</w:t>
      </w:r>
    </w:p>
    <w:p w14:paraId="390E7ECE" w14:textId="77777777" w:rsidR="00E30438" w:rsidRPr="00EE3CA6" w:rsidRDefault="00E30438" w:rsidP="00E30438">
      <w:pPr>
        <w:pStyle w:val="Hoofdtekst"/>
        <w:spacing w:line="276" w:lineRule="auto"/>
        <w:rPr>
          <w:rFonts w:asciiTheme="minorHAnsi" w:hAnsiTheme="minorHAnsi"/>
        </w:rPr>
      </w:pPr>
    </w:p>
    <w:p w14:paraId="7C23669F" w14:textId="77777777" w:rsidR="00803F8C" w:rsidRPr="00EE3CA6" w:rsidRDefault="00E30438" w:rsidP="008253F9">
      <w:pPr>
        <w:pStyle w:val="Hoofdtekst"/>
        <w:spacing w:line="276" w:lineRule="auto"/>
        <w:rPr>
          <w:rFonts w:asciiTheme="minorHAnsi" w:hAnsiTheme="minorHAnsi"/>
        </w:rPr>
      </w:pPr>
      <w:r>
        <w:rPr>
          <w:rFonts w:asciiTheme="minorHAnsi" w:hAnsiTheme="minorHAnsi"/>
          <w:b/>
        </w:rPr>
        <w:t>2015</w:t>
      </w:r>
      <w:r>
        <w:tab/>
      </w:r>
      <w:r>
        <w:rPr>
          <w:rFonts w:asciiTheme="minorHAnsi" w:hAnsiTheme="minorHAnsi"/>
          <w:b/>
        </w:rPr>
        <w:t>Le 150</w:t>
      </w:r>
      <w:r>
        <w:rPr>
          <w:rFonts w:asciiTheme="minorHAnsi" w:hAnsiTheme="minorHAnsi"/>
          <w:b/>
          <w:vertAlign w:val="superscript"/>
        </w:rPr>
        <w:t>e</w:t>
      </w:r>
      <w:r>
        <w:rPr>
          <w:rFonts w:asciiTheme="minorHAnsi" w:hAnsiTheme="minorHAnsi"/>
          <w:b/>
        </w:rPr>
        <w:t> anniversaire de Van Puijenbroek Textiel</w:t>
      </w:r>
      <w:r>
        <w:rPr>
          <w:rFonts w:asciiTheme="minorHAnsi" w:hAnsiTheme="minorHAnsi"/>
          <w:b/>
          <w:bCs/>
        </w:rPr>
        <w:br/>
      </w:r>
      <w:r>
        <w:rPr>
          <w:rFonts w:asciiTheme="minorHAnsi" w:hAnsiTheme="minorHAnsi"/>
        </w:rPr>
        <w:t xml:space="preserve">Van Puijenbroek Textiel existe depuis 150 ans. Différentes activités sont organisées pour célébrer le passé, le présent et l'avenir de l'entreprise ! </w:t>
      </w:r>
    </w:p>
    <w:p w14:paraId="7524CE08" w14:textId="77777777" w:rsidR="005924E5" w:rsidRPr="00EE3CA6" w:rsidRDefault="005924E5" w:rsidP="00E30438">
      <w:pPr>
        <w:spacing w:line="276" w:lineRule="auto"/>
        <w:rPr>
          <w:rFonts w:asciiTheme="minorHAnsi" w:hAnsiTheme="minorHAnsi"/>
          <w:sz w:val="22"/>
          <w:szCs w:val="22"/>
        </w:rPr>
      </w:pPr>
    </w:p>
    <w:sectPr w:rsidR="005924E5" w:rsidRPr="00EE3CA6" w:rsidSect="00A02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02D23" w14:textId="77777777" w:rsidR="00932C42" w:rsidRDefault="00932C42">
      <w:r>
        <w:separator/>
      </w:r>
    </w:p>
  </w:endnote>
  <w:endnote w:type="continuationSeparator" w:id="0">
    <w:p w14:paraId="27634530" w14:textId="77777777" w:rsidR="00932C42" w:rsidRDefault="009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0F4E1" w14:textId="77777777" w:rsidR="00932C42" w:rsidRDefault="00932C42">
      <w:r>
        <w:separator/>
      </w:r>
    </w:p>
  </w:footnote>
  <w:footnote w:type="continuationSeparator" w:id="0">
    <w:p w14:paraId="44019140" w14:textId="77777777" w:rsidR="00932C42" w:rsidRDefault="00932C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8A6"/>
    <w:multiLevelType w:val="multilevel"/>
    <w:tmpl w:val="E368BAB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
    <w:nsid w:val="0EFF7628"/>
    <w:multiLevelType w:val="multilevel"/>
    <w:tmpl w:val="58089DC6"/>
    <w:styleLink w:val="List12"/>
    <w:lvl w:ilvl="0">
      <w:numFmt w:val="bullet"/>
      <w:lvlText w:val="•"/>
      <w:lvlJc w:val="left"/>
      <w:pPr>
        <w:tabs>
          <w:tab w:val="num" w:pos="180"/>
        </w:tabs>
        <w:ind w:left="180" w:hanging="180"/>
      </w:pPr>
      <w:rPr>
        <w:position w:val="0"/>
        <w:sz w:val="22"/>
        <w:szCs w:val="22"/>
        <w:u w:val="none"/>
        <w:rtl w:val="0"/>
        <w:lang w:val="nl-NL"/>
      </w:rPr>
    </w:lvl>
    <w:lvl w:ilvl="1">
      <w:start w:val="1"/>
      <w:numFmt w:val="bullet"/>
      <w:lvlText w:val="•"/>
      <w:lvlJc w:val="left"/>
      <w:pPr>
        <w:tabs>
          <w:tab w:val="num" w:pos="104"/>
        </w:tabs>
      </w:pPr>
      <w:rPr>
        <w:position w:val="0"/>
        <w:sz w:val="22"/>
        <w:szCs w:val="22"/>
        <w:u w:val="none"/>
        <w:rtl w:val="0"/>
        <w:lang w:val="nl-NL"/>
      </w:rPr>
    </w:lvl>
    <w:lvl w:ilvl="2">
      <w:start w:val="1"/>
      <w:numFmt w:val="bullet"/>
      <w:lvlText w:val="•"/>
      <w:lvlJc w:val="left"/>
      <w:pPr>
        <w:tabs>
          <w:tab w:val="num" w:pos="104"/>
        </w:tabs>
      </w:pPr>
      <w:rPr>
        <w:position w:val="0"/>
        <w:sz w:val="22"/>
        <w:szCs w:val="22"/>
        <w:u w:val="none"/>
        <w:rtl w:val="0"/>
        <w:lang w:val="nl-NL"/>
      </w:rPr>
    </w:lvl>
    <w:lvl w:ilvl="3">
      <w:start w:val="1"/>
      <w:numFmt w:val="bullet"/>
      <w:lvlText w:val="•"/>
      <w:lvlJc w:val="left"/>
      <w:pPr>
        <w:tabs>
          <w:tab w:val="num" w:pos="104"/>
        </w:tabs>
      </w:pPr>
      <w:rPr>
        <w:position w:val="0"/>
        <w:sz w:val="22"/>
        <w:szCs w:val="22"/>
        <w:u w:val="none"/>
        <w:rtl w:val="0"/>
        <w:lang w:val="nl-NL"/>
      </w:rPr>
    </w:lvl>
    <w:lvl w:ilvl="4">
      <w:start w:val="1"/>
      <w:numFmt w:val="bullet"/>
      <w:lvlText w:val="•"/>
      <w:lvlJc w:val="left"/>
      <w:pPr>
        <w:tabs>
          <w:tab w:val="num" w:pos="104"/>
        </w:tabs>
      </w:pPr>
      <w:rPr>
        <w:position w:val="0"/>
        <w:sz w:val="22"/>
        <w:szCs w:val="22"/>
        <w:u w:val="none"/>
        <w:rtl w:val="0"/>
        <w:lang w:val="nl-NL"/>
      </w:rPr>
    </w:lvl>
    <w:lvl w:ilvl="5">
      <w:start w:val="1"/>
      <w:numFmt w:val="bullet"/>
      <w:lvlText w:val="•"/>
      <w:lvlJc w:val="left"/>
      <w:pPr>
        <w:tabs>
          <w:tab w:val="num" w:pos="104"/>
        </w:tabs>
      </w:pPr>
      <w:rPr>
        <w:position w:val="0"/>
        <w:sz w:val="22"/>
        <w:szCs w:val="22"/>
        <w:u w:val="none"/>
        <w:rtl w:val="0"/>
        <w:lang w:val="nl-NL"/>
      </w:rPr>
    </w:lvl>
    <w:lvl w:ilvl="6">
      <w:start w:val="1"/>
      <w:numFmt w:val="bullet"/>
      <w:lvlText w:val="•"/>
      <w:lvlJc w:val="left"/>
      <w:pPr>
        <w:tabs>
          <w:tab w:val="num" w:pos="104"/>
        </w:tabs>
      </w:pPr>
      <w:rPr>
        <w:position w:val="0"/>
        <w:sz w:val="22"/>
        <w:szCs w:val="22"/>
        <w:u w:val="none"/>
        <w:rtl w:val="0"/>
        <w:lang w:val="nl-NL"/>
      </w:rPr>
    </w:lvl>
    <w:lvl w:ilvl="7">
      <w:start w:val="1"/>
      <w:numFmt w:val="bullet"/>
      <w:lvlText w:val="•"/>
      <w:lvlJc w:val="left"/>
      <w:pPr>
        <w:tabs>
          <w:tab w:val="num" w:pos="104"/>
        </w:tabs>
      </w:pPr>
      <w:rPr>
        <w:position w:val="0"/>
        <w:sz w:val="22"/>
        <w:szCs w:val="22"/>
        <w:u w:val="none"/>
        <w:rtl w:val="0"/>
        <w:lang w:val="nl-NL"/>
      </w:rPr>
    </w:lvl>
    <w:lvl w:ilvl="8">
      <w:start w:val="1"/>
      <w:numFmt w:val="bullet"/>
      <w:lvlText w:val="•"/>
      <w:lvlJc w:val="left"/>
      <w:pPr>
        <w:tabs>
          <w:tab w:val="num" w:pos="104"/>
        </w:tabs>
      </w:pPr>
      <w:rPr>
        <w:position w:val="0"/>
        <w:sz w:val="22"/>
        <w:szCs w:val="22"/>
        <w:u w:val="none"/>
        <w:rtl w:val="0"/>
        <w:lang w:val="nl-NL"/>
      </w:rPr>
    </w:lvl>
  </w:abstractNum>
  <w:abstractNum w:abstractNumId="2">
    <w:nsid w:val="100C5319"/>
    <w:multiLevelType w:val="multilevel"/>
    <w:tmpl w:val="73AC29C2"/>
    <w:styleLink w:val="Lijst51"/>
    <w:lvl w:ilvl="0">
      <w:numFmt w:val="bullet"/>
      <w:lvlText w:val="•"/>
      <w:lvlJc w:val="left"/>
      <w:pPr>
        <w:tabs>
          <w:tab w:val="num" w:pos="180"/>
        </w:tabs>
        <w:ind w:left="180" w:hanging="180"/>
      </w:pPr>
      <w:rPr>
        <w:position w:val="0"/>
        <w:sz w:val="22"/>
        <w:szCs w:val="22"/>
        <w:rtl w:val="0"/>
        <w:lang w:val="nl-NL"/>
      </w:rPr>
    </w:lvl>
    <w:lvl w:ilvl="1">
      <w:start w:val="1"/>
      <w:numFmt w:val="bullet"/>
      <w:lvlText w:val="•"/>
      <w:lvlJc w:val="left"/>
      <w:pPr>
        <w:tabs>
          <w:tab w:val="num" w:pos="331"/>
        </w:tabs>
        <w:ind w:left="331" w:hanging="151"/>
      </w:pPr>
      <w:rPr>
        <w:position w:val="0"/>
        <w:sz w:val="22"/>
        <w:szCs w:val="22"/>
        <w:rtl w:val="0"/>
        <w:lang w:val="nl-NL"/>
      </w:rPr>
    </w:lvl>
    <w:lvl w:ilvl="2">
      <w:start w:val="1"/>
      <w:numFmt w:val="bullet"/>
      <w:lvlText w:val="•"/>
      <w:lvlJc w:val="left"/>
      <w:pPr>
        <w:tabs>
          <w:tab w:val="num" w:pos="511"/>
        </w:tabs>
        <w:ind w:left="511" w:hanging="151"/>
      </w:pPr>
      <w:rPr>
        <w:position w:val="0"/>
        <w:sz w:val="22"/>
        <w:szCs w:val="22"/>
        <w:rtl w:val="0"/>
        <w:lang w:val="nl-NL"/>
      </w:rPr>
    </w:lvl>
    <w:lvl w:ilvl="3">
      <w:start w:val="1"/>
      <w:numFmt w:val="bullet"/>
      <w:lvlText w:val="•"/>
      <w:lvlJc w:val="left"/>
      <w:pPr>
        <w:tabs>
          <w:tab w:val="num" w:pos="691"/>
        </w:tabs>
        <w:ind w:left="691" w:hanging="151"/>
      </w:pPr>
      <w:rPr>
        <w:position w:val="0"/>
        <w:sz w:val="22"/>
        <w:szCs w:val="22"/>
        <w:rtl w:val="0"/>
        <w:lang w:val="nl-NL"/>
      </w:rPr>
    </w:lvl>
    <w:lvl w:ilvl="4">
      <w:start w:val="1"/>
      <w:numFmt w:val="bullet"/>
      <w:lvlText w:val="•"/>
      <w:lvlJc w:val="left"/>
      <w:pPr>
        <w:tabs>
          <w:tab w:val="num" w:pos="871"/>
        </w:tabs>
        <w:ind w:left="871" w:hanging="151"/>
      </w:pPr>
      <w:rPr>
        <w:position w:val="0"/>
        <w:sz w:val="22"/>
        <w:szCs w:val="22"/>
        <w:rtl w:val="0"/>
        <w:lang w:val="nl-NL"/>
      </w:rPr>
    </w:lvl>
    <w:lvl w:ilvl="5">
      <w:start w:val="1"/>
      <w:numFmt w:val="bullet"/>
      <w:lvlText w:val="•"/>
      <w:lvlJc w:val="left"/>
      <w:pPr>
        <w:tabs>
          <w:tab w:val="num" w:pos="1051"/>
        </w:tabs>
        <w:ind w:left="1051" w:hanging="151"/>
      </w:pPr>
      <w:rPr>
        <w:position w:val="0"/>
        <w:sz w:val="22"/>
        <w:szCs w:val="22"/>
        <w:rtl w:val="0"/>
        <w:lang w:val="nl-NL"/>
      </w:rPr>
    </w:lvl>
    <w:lvl w:ilvl="6">
      <w:start w:val="1"/>
      <w:numFmt w:val="bullet"/>
      <w:lvlText w:val="•"/>
      <w:lvlJc w:val="left"/>
      <w:pPr>
        <w:tabs>
          <w:tab w:val="num" w:pos="1231"/>
        </w:tabs>
        <w:ind w:left="1231" w:hanging="151"/>
      </w:pPr>
      <w:rPr>
        <w:position w:val="0"/>
        <w:sz w:val="22"/>
        <w:szCs w:val="22"/>
        <w:rtl w:val="0"/>
        <w:lang w:val="nl-NL"/>
      </w:rPr>
    </w:lvl>
    <w:lvl w:ilvl="7">
      <w:start w:val="1"/>
      <w:numFmt w:val="bullet"/>
      <w:lvlText w:val="•"/>
      <w:lvlJc w:val="left"/>
      <w:pPr>
        <w:tabs>
          <w:tab w:val="num" w:pos="1411"/>
        </w:tabs>
        <w:ind w:left="1411" w:hanging="151"/>
      </w:pPr>
      <w:rPr>
        <w:position w:val="0"/>
        <w:sz w:val="22"/>
        <w:szCs w:val="22"/>
        <w:rtl w:val="0"/>
        <w:lang w:val="nl-NL"/>
      </w:rPr>
    </w:lvl>
    <w:lvl w:ilvl="8">
      <w:start w:val="1"/>
      <w:numFmt w:val="bullet"/>
      <w:lvlText w:val="•"/>
      <w:lvlJc w:val="left"/>
      <w:pPr>
        <w:tabs>
          <w:tab w:val="num" w:pos="1591"/>
        </w:tabs>
        <w:ind w:left="1591" w:hanging="151"/>
      </w:pPr>
      <w:rPr>
        <w:position w:val="0"/>
        <w:sz w:val="22"/>
        <w:szCs w:val="22"/>
        <w:rtl w:val="0"/>
        <w:lang w:val="nl-NL"/>
      </w:rPr>
    </w:lvl>
  </w:abstractNum>
  <w:abstractNum w:abstractNumId="3">
    <w:nsid w:val="14425762"/>
    <w:multiLevelType w:val="multilevel"/>
    <w:tmpl w:val="386C003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
    <w:nsid w:val="184F3B88"/>
    <w:multiLevelType w:val="hybridMultilevel"/>
    <w:tmpl w:val="FF7AAE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3F07E9"/>
    <w:multiLevelType w:val="multilevel"/>
    <w:tmpl w:val="545CB9C6"/>
    <w:styleLink w:val="List6"/>
    <w:lvl w:ilvl="0">
      <w:numFmt w:val="bullet"/>
      <w:lvlText w:val="•"/>
      <w:lvlJc w:val="left"/>
      <w:pPr>
        <w:tabs>
          <w:tab w:val="num" w:pos="180"/>
        </w:tabs>
        <w:ind w:left="180" w:hanging="180"/>
      </w:pPr>
      <w:rPr>
        <w:position w:val="0"/>
        <w:sz w:val="22"/>
        <w:szCs w:val="22"/>
        <w:rtl w:val="0"/>
        <w:lang w:val="nl-NL"/>
      </w:rPr>
    </w:lvl>
    <w:lvl w:ilvl="1">
      <w:start w:val="1"/>
      <w:numFmt w:val="bullet"/>
      <w:lvlText w:val="•"/>
      <w:lvlJc w:val="left"/>
      <w:pPr>
        <w:tabs>
          <w:tab w:val="num" w:pos="331"/>
        </w:tabs>
        <w:ind w:left="331" w:hanging="151"/>
      </w:pPr>
      <w:rPr>
        <w:position w:val="0"/>
        <w:sz w:val="22"/>
        <w:szCs w:val="22"/>
        <w:rtl w:val="0"/>
        <w:lang w:val="nl-NL"/>
      </w:rPr>
    </w:lvl>
    <w:lvl w:ilvl="2">
      <w:start w:val="1"/>
      <w:numFmt w:val="bullet"/>
      <w:lvlText w:val="•"/>
      <w:lvlJc w:val="left"/>
      <w:pPr>
        <w:tabs>
          <w:tab w:val="num" w:pos="511"/>
        </w:tabs>
        <w:ind w:left="511" w:hanging="151"/>
      </w:pPr>
      <w:rPr>
        <w:position w:val="0"/>
        <w:sz w:val="22"/>
        <w:szCs w:val="22"/>
        <w:rtl w:val="0"/>
        <w:lang w:val="nl-NL"/>
      </w:rPr>
    </w:lvl>
    <w:lvl w:ilvl="3">
      <w:start w:val="1"/>
      <w:numFmt w:val="bullet"/>
      <w:lvlText w:val="•"/>
      <w:lvlJc w:val="left"/>
      <w:pPr>
        <w:tabs>
          <w:tab w:val="num" w:pos="691"/>
        </w:tabs>
        <w:ind w:left="691" w:hanging="151"/>
      </w:pPr>
      <w:rPr>
        <w:position w:val="0"/>
        <w:sz w:val="22"/>
        <w:szCs w:val="22"/>
        <w:rtl w:val="0"/>
        <w:lang w:val="nl-NL"/>
      </w:rPr>
    </w:lvl>
    <w:lvl w:ilvl="4">
      <w:start w:val="1"/>
      <w:numFmt w:val="bullet"/>
      <w:lvlText w:val="•"/>
      <w:lvlJc w:val="left"/>
      <w:pPr>
        <w:tabs>
          <w:tab w:val="num" w:pos="871"/>
        </w:tabs>
        <w:ind w:left="871" w:hanging="151"/>
      </w:pPr>
      <w:rPr>
        <w:position w:val="0"/>
        <w:sz w:val="22"/>
        <w:szCs w:val="22"/>
        <w:rtl w:val="0"/>
        <w:lang w:val="nl-NL"/>
      </w:rPr>
    </w:lvl>
    <w:lvl w:ilvl="5">
      <w:start w:val="1"/>
      <w:numFmt w:val="bullet"/>
      <w:lvlText w:val="•"/>
      <w:lvlJc w:val="left"/>
      <w:pPr>
        <w:tabs>
          <w:tab w:val="num" w:pos="1051"/>
        </w:tabs>
        <w:ind w:left="1051" w:hanging="151"/>
      </w:pPr>
      <w:rPr>
        <w:position w:val="0"/>
        <w:sz w:val="22"/>
        <w:szCs w:val="22"/>
        <w:rtl w:val="0"/>
        <w:lang w:val="nl-NL"/>
      </w:rPr>
    </w:lvl>
    <w:lvl w:ilvl="6">
      <w:start w:val="1"/>
      <w:numFmt w:val="bullet"/>
      <w:lvlText w:val="•"/>
      <w:lvlJc w:val="left"/>
      <w:pPr>
        <w:tabs>
          <w:tab w:val="num" w:pos="1231"/>
        </w:tabs>
        <w:ind w:left="1231" w:hanging="151"/>
      </w:pPr>
      <w:rPr>
        <w:position w:val="0"/>
        <w:sz w:val="22"/>
        <w:szCs w:val="22"/>
        <w:rtl w:val="0"/>
        <w:lang w:val="nl-NL"/>
      </w:rPr>
    </w:lvl>
    <w:lvl w:ilvl="7">
      <w:start w:val="1"/>
      <w:numFmt w:val="bullet"/>
      <w:lvlText w:val="•"/>
      <w:lvlJc w:val="left"/>
      <w:pPr>
        <w:tabs>
          <w:tab w:val="num" w:pos="1411"/>
        </w:tabs>
        <w:ind w:left="1411" w:hanging="151"/>
      </w:pPr>
      <w:rPr>
        <w:position w:val="0"/>
        <w:sz w:val="22"/>
        <w:szCs w:val="22"/>
        <w:rtl w:val="0"/>
        <w:lang w:val="nl-NL"/>
      </w:rPr>
    </w:lvl>
    <w:lvl w:ilvl="8">
      <w:start w:val="1"/>
      <w:numFmt w:val="bullet"/>
      <w:lvlText w:val="•"/>
      <w:lvlJc w:val="left"/>
      <w:pPr>
        <w:tabs>
          <w:tab w:val="num" w:pos="1591"/>
        </w:tabs>
        <w:ind w:left="1591" w:hanging="151"/>
      </w:pPr>
      <w:rPr>
        <w:position w:val="0"/>
        <w:sz w:val="22"/>
        <w:szCs w:val="22"/>
        <w:rtl w:val="0"/>
        <w:lang w:val="nl-NL"/>
      </w:rPr>
    </w:lvl>
  </w:abstractNum>
  <w:abstractNum w:abstractNumId="6">
    <w:nsid w:val="1C1455B6"/>
    <w:multiLevelType w:val="multilevel"/>
    <w:tmpl w:val="E08C0ED8"/>
    <w:styleLink w:val="List8"/>
    <w:lvl w:ilvl="0">
      <w:numFmt w:val="bullet"/>
      <w:lvlText w:val="•"/>
      <w:lvlJc w:val="left"/>
      <w:pPr>
        <w:tabs>
          <w:tab w:val="num" w:pos="180"/>
        </w:tabs>
        <w:ind w:left="180" w:hanging="180"/>
      </w:pPr>
      <w:rPr>
        <w:position w:val="0"/>
        <w:sz w:val="22"/>
        <w:szCs w:val="22"/>
        <w:u w:val="none"/>
        <w:rtl w:val="0"/>
        <w:lang w:val="nl-NL"/>
      </w:rPr>
    </w:lvl>
    <w:lvl w:ilvl="1">
      <w:start w:val="1"/>
      <w:numFmt w:val="bullet"/>
      <w:lvlText w:val="•"/>
      <w:lvlJc w:val="left"/>
      <w:pPr>
        <w:tabs>
          <w:tab w:val="num" w:pos="104"/>
        </w:tabs>
      </w:pPr>
      <w:rPr>
        <w:position w:val="0"/>
        <w:sz w:val="22"/>
        <w:szCs w:val="22"/>
        <w:u w:val="none"/>
        <w:rtl w:val="0"/>
        <w:lang w:val="nl-NL"/>
      </w:rPr>
    </w:lvl>
    <w:lvl w:ilvl="2">
      <w:start w:val="1"/>
      <w:numFmt w:val="bullet"/>
      <w:lvlText w:val="•"/>
      <w:lvlJc w:val="left"/>
      <w:pPr>
        <w:tabs>
          <w:tab w:val="num" w:pos="104"/>
        </w:tabs>
      </w:pPr>
      <w:rPr>
        <w:position w:val="0"/>
        <w:sz w:val="22"/>
        <w:szCs w:val="22"/>
        <w:u w:val="none"/>
        <w:rtl w:val="0"/>
        <w:lang w:val="nl-NL"/>
      </w:rPr>
    </w:lvl>
    <w:lvl w:ilvl="3">
      <w:start w:val="1"/>
      <w:numFmt w:val="bullet"/>
      <w:lvlText w:val="•"/>
      <w:lvlJc w:val="left"/>
      <w:pPr>
        <w:tabs>
          <w:tab w:val="num" w:pos="104"/>
        </w:tabs>
      </w:pPr>
      <w:rPr>
        <w:position w:val="0"/>
        <w:sz w:val="22"/>
        <w:szCs w:val="22"/>
        <w:u w:val="none"/>
        <w:rtl w:val="0"/>
        <w:lang w:val="nl-NL"/>
      </w:rPr>
    </w:lvl>
    <w:lvl w:ilvl="4">
      <w:start w:val="1"/>
      <w:numFmt w:val="bullet"/>
      <w:lvlText w:val="•"/>
      <w:lvlJc w:val="left"/>
      <w:pPr>
        <w:tabs>
          <w:tab w:val="num" w:pos="104"/>
        </w:tabs>
      </w:pPr>
      <w:rPr>
        <w:position w:val="0"/>
        <w:sz w:val="22"/>
        <w:szCs w:val="22"/>
        <w:u w:val="none"/>
        <w:rtl w:val="0"/>
        <w:lang w:val="nl-NL"/>
      </w:rPr>
    </w:lvl>
    <w:lvl w:ilvl="5">
      <w:start w:val="1"/>
      <w:numFmt w:val="bullet"/>
      <w:lvlText w:val="•"/>
      <w:lvlJc w:val="left"/>
      <w:pPr>
        <w:tabs>
          <w:tab w:val="num" w:pos="104"/>
        </w:tabs>
      </w:pPr>
      <w:rPr>
        <w:position w:val="0"/>
        <w:sz w:val="22"/>
        <w:szCs w:val="22"/>
        <w:u w:val="none"/>
        <w:rtl w:val="0"/>
        <w:lang w:val="nl-NL"/>
      </w:rPr>
    </w:lvl>
    <w:lvl w:ilvl="6">
      <w:start w:val="1"/>
      <w:numFmt w:val="bullet"/>
      <w:lvlText w:val="•"/>
      <w:lvlJc w:val="left"/>
      <w:pPr>
        <w:tabs>
          <w:tab w:val="num" w:pos="104"/>
        </w:tabs>
      </w:pPr>
      <w:rPr>
        <w:position w:val="0"/>
        <w:sz w:val="22"/>
        <w:szCs w:val="22"/>
        <w:u w:val="none"/>
        <w:rtl w:val="0"/>
        <w:lang w:val="nl-NL"/>
      </w:rPr>
    </w:lvl>
    <w:lvl w:ilvl="7">
      <w:start w:val="1"/>
      <w:numFmt w:val="bullet"/>
      <w:lvlText w:val="•"/>
      <w:lvlJc w:val="left"/>
      <w:pPr>
        <w:tabs>
          <w:tab w:val="num" w:pos="104"/>
        </w:tabs>
      </w:pPr>
      <w:rPr>
        <w:position w:val="0"/>
        <w:sz w:val="22"/>
        <w:szCs w:val="22"/>
        <w:u w:val="none"/>
        <w:rtl w:val="0"/>
        <w:lang w:val="nl-NL"/>
      </w:rPr>
    </w:lvl>
    <w:lvl w:ilvl="8">
      <w:start w:val="1"/>
      <w:numFmt w:val="bullet"/>
      <w:lvlText w:val="•"/>
      <w:lvlJc w:val="left"/>
      <w:pPr>
        <w:tabs>
          <w:tab w:val="num" w:pos="104"/>
        </w:tabs>
      </w:pPr>
      <w:rPr>
        <w:position w:val="0"/>
        <w:sz w:val="22"/>
        <w:szCs w:val="22"/>
        <w:u w:val="none"/>
        <w:rtl w:val="0"/>
        <w:lang w:val="nl-NL"/>
      </w:rPr>
    </w:lvl>
  </w:abstractNum>
  <w:abstractNum w:abstractNumId="7">
    <w:nsid w:val="2BF17FF9"/>
    <w:multiLevelType w:val="multilevel"/>
    <w:tmpl w:val="7AC444B0"/>
    <w:styleLink w:val="Opsteken"/>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
    <w:nsid w:val="3DE668F2"/>
    <w:multiLevelType w:val="multilevel"/>
    <w:tmpl w:val="A1DABC10"/>
    <w:styleLink w:val="Lijst21"/>
    <w:lvl w:ilvl="0">
      <w:numFmt w:val="bullet"/>
      <w:lvlText w:val="•"/>
      <w:lvlJc w:val="left"/>
      <w:pPr>
        <w:tabs>
          <w:tab w:val="num" w:pos="180"/>
        </w:tabs>
        <w:ind w:left="180" w:hanging="180"/>
      </w:pPr>
      <w:rPr>
        <w:position w:val="0"/>
        <w:sz w:val="22"/>
        <w:szCs w:val="22"/>
        <w:u w:val="none"/>
        <w:rtl w:val="0"/>
        <w:lang w:val="nl-NL"/>
      </w:rPr>
    </w:lvl>
    <w:lvl w:ilvl="1">
      <w:start w:val="1"/>
      <w:numFmt w:val="bullet"/>
      <w:lvlText w:val="•"/>
      <w:lvlJc w:val="left"/>
      <w:pPr>
        <w:tabs>
          <w:tab w:val="num" w:pos="104"/>
        </w:tabs>
      </w:pPr>
      <w:rPr>
        <w:position w:val="0"/>
        <w:sz w:val="22"/>
        <w:szCs w:val="22"/>
        <w:u w:val="none"/>
        <w:rtl w:val="0"/>
        <w:lang w:val="nl-NL"/>
      </w:rPr>
    </w:lvl>
    <w:lvl w:ilvl="2">
      <w:start w:val="1"/>
      <w:numFmt w:val="bullet"/>
      <w:lvlText w:val="•"/>
      <w:lvlJc w:val="left"/>
      <w:pPr>
        <w:tabs>
          <w:tab w:val="num" w:pos="104"/>
        </w:tabs>
      </w:pPr>
      <w:rPr>
        <w:position w:val="0"/>
        <w:sz w:val="22"/>
        <w:szCs w:val="22"/>
        <w:u w:val="none"/>
        <w:rtl w:val="0"/>
        <w:lang w:val="nl-NL"/>
      </w:rPr>
    </w:lvl>
    <w:lvl w:ilvl="3">
      <w:start w:val="1"/>
      <w:numFmt w:val="bullet"/>
      <w:lvlText w:val="•"/>
      <w:lvlJc w:val="left"/>
      <w:pPr>
        <w:tabs>
          <w:tab w:val="num" w:pos="104"/>
        </w:tabs>
      </w:pPr>
      <w:rPr>
        <w:position w:val="0"/>
        <w:sz w:val="22"/>
        <w:szCs w:val="22"/>
        <w:u w:val="none"/>
        <w:rtl w:val="0"/>
        <w:lang w:val="nl-NL"/>
      </w:rPr>
    </w:lvl>
    <w:lvl w:ilvl="4">
      <w:start w:val="1"/>
      <w:numFmt w:val="bullet"/>
      <w:lvlText w:val="•"/>
      <w:lvlJc w:val="left"/>
      <w:pPr>
        <w:tabs>
          <w:tab w:val="num" w:pos="104"/>
        </w:tabs>
      </w:pPr>
      <w:rPr>
        <w:position w:val="0"/>
        <w:sz w:val="22"/>
        <w:szCs w:val="22"/>
        <w:u w:val="none"/>
        <w:rtl w:val="0"/>
        <w:lang w:val="nl-NL"/>
      </w:rPr>
    </w:lvl>
    <w:lvl w:ilvl="5">
      <w:start w:val="1"/>
      <w:numFmt w:val="bullet"/>
      <w:lvlText w:val="•"/>
      <w:lvlJc w:val="left"/>
      <w:pPr>
        <w:tabs>
          <w:tab w:val="num" w:pos="104"/>
        </w:tabs>
      </w:pPr>
      <w:rPr>
        <w:position w:val="0"/>
        <w:sz w:val="22"/>
        <w:szCs w:val="22"/>
        <w:u w:val="none"/>
        <w:rtl w:val="0"/>
        <w:lang w:val="nl-NL"/>
      </w:rPr>
    </w:lvl>
    <w:lvl w:ilvl="6">
      <w:start w:val="1"/>
      <w:numFmt w:val="bullet"/>
      <w:lvlText w:val="•"/>
      <w:lvlJc w:val="left"/>
      <w:pPr>
        <w:tabs>
          <w:tab w:val="num" w:pos="104"/>
        </w:tabs>
      </w:pPr>
      <w:rPr>
        <w:position w:val="0"/>
        <w:sz w:val="22"/>
        <w:szCs w:val="22"/>
        <w:u w:val="none"/>
        <w:rtl w:val="0"/>
        <w:lang w:val="nl-NL"/>
      </w:rPr>
    </w:lvl>
    <w:lvl w:ilvl="7">
      <w:start w:val="1"/>
      <w:numFmt w:val="bullet"/>
      <w:lvlText w:val="•"/>
      <w:lvlJc w:val="left"/>
      <w:pPr>
        <w:tabs>
          <w:tab w:val="num" w:pos="104"/>
        </w:tabs>
      </w:pPr>
      <w:rPr>
        <w:position w:val="0"/>
        <w:sz w:val="22"/>
        <w:szCs w:val="22"/>
        <w:u w:val="none"/>
        <w:rtl w:val="0"/>
        <w:lang w:val="nl-NL"/>
      </w:rPr>
    </w:lvl>
    <w:lvl w:ilvl="8">
      <w:start w:val="1"/>
      <w:numFmt w:val="bullet"/>
      <w:lvlText w:val="•"/>
      <w:lvlJc w:val="left"/>
      <w:pPr>
        <w:tabs>
          <w:tab w:val="num" w:pos="104"/>
        </w:tabs>
      </w:pPr>
      <w:rPr>
        <w:position w:val="0"/>
        <w:sz w:val="22"/>
        <w:szCs w:val="22"/>
        <w:u w:val="none"/>
        <w:rtl w:val="0"/>
        <w:lang w:val="nl-NL"/>
      </w:rPr>
    </w:lvl>
  </w:abstractNum>
  <w:abstractNum w:abstractNumId="9">
    <w:nsid w:val="3E4F299F"/>
    <w:multiLevelType w:val="multilevel"/>
    <w:tmpl w:val="F620C494"/>
    <w:styleLink w:val="List10"/>
    <w:lvl w:ilvl="0">
      <w:numFmt w:val="bullet"/>
      <w:lvlText w:val="•"/>
      <w:lvlJc w:val="left"/>
      <w:pPr>
        <w:tabs>
          <w:tab w:val="num" w:pos="180"/>
        </w:tabs>
        <w:ind w:left="180" w:hanging="180"/>
      </w:pPr>
      <w:rPr>
        <w:position w:val="0"/>
        <w:sz w:val="22"/>
        <w:szCs w:val="22"/>
        <w:rtl w:val="0"/>
        <w:lang w:val="nl-NL"/>
      </w:rPr>
    </w:lvl>
    <w:lvl w:ilvl="1">
      <w:start w:val="1"/>
      <w:numFmt w:val="bullet"/>
      <w:lvlText w:val="•"/>
      <w:lvlJc w:val="left"/>
      <w:pPr>
        <w:tabs>
          <w:tab w:val="num" w:pos="331"/>
        </w:tabs>
        <w:ind w:left="331" w:hanging="151"/>
      </w:pPr>
      <w:rPr>
        <w:position w:val="0"/>
        <w:sz w:val="22"/>
        <w:szCs w:val="22"/>
        <w:rtl w:val="0"/>
        <w:lang w:val="nl-NL"/>
      </w:rPr>
    </w:lvl>
    <w:lvl w:ilvl="2">
      <w:start w:val="1"/>
      <w:numFmt w:val="bullet"/>
      <w:lvlText w:val="•"/>
      <w:lvlJc w:val="left"/>
      <w:pPr>
        <w:tabs>
          <w:tab w:val="num" w:pos="511"/>
        </w:tabs>
        <w:ind w:left="511" w:hanging="151"/>
      </w:pPr>
      <w:rPr>
        <w:position w:val="0"/>
        <w:sz w:val="22"/>
        <w:szCs w:val="22"/>
        <w:rtl w:val="0"/>
        <w:lang w:val="nl-NL"/>
      </w:rPr>
    </w:lvl>
    <w:lvl w:ilvl="3">
      <w:start w:val="1"/>
      <w:numFmt w:val="bullet"/>
      <w:lvlText w:val="•"/>
      <w:lvlJc w:val="left"/>
      <w:pPr>
        <w:tabs>
          <w:tab w:val="num" w:pos="691"/>
        </w:tabs>
        <w:ind w:left="691" w:hanging="151"/>
      </w:pPr>
      <w:rPr>
        <w:position w:val="0"/>
        <w:sz w:val="22"/>
        <w:szCs w:val="22"/>
        <w:rtl w:val="0"/>
        <w:lang w:val="nl-NL"/>
      </w:rPr>
    </w:lvl>
    <w:lvl w:ilvl="4">
      <w:start w:val="1"/>
      <w:numFmt w:val="bullet"/>
      <w:lvlText w:val="•"/>
      <w:lvlJc w:val="left"/>
      <w:pPr>
        <w:tabs>
          <w:tab w:val="num" w:pos="871"/>
        </w:tabs>
        <w:ind w:left="871" w:hanging="151"/>
      </w:pPr>
      <w:rPr>
        <w:position w:val="0"/>
        <w:sz w:val="22"/>
        <w:szCs w:val="22"/>
        <w:rtl w:val="0"/>
        <w:lang w:val="nl-NL"/>
      </w:rPr>
    </w:lvl>
    <w:lvl w:ilvl="5">
      <w:start w:val="1"/>
      <w:numFmt w:val="bullet"/>
      <w:lvlText w:val="•"/>
      <w:lvlJc w:val="left"/>
      <w:pPr>
        <w:tabs>
          <w:tab w:val="num" w:pos="1051"/>
        </w:tabs>
        <w:ind w:left="1051" w:hanging="151"/>
      </w:pPr>
      <w:rPr>
        <w:position w:val="0"/>
        <w:sz w:val="22"/>
        <w:szCs w:val="22"/>
        <w:rtl w:val="0"/>
        <w:lang w:val="nl-NL"/>
      </w:rPr>
    </w:lvl>
    <w:lvl w:ilvl="6">
      <w:start w:val="1"/>
      <w:numFmt w:val="bullet"/>
      <w:lvlText w:val="•"/>
      <w:lvlJc w:val="left"/>
      <w:pPr>
        <w:tabs>
          <w:tab w:val="num" w:pos="1231"/>
        </w:tabs>
        <w:ind w:left="1231" w:hanging="151"/>
      </w:pPr>
      <w:rPr>
        <w:position w:val="0"/>
        <w:sz w:val="22"/>
        <w:szCs w:val="22"/>
        <w:rtl w:val="0"/>
        <w:lang w:val="nl-NL"/>
      </w:rPr>
    </w:lvl>
    <w:lvl w:ilvl="7">
      <w:start w:val="1"/>
      <w:numFmt w:val="bullet"/>
      <w:lvlText w:val="•"/>
      <w:lvlJc w:val="left"/>
      <w:pPr>
        <w:tabs>
          <w:tab w:val="num" w:pos="1411"/>
        </w:tabs>
        <w:ind w:left="1411" w:hanging="151"/>
      </w:pPr>
      <w:rPr>
        <w:position w:val="0"/>
        <w:sz w:val="22"/>
        <w:szCs w:val="22"/>
        <w:rtl w:val="0"/>
        <w:lang w:val="nl-NL"/>
      </w:rPr>
    </w:lvl>
    <w:lvl w:ilvl="8">
      <w:start w:val="1"/>
      <w:numFmt w:val="bullet"/>
      <w:lvlText w:val="•"/>
      <w:lvlJc w:val="left"/>
      <w:pPr>
        <w:tabs>
          <w:tab w:val="num" w:pos="1591"/>
        </w:tabs>
        <w:ind w:left="1591" w:hanging="151"/>
      </w:pPr>
      <w:rPr>
        <w:position w:val="0"/>
        <w:sz w:val="22"/>
        <w:szCs w:val="22"/>
        <w:rtl w:val="0"/>
        <w:lang w:val="nl-NL"/>
      </w:rPr>
    </w:lvl>
  </w:abstractNum>
  <w:abstractNum w:abstractNumId="10">
    <w:nsid w:val="42BF60F8"/>
    <w:multiLevelType w:val="multilevel"/>
    <w:tmpl w:val="C270F0B8"/>
    <w:styleLink w:val="List1"/>
    <w:lvl w:ilvl="0">
      <w:numFmt w:val="bullet"/>
      <w:lvlText w:val="•"/>
      <w:lvlJc w:val="left"/>
      <w:pPr>
        <w:tabs>
          <w:tab w:val="num" w:pos="180"/>
        </w:tabs>
        <w:ind w:left="180" w:hanging="180"/>
      </w:pPr>
      <w:rPr>
        <w:position w:val="0"/>
        <w:sz w:val="22"/>
        <w:szCs w:val="22"/>
        <w:rtl w:val="0"/>
        <w:lang w:val="nl-NL"/>
      </w:rPr>
    </w:lvl>
    <w:lvl w:ilvl="1">
      <w:start w:val="1"/>
      <w:numFmt w:val="bullet"/>
      <w:lvlText w:val="•"/>
      <w:lvlJc w:val="left"/>
      <w:pPr>
        <w:tabs>
          <w:tab w:val="num" w:pos="331"/>
        </w:tabs>
        <w:ind w:left="331" w:hanging="151"/>
      </w:pPr>
      <w:rPr>
        <w:position w:val="0"/>
        <w:sz w:val="22"/>
        <w:szCs w:val="22"/>
        <w:rtl w:val="0"/>
        <w:lang w:val="nl-NL"/>
      </w:rPr>
    </w:lvl>
    <w:lvl w:ilvl="2">
      <w:start w:val="1"/>
      <w:numFmt w:val="bullet"/>
      <w:lvlText w:val="•"/>
      <w:lvlJc w:val="left"/>
      <w:pPr>
        <w:tabs>
          <w:tab w:val="num" w:pos="511"/>
        </w:tabs>
        <w:ind w:left="511" w:hanging="151"/>
      </w:pPr>
      <w:rPr>
        <w:position w:val="0"/>
        <w:sz w:val="22"/>
        <w:szCs w:val="22"/>
        <w:rtl w:val="0"/>
        <w:lang w:val="nl-NL"/>
      </w:rPr>
    </w:lvl>
    <w:lvl w:ilvl="3">
      <w:start w:val="1"/>
      <w:numFmt w:val="bullet"/>
      <w:lvlText w:val="•"/>
      <w:lvlJc w:val="left"/>
      <w:pPr>
        <w:tabs>
          <w:tab w:val="num" w:pos="691"/>
        </w:tabs>
        <w:ind w:left="691" w:hanging="151"/>
      </w:pPr>
      <w:rPr>
        <w:position w:val="0"/>
        <w:sz w:val="22"/>
        <w:szCs w:val="22"/>
        <w:rtl w:val="0"/>
        <w:lang w:val="nl-NL"/>
      </w:rPr>
    </w:lvl>
    <w:lvl w:ilvl="4">
      <w:start w:val="1"/>
      <w:numFmt w:val="bullet"/>
      <w:lvlText w:val="•"/>
      <w:lvlJc w:val="left"/>
      <w:pPr>
        <w:tabs>
          <w:tab w:val="num" w:pos="871"/>
        </w:tabs>
        <w:ind w:left="871" w:hanging="151"/>
      </w:pPr>
      <w:rPr>
        <w:position w:val="0"/>
        <w:sz w:val="22"/>
        <w:szCs w:val="22"/>
        <w:rtl w:val="0"/>
        <w:lang w:val="nl-NL"/>
      </w:rPr>
    </w:lvl>
    <w:lvl w:ilvl="5">
      <w:start w:val="1"/>
      <w:numFmt w:val="bullet"/>
      <w:lvlText w:val="•"/>
      <w:lvlJc w:val="left"/>
      <w:pPr>
        <w:tabs>
          <w:tab w:val="num" w:pos="1051"/>
        </w:tabs>
        <w:ind w:left="1051" w:hanging="151"/>
      </w:pPr>
      <w:rPr>
        <w:position w:val="0"/>
        <w:sz w:val="22"/>
        <w:szCs w:val="22"/>
        <w:rtl w:val="0"/>
        <w:lang w:val="nl-NL"/>
      </w:rPr>
    </w:lvl>
    <w:lvl w:ilvl="6">
      <w:start w:val="1"/>
      <w:numFmt w:val="bullet"/>
      <w:lvlText w:val="•"/>
      <w:lvlJc w:val="left"/>
      <w:pPr>
        <w:tabs>
          <w:tab w:val="num" w:pos="1231"/>
        </w:tabs>
        <w:ind w:left="1231" w:hanging="151"/>
      </w:pPr>
      <w:rPr>
        <w:position w:val="0"/>
        <w:sz w:val="22"/>
        <w:szCs w:val="22"/>
        <w:rtl w:val="0"/>
        <w:lang w:val="nl-NL"/>
      </w:rPr>
    </w:lvl>
    <w:lvl w:ilvl="7">
      <w:start w:val="1"/>
      <w:numFmt w:val="bullet"/>
      <w:lvlText w:val="•"/>
      <w:lvlJc w:val="left"/>
      <w:pPr>
        <w:tabs>
          <w:tab w:val="num" w:pos="1411"/>
        </w:tabs>
        <w:ind w:left="1411" w:hanging="151"/>
      </w:pPr>
      <w:rPr>
        <w:position w:val="0"/>
        <w:sz w:val="22"/>
        <w:szCs w:val="22"/>
        <w:rtl w:val="0"/>
        <w:lang w:val="nl-NL"/>
      </w:rPr>
    </w:lvl>
    <w:lvl w:ilvl="8">
      <w:start w:val="1"/>
      <w:numFmt w:val="bullet"/>
      <w:lvlText w:val="•"/>
      <w:lvlJc w:val="left"/>
      <w:pPr>
        <w:tabs>
          <w:tab w:val="num" w:pos="1591"/>
        </w:tabs>
        <w:ind w:left="1591" w:hanging="151"/>
      </w:pPr>
      <w:rPr>
        <w:position w:val="0"/>
        <w:sz w:val="22"/>
        <w:szCs w:val="22"/>
        <w:rtl w:val="0"/>
        <w:lang w:val="nl-NL"/>
      </w:rPr>
    </w:lvl>
  </w:abstractNum>
  <w:abstractNum w:abstractNumId="11">
    <w:nsid w:val="47694244"/>
    <w:multiLevelType w:val="multilevel"/>
    <w:tmpl w:val="D58E53B8"/>
    <w:styleLink w:val="List7"/>
    <w:lvl w:ilvl="0">
      <w:numFmt w:val="bullet"/>
      <w:lvlText w:val="•"/>
      <w:lvlJc w:val="left"/>
      <w:pPr>
        <w:tabs>
          <w:tab w:val="num" w:pos="180"/>
        </w:tabs>
        <w:ind w:left="180" w:hanging="180"/>
      </w:pPr>
      <w:rPr>
        <w:position w:val="0"/>
        <w:sz w:val="22"/>
        <w:szCs w:val="22"/>
        <w:rtl w:val="0"/>
        <w:lang w:val="nl-NL"/>
      </w:rPr>
    </w:lvl>
    <w:lvl w:ilvl="1">
      <w:start w:val="1"/>
      <w:numFmt w:val="bullet"/>
      <w:lvlText w:val="•"/>
      <w:lvlJc w:val="left"/>
      <w:pPr>
        <w:tabs>
          <w:tab w:val="num" w:pos="331"/>
        </w:tabs>
        <w:ind w:left="331" w:hanging="151"/>
      </w:pPr>
      <w:rPr>
        <w:position w:val="0"/>
        <w:sz w:val="22"/>
        <w:szCs w:val="22"/>
        <w:rtl w:val="0"/>
        <w:lang w:val="nl-NL"/>
      </w:rPr>
    </w:lvl>
    <w:lvl w:ilvl="2">
      <w:start w:val="1"/>
      <w:numFmt w:val="bullet"/>
      <w:lvlText w:val="•"/>
      <w:lvlJc w:val="left"/>
      <w:pPr>
        <w:tabs>
          <w:tab w:val="num" w:pos="511"/>
        </w:tabs>
        <w:ind w:left="511" w:hanging="151"/>
      </w:pPr>
      <w:rPr>
        <w:position w:val="0"/>
        <w:sz w:val="22"/>
        <w:szCs w:val="22"/>
        <w:rtl w:val="0"/>
        <w:lang w:val="nl-NL"/>
      </w:rPr>
    </w:lvl>
    <w:lvl w:ilvl="3">
      <w:start w:val="1"/>
      <w:numFmt w:val="bullet"/>
      <w:lvlText w:val="•"/>
      <w:lvlJc w:val="left"/>
      <w:pPr>
        <w:tabs>
          <w:tab w:val="num" w:pos="691"/>
        </w:tabs>
        <w:ind w:left="691" w:hanging="151"/>
      </w:pPr>
      <w:rPr>
        <w:position w:val="0"/>
        <w:sz w:val="22"/>
        <w:szCs w:val="22"/>
        <w:rtl w:val="0"/>
        <w:lang w:val="nl-NL"/>
      </w:rPr>
    </w:lvl>
    <w:lvl w:ilvl="4">
      <w:start w:val="1"/>
      <w:numFmt w:val="bullet"/>
      <w:lvlText w:val="•"/>
      <w:lvlJc w:val="left"/>
      <w:pPr>
        <w:tabs>
          <w:tab w:val="num" w:pos="871"/>
        </w:tabs>
        <w:ind w:left="871" w:hanging="151"/>
      </w:pPr>
      <w:rPr>
        <w:position w:val="0"/>
        <w:sz w:val="22"/>
        <w:szCs w:val="22"/>
        <w:rtl w:val="0"/>
        <w:lang w:val="nl-NL"/>
      </w:rPr>
    </w:lvl>
    <w:lvl w:ilvl="5">
      <w:start w:val="1"/>
      <w:numFmt w:val="bullet"/>
      <w:lvlText w:val="•"/>
      <w:lvlJc w:val="left"/>
      <w:pPr>
        <w:tabs>
          <w:tab w:val="num" w:pos="1051"/>
        </w:tabs>
        <w:ind w:left="1051" w:hanging="151"/>
      </w:pPr>
      <w:rPr>
        <w:position w:val="0"/>
        <w:sz w:val="22"/>
        <w:szCs w:val="22"/>
        <w:rtl w:val="0"/>
        <w:lang w:val="nl-NL"/>
      </w:rPr>
    </w:lvl>
    <w:lvl w:ilvl="6">
      <w:start w:val="1"/>
      <w:numFmt w:val="bullet"/>
      <w:lvlText w:val="•"/>
      <w:lvlJc w:val="left"/>
      <w:pPr>
        <w:tabs>
          <w:tab w:val="num" w:pos="1231"/>
        </w:tabs>
        <w:ind w:left="1231" w:hanging="151"/>
      </w:pPr>
      <w:rPr>
        <w:position w:val="0"/>
        <w:sz w:val="22"/>
        <w:szCs w:val="22"/>
        <w:rtl w:val="0"/>
        <w:lang w:val="nl-NL"/>
      </w:rPr>
    </w:lvl>
    <w:lvl w:ilvl="7">
      <w:start w:val="1"/>
      <w:numFmt w:val="bullet"/>
      <w:lvlText w:val="•"/>
      <w:lvlJc w:val="left"/>
      <w:pPr>
        <w:tabs>
          <w:tab w:val="num" w:pos="1411"/>
        </w:tabs>
        <w:ind w:left="1411" w:hanging="151"/>
      </w:pPr>
      <w:rPr>
        <w:position w:val="0"/>
        <w:sz w:val="22"/>
        <w:szCs w:val="22"/>
        <w:rtl w:val="0"/>
        <w:lang w:val="nl-NL"/>
      </w:rPr>
    </w:lvl>
    <w:lvl w:ilvl="8">
      <w:start w:val="1"/>
      <w:numFmt w:val="bullet"/>
      <w:lvlText w:val="•"/>
      <w:lvlJc w:val="left"/>
      <w:pPr>
        <w:tabs>
          <w:tab w:val="num" w:pos="1591"/>
        </w:tabs>
        <w:ind w:left="1591" w:hanging="151"/>
      </w:pPr>
      <w:rPr>
        <w:position w:val="0"/>
        <w:sz w:val="22"/>
        <w:szCs w:val="22"/>
        <w:rtl w:val="0"/>
        <w:lang w:val="nl-NL"/>
      </w:rPr>
    </w:lvl>
  </w:abstractNum>
  <w:abstractNum w:abstractNumId="12">
    <w:nsid w:val="49A337A7"/>
    <w:multiLevelType w:val="multilevel"/>
    <w:tmpl w:val="70AE4D50"/>
    <w:styleLink w:val="List0"/>
    <w:lvl w:ilvl="0">
      <w:numFmt w:val="bullet"/>
      <w:lvlText w:val="•"/>
      <w:lvlJc w:val="left"/>
      <w:pPr>
        <w:tabs>
          <w:tab w:val="num" w:pos="180"/>
        </w:tabs>
        <w:ind w:left="180" w:hanging="180"/>
      </w:pPr>
      <w:rPr>
        <w:position w:val="0"/>
        <w:sz w:val="22"/>
        <w:szCs w:val="22"/>
        <w:rtl w:val="0"/>
        <w:lang w:val="nl-NL"/>
      </w:rPr>
    </w:lvl>
    <w:lvl w:ilvl="1">
      <w:start w:val="1"/>
      <w:numFmt w:val="bullet"/>
      <w:lvlText w:val="•"/>
      <w:lvlJc w:val="left"/>
      <w:pPr>
        <w:tabs>
          <w:tab w:val="num" w:pos="331"/>
        </w:tabs>
        <w:ind w:left="331" w:hanging="151"/>
      </w:pPr>
      <w:rPr>
        <w:position w:val="0"/>
        <w:sz w:val="22"/>
        <w:szCs w:val="22"/>
        <w:rtl w:val="0"/>
        <w:lang w:val="nl-NL"/>
      </w:rPr>
    </w:lvl>
    <w:lvl w:ilvl="2">
      <w:start w:val="1"/>
      <w:numFmt w:val="bullet"/>
      <w:lvlText w:val="•"/>
      <w:lvlJc w:val="left"/>
      <w:pPr>
        <w:tabs>
          <w:tab w:val="num" w:pos="511"/>
        </w:tabs>
        <w:ind w:left="511" w:hanging="151"/>
      </w:pPr>
      <w:rPr>
        <w:position w:val="0"/>
        <w:sz w:val="22"/>
        <w:szCs w:val="22"/>
        <w:rtl w:val="0"/>
        <w:lang w:val="nl-NL"/>
      </w:rPr>
    </w:lvl>
    <w:lvl w:ilvl="3">
      <w:start w:val="1"/>
      <w:numFmt w:val="bullet"/>
      <w:lvlText w:val="•"/>
      <w:lvlJc w:val="left"/>
      <w:pPr>
        <w:tabs>
          <w:tab w:val="num" w:pos="691"/>
        </w:tabs>
        <w:ind w:left="691" w:hanging="151"/>
      </w:pPr>
      <w:rPr>
        <w:position w:val="0"/>
        <w:sz w:val="22"/>
        <w:szCs w:val="22"/>
        <w:rtl w:val="0"/>
        <w:lang w:val="nl-NL"/>
      </w:rPr>
    </w:lvl>
    <w:lvl w:ilvl="4">
      <w:start w:val="1"/>
      <w:numFmt w:val="bullet"/>
      <w:lvlText w:val="•"/>
      <w:lvlJc w:val="left"/>
      <w:pPr>
        <w:tabs>
          <w:tab w:val="num" w:pos="871"/>
        </w:tabs>
        <w:ind w:left="871" w:hanging="151"/>
      </w:pPr>
      <w:rPr>
        <w:position w:val="0"/>
        <w:sz w:val="22"/>
        <w:szCs w:val="22"/>
        <w:rtl w:val="0"/>
        <w:lang w:val="nl-NL"/>
      </w:rPr>
    </w:lvl>
    <w:lvl w:ilvl="5">
      <w:start w:val="1"/>
      <w:numFmt w:val="bullet"/>
      <w:lvlText w:val="•"/>
      <w:lvlJc w:val="left"/>
      <w:pPr>
        <w:tabs>
          <w:tab w:val="num" w:pos="1051"/>
        </w:tabs>
        <w:ind w:left="1051" w:hanging="151"/>
      </w:pPr>
      <w:rPr>
        <w:position w:val="0"/>
        <w:sz w:val="22"/>
        <w:szCs w:val="22"/>
        <w:rtl w:val="0"/>
        <w:lang w:val="nl-NL"/>
      </w:rPr>
    </w:lvl>
    <w:lvl w:ilvl="6">
      <w:start w:val="1"/>
      <w:numFmt w:val="bullet"/>
      <w:lvlText w:val="•"/>
      <w:lvlJc w:val="left"/>
      <w:pPr>
        <w:tabs>
          <w:tab w:val="num" w:pos="1231"/>
        </w:tabs>
        <w:ind w:left="1231" w:hanging="151"/>
      </w:pPr>
      <w:rPr>
        <w:position w:val="0"/>
        <w:sz w:val="22"/>
        <w:szCs w:val="22"/>
        <w:rtl w:val="0"/>
        <w:lang w:val="nl-NL"/>
      </w:rPr>
    </w:lvl>
    <w:lvl w:ilvl="7">
      <w:start w:val="1"/>
      <w:numFmt w:val="bullet"/>
      <w:lvlText w:val="•"/>
      <w:lvlJc w:val="left"/>
      <w:pPr>
        <w:tabs>
          <w:tab w:val="num" w:pos="1411"/>
        </w:tabs>
        <w:ind w:left="1411" w:hanging="151"/>
      </w:pPr>
      <w:rPr>
        <w:position w:val="0"/>
        <w:sz w:val="22"/>
        <w:szCs w:val="22"/>
        <w:rtl w:val="0"/>
        <w:lang w:val="nl-NL"/>
      </w:rPr>
    </w:lvl>
    <w:lvl w:ilvl="8">
      <w:start w:val="1"/>
      <w:numFmt w:val="bullet"/>
      <w:lvlText w:val="•"/>
      <w:lvlJc w:val="left"/>
      <w:pPr>
        <w:tabs>
          <w:tab w:val="num" w:pos="1591"/>
        </w:tabs>
        <w:ind w:left="1591" w:hanging="151"/>
      </w:pPr>
      <w:rPr>
        <w:position w:val="0"/>
        <w:sz w:val="22"/>
        <w:szCs w:val="22"/>
        <w:rtl w:val="0"/>
        <w:lang w:val="nl-NL"/>
      </w:rPr>
    </w:lvl>
  </w:abstractNum>
  <w:abstractNum w:abstractNumId="13">
    <w:nsid w:val="5183433E"/>
    <w:multiLevelType w:val="multilevel"/>
    <w:tmpl w:val="EB4AF874"/>
    <w:styleLink w:val="List9"/>
    <w:lvl w:ilvl="0">
      <w:numFmt w:val="bullet"/>
      <w:lvlText w:val="•"/>
      <w:lvlJc w:val="left"/>
      <w:pPr>
        <w:tabs>
          <w:tab w:val="num" w:pos="180"/>
        </w:tabs>
        <w:ind w:left="180" w:hanging="180"/>
      </w:pPr>
      <w:rPr>
        <w:position w:val="0"/>
        <w:sz w:val="22"/>
        <w:szCs w:val="22"/>
        <w:u w:val="none"/>
        <w:rtl w:val="0"/>
        <w:lang w:val="nl-NL"/>
      </w:rPr>
    </w:lvl>
    <w:lvl w:ilvl="1">
      <w:start w:val="1"/>
      <w:numFmt w:val="bullet"/>
      <w:lvlText w:val="•"/>
      <w:lvlJc w:val="left"/>
      <w:pPr>
        <w:tabs>
          <w:tab w:val="num" w:pos="104"/>
        </w:tabs>
      </w:pPr>
      <w:rPr>
        <w:position w:val="0"/>
        <w:sz w:val="22"/>
        <w:szCs w:val="22"/>
        <w:u w:val="none"/>
        <w:rtl w:val="0"/>
        <w:lang w:val="nl-NL"/>
      </w:rPr>
    </w:lvl>
    <w:lvl w:ilvl="2">
      <w:start w:val="1"/>
      <w:numFmt w:val="bullet"/>
      <w:lvlText w:val="•"/>
      <w:lvlJc w:val="left"/>
      <w:pPr>
        <w:tabs>
          <w:tab w:val="num" w:pos="104"/>
        </w:tabs>
      </w:pPr>
      <w:rPr>
        <w:position w:val="0"/>
        <w:sz w:val="22"/>
        <w:szCs w:val="22"/>
        <w:u w:val="none"/>
        <w:rtl w:val="0"/>
        <w:lang w:val="nl-NL"/>
      </w:rPr>
    </w:lvl>
    <w:lvl w:ilvl="3">
      <w:start w:val="1"/>
      <w:numFmt w:val="bullet"/>
      <w:lvlText w:val="•"/>
      <w:lvlJc w:val="left"/>
      <w:pPr>
        <w:tabs>
          <w:tab w:val="num" w:pos="104"/>
        </w:tabs>
      </w:pPr>
      <w:rPr>
        <w:position w:val="0"/>
        <w:sz w:val="22"/>
        <w:szCs w:val="22"/>
        <w:u w:val="none"/>
        <w:rtl w:val="0"/>
        <w:lang w:val="nl-NL"/>
      </w:rPr>
    </w:lvl>
    <w:lvl w:ilvl="4">
      <w:start w:val="1"/>
      <w:numFmt w:val="bullet"/>
      <w:lvlText w:val="•"/>
      <w:lvlJc w:val="left"/>
      <w:pPr>
        <w:tabs>
          <w:tab w:val="num" w:pos="104"/>
        </w:tabs>
      </w:pPr>
      <w:rPr>
        <w:position w:val="0"/>
        <w:sz w:val="22"/>
        <w:szCs w:val="22"/>
        <w:u w:val="none"/>
        <w:rtl w:val="0"/>
        <w:lang w:val="nl-NL"/>
      </w:rPr>
    </w:lvl>
    <w:lvl w:ilvl="5">
      <w:start w:val="1"/>
      <w:numFmt w:val="bullet"/>
      <w:lvlText w:val="•"/>
      <w:lvlJc w:val="left"/>
      <w:pPr>
        <w:tabs>
          <w:tab w:val="num" w:pos="104"/>
        </w:tabs>
      </w:pPr>
      <w:rPr>
        <w:position w:val="0"/>
        <w:sz w:val="22"/>
        <w:szCs w:val="22"/>
        <w:u w:val="none"/>
        <w:rtl w:val="0"/>
        <w:lang w:val="nl-NL"/>
      </w:rPr>
    </w:lvl>
    <w:lvl w:ilvl="6">
      <w:start w:val="1"/>
      <w:numFmt w:val="bullet"/>
      <w:lvlText w:val="•"/>
      <w:lvlJc w:val="left"/>
      <w:pPr>
        <w:tabs>
          <w:tab w:val="num" w:pos="104"/>
        </w:tabs>
      </w:pPr>
      <w:rPr>
        <w:position w:val="0"/>
        <w:sz w:val="22"/>
        <w:szCs w:val="22"/>
        <w:u w:val="none"/>
        <w:rtl w:val="0"/>
        <w:lang w:val="nl-NL"/>
      </w:rPr>
    </w:lvl>
    <w:lvl w:ilvl="7">
      <w:start w:val="1"/>
      <w:numFmt w:val="bullet"/>
      <w:lvlText w:val="•"/>
      <w:lvlJc w:val="left"/>
      <w:pPr>
        <w:tabs>
          <w:tab w:val="num" w:pos="104"/>
        </w:tabs>
      </w:pPr>
      <w:rPr>
        <w:position w:val="0"/>
        <w:sz w:val="22"/>
        <w:szCs w:val="22"/>
        <w:u w:val="none"/>
        <w:rtl w:val="0"/>
        <w:lang w:val="nl-NL"/>
      </w:rPr>
    </w:lvl>
    <w:lvl w:ilvl="8">
      <w:start w:val="1"/>
      <w:numFmt w:val="bullet"/>
      <w:lvlText w:val="•"/>
      <w:lvlJc w:val="left"/>
      <w:pPr>
        <w:tabs>
          <w:tab w:val="num" w:pos="104"/>
        </w:tabs>
      </w:pPr>
      <w:rPr>
        <w:position w:val="0"/>
        <w:sz w:val="22"/>
        <w:szCs w:val="22"/>
        <w:u w:val="none"/>
        <w:rtl w:val="0"/>
        <w:lang w:val="nl-NL"/>
      </w:rPr>
    </w:lvl>
  </w:abstractNum>
  <w:abstractNum w:abstractNumId="14">
    <w:nsid w:val="56CA410E"/>
    <w:multiLevelType w:val="hybridMultilevel"/>
    <w:tmpl w:val="54606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F074975"/>
    <w:multiLevelType w:val="hybridMultilevel"/>
    <w:tmpl w:val="82FC8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F336F48"/>
    <w:multiLevelType w:val="multilevel"/>
    <w:tmpl w:val="C7967736"/>
    <w:styleLink w:val="Lijst31"/>
    <w:lvl w:ilvl="0">
      <w:numFmt w:val="bullet"/>
      <w:lvlText w:val="•"/>
      <w:lvlJc w:val="left"/>
      <w:pPr>
        <w:tabs>
          <w:tab w:val="num" w:pos="180"/>
        </w:tabs>
        <w:ind w:left="180" w:hanging="180"/>
      </w:pPr>
      <w:rPr>
        <w:position w:val="0"/>
        <w:sz w:val="22"/>
        <w:szCs w:val="22"/>
        <w:rtl w:val="0"/>
        <w:lang w:val="nl-NL"/>
      </w:rPr>
    </w:lvl>
    <w:lvl w:ilvl="1">
      <w:start w:val="1"/>
      <w:numFmt w:val="bullet"/>
      <w:lvlText w:val="•"/>
      <w:lvlJc w:val="left"/>
      <w:pPr>
        <w:tabs>
          <w:tab w:val="num" w:pos="331"/>
        </w:tabs>
        <w:ind w:left="331" w:hanging="151"/>
      </w:pPr>
      <w:rPr>
        <w:position w:val="0"/>
        <w:sz w:val="22"/>
        <w:szCs w:val="22"/>
        <w:rtl w:val="0"/>
        <w:lang w:val="nl-NL"/>
      </w:rPr>
    </w:lvl>
    <w:lvl w:ilvl="2">
      <w:start w:val="1"/>
      <w:numFmt w:val="bullet"/>
      <w:lvlText w:val="•"/>
      <w:lvlJc w:val="left"/>
      <w:pPr>
        <w:tabs>
          <w:tab w:val="num" w:pos="511"/>
        </w:tabs>
        <w:ind w:left="511" w:hanging="151"/>
      </w:pPr>
      <w:rPr>
        <w:position w:val="0"/>
        <w:sz w:val="22"/>
        <w:szCs w:val="22"/>
        <w:rtl w:val="0"/>
        <w:lang w:val="nl-NL"/>
      </w:rPr>
    </w:lvl>
    <w:lvl w:ilvl="3">
      <w:start w:val="1"/>
      <w:numFmt w:val="bullet"/>
      <w:lvlText w:val="•"/>
      <w:lvlJc w:val="left"/>
      <w:pPr>
        <w:tabs>
          <w:tab w:val="num" w:pos="691"/>
        </w:tabs>
        <w:ind w:left="691" w:hanging="151"/>
      </w:pPr>
      <w:rPr>
        <w:position w:val="0"/>
        <w:sz w:val="22"/>
        <w:szCs w:val="22"/>
        <w:rtl w:val="0"/>
        <w:lang w:val="nl-NL"/>
      </w:rPr>
    </w:lvl>
    <w:lvl w:ilvl="4">
      <w:start w:val="1"/>
      <w:numFmt w:val="bullet"/>
      <w:lvlText w:val="•"/>
      <w:lvlJc w:val="left"/>
      <w:pPr>
        <w:tabs>
          <w:tab w:val="num" w:pos="871"/>
        </w:tabs>
        <w:ind w:left="871" w:hanging="151"/>
      </w:pPr>
      <w:rPr>
        <w:position w:val="0"/>
        <w:sz w:val="22"/>
        <w:szCs w:val="22"/>
        <w:rtl w:val="0"/>
        <w:lang w:val="nl-NL"/>
      </w:rPr>
    </w:lvl>
    <w:lvl w:ilvl="5">
      <w:start w:val="1"/>
      <w:numFmt w:val="bullet"/>
      <w:lvlText w:val="•"/>
      <w:lvlJc w:val="left"/>
      <w:pPr>
        <w:tabs>
          <w:tab w:val="num" w:pos="1051"/>
        </w:tabs>
        <w:ind w:left="1051" w:hanging="151"/>
      </w:pPr>
      <w:rPr>
        <w:position w:val="0"/>
        <w:sz w:val="22"/>
        <w:szCs w:val="22"/>
        <w:rtl w:val="0"/>
        <w:lang w:val="nl-NL"/>
      </w:rPr>
    </w:lvl>
    <w:lvl w:ilvl="6">
      <w:start w:val="1"/>
      <w:numFmt w:val="bullet"/>
      <w:lvlText w:val="•"/>
      <w:lvlJc w:val="left"/>
      <w:pPr>
        <w:tabs>
          <w:tab w:val="num" w:pos="1231"/>
        </w:tabs>
        <w:ind w:left="1231" w:hanging="151"/>
      </w:pPr>
      <w:rPr>
        <w:position w:val="0"/>
        <w:sz w:val="22"/>
        <w:szCs w:val="22"/>
        <w:rtl w:val="0"/>
        <w:lang w:val="nl-NL"/>
      </w:rPr>
    </w:lvl>
    <w:lvl w:ilvl="7">
      <w:start w:val="1"/>
      <w:numFmt w:val="bullet"/>
      <w:lvlText w:val="•"/>
      <w:lvlJc w:val="left"/>
      <w:pPr>
        <w:tabs>
          <w:tab w:val="num" w:pos="1411"/>
        </w:tabs>
        <w:ind w:left="1411" w:hanging="151"/>
      </w:pPr>
      <w:rPr>
        <w:position w:val="0"/>
        <w:sz w:val="22"/>
        <w:szCs w:val="22"/>
        <w:rtl w:val="0"/>
        <w:lang w:val="nl-NL"/>
      </w:rPr>
    </w:lvl>
    <w:lvl w:ilvl="8">
      <w:start w:val="1"/>
      <w:numFmt w:val="bullet"/>
      <w:lvlText w:val="•"/>
      <w:lvlJc w:val="left"/>
      <w:pPr>
        <w:tabs>
          <w:tab w:val="num" w:pos="1591"/>
        </w:tabs>
        <w:ind w:left="1591" w:hanging="151"/>
      </w:pPr>
      <w:rPr>
        <w:position w:val="0"/>
        <w:sz w:val="22"/>
        <w:szCs w:val="22"/>
        <w:rtl w:val="0"/>
        <w:lang w:val="nl-NL"/>
      </w:rPr>
    </w:lvl>
  </w:abstractNum>
  <w:abstractNum w:abstractNumId="17">
    <w:nsid w:val="626A4C83"/>
    <w:multiLevelType w:val="hybridMultilevel"/>
    <w:tmpl w:val="19D8D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3C46CD9"/>
    <w:multiLevelType w:val="hybridMultilevel"/>
    <w:tmpl w:val="2B18A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CFA610B"/>
    <w:multiLevelType w:val="multilevel"/>
    <w:tmpl w:val="7AA8FC1C"/>
    <w:styleLink w:val="Lijst41"/>
    <w:lvl w:ilvl="0">
      <w:numFmt w:val="bullet"/>
      <w:lvlText w:val="•"/>
      <w:lvlJc w:val="left"/>
      <w:pPr>
        <w:tabs>
          <w:tab w:val="num" w:pos="180"/>
        </w:tabs>
        <w:ind w:left="180" w:hanging="180"/>
      </w:pPr>
      <w:rPr>
        <w:position w:val="0"/>
        <w:sz w:val="22"/>
        <w:szCs w:val="22"/>
        <w:rtl w:val="0"/>
        <w:lang w:val="nl-NL"/>
      </w:rPr>
    </w:lvl>
    <w:lvl w:ilvl="1">
      <w:start w:val="1"/>
      <w:numFmt w:val="bullet"/>
      <w:lvlText w:val="•"/>
      <w:lvlJc w:val="left"/>
      <w:pPr>
        <w:tabs>
          <w:tab w:val="num" w:pos="331"/>
        </w:tabs>
        <w:ind w:left="331" w:hanging="151"/>
      </w:pPr>
      <w:rPr>
        <w:position w:val="0"/>
        <w:sz w:val="22"/>
        <w:szCs w:val="22"/>
        <w:rtl w:val="0"/>
        <w:lang w:val="nl-NL"/>
      </w:rPr>
    </w:lvl>
    <w:lvl w:ilvl="2">
      <w:start w:val="1"/>
      <w:numFmt w:val="bullet"/>
      <w:lvlText w:val="•"/>
      <w:lvlJc w:val="left"/>
      <w:pPr>
        <w:tabs>
          <w:tab w:val="num" w:pos="511"/>
        </w:tabs>
        <w:ind w:left="511" w:hanging="151"/>
      </w:pPr>
      <w:rPr>
        <w:position w:val="0"/>
        <w:sz w:val="22"/>
        <w:szCs w:val="22"/>
        <w:rtl w:val="0"/>
        <w:lang w:val="nl-NL"/>
      </w:rPr>
    </w:lvl>
    <w:lvl w:ilvl="3">
      <w:start w:val="1"/>
      <w:numFmt w:val="bullet"/>
      <w:lvlText w:val="•"/>
      <w:lvlJc w:val="left"/>
      <w:pPr>
        <w:tabs>
          <w:tab w:val="num" w:pos="691"/>
        </w:tabs>
        <w:ind w:left="691" w:hanging="151"/>
      </w:pPr>
      <w:rPr>
        <w:position w:val="0"/>
        <w:sz w:val="22"/>
        <w:szCs w:val="22"/>
        <w:rtl w:val="0"/>
        <w:lang w:val="nl-NL"/>
      </w:rPr>
    </w:lvl>
    <w:lvl w:ilvl="4">
      <w:start w:val="1"/>
      <w:numFmt w:val="bullet"/>
      <w:lvlText w:val="•"/>
      <w:lvlJc w:val="left"/>
      <w:pPr>
        <w:tabs>
          <w:tab w:val="num" w:pos="871"/>
        </w:tabs>
        <w:ind w:left="871" w:hanging="151"/>
      </w:pPr>
      <w:rPr>
        <w:position w:val="0"/>
        <w:sz w:val="22"/>
        <w:szCs w:val="22"/>
        <w:rtl w:val="0"/>
        <w:lang w:val="nl-NL"/>
      </w:rPr>
    </w:lvl>
    <w:lvl w:ilvl="5">
      <w:start w:val="1"/>
      <w:numFmt w:val="bullet"/>
      <w:lvlText w:val="•"/>
      <w:lvlJc w:val="left"/>
      <w:pPr>
        <w:tabs>
          <w:tab w:val="num" w:pos="1051"/>
        </w:tabs>
        <w:ind w:left="1051" w:hanging="151"/>
      </w:pPr>
      <w:rPr>
        <w:position w:val="0"/>
        <w:sz w:val="22"/>
        <w:szCs w:val="22"/>
        <w:rtl w:val="0"/>
        <w:lang w:val="nl-NL"/>
      </w:rPr>
    </w:lvl>
    <w:lvl w:ilvl="6">
      <w:start w:val="1"/>
      <w:numFmt w:val="bullet"/>
      <w:lvlText w:val="•"/>
      <w:lvlJc w:val="left"/>
      <w:pPr>
        <w:tabs>
          <w:tab w:val="num" w:pos="1231"/>
        </w:tabs>
        <w:ind w:left="1231" w:hanging="151"/>
      </w:pPr>
      <w:rPr>
        <w:position w:val="0"/>
        <w:sz w:val="22"/>
        <w:szCs w:val="22"/>
        <w:rtl w:val="0"/>
        <w:lang w:val="nl-NL"/>
      </w:rPr>
    </w:lvl>
    <w:lvl w:ilvl="7">
      <w:start w:val="1"/>
      <w:numFmt w:val="bullet"/>
      <w:lvlText w:val="•"/>
      <w:lvlJc w:val="left"/>
      <w:pPr>
        <w:tabs>
          <w:tab w:val="num" w:pos="1411"/>
        </w:tabs>
        <w:ind w:left="1411" w:hanging="151"/>
      </w:pPr>
      <w:rPr>
        <w:position w:val="0"/>
        <w:sz w:val="22"/>
        <w:szCs w:val="22"/>
        <w:rtl w:val="0"/>
        <w:lang w:val="nl-NL"/>
      </w:rPr>
    </w:lvl>
    <w:lvl w:ilvl="8">
      <w:start w:val="1"/>
      <w:numFmt w:val="bullet"/>
      <w:lvlText w:val="•"/>
      <w:lvlJc w:val="left"/>
      <w:pPr>
        <w:tabs>
          <w:tab w:val="num" w:pos="1591"/>
        </w:tabs>
        <w:ind w:left="1591" w:hanging="151"/>
      </w:pPr>
      <w:rPr>
        <w:position w:val="0"/>
        <w:sz w:val="22"/>
        <w:szCs w:val="22"/>
        <w:rtl w:val="0"/>
        <w:lang w:val="nl-NL"/>
      </w:rPr>
    </w:lvl>
  </w:abstractNum>
  <w:num w:numId="1">
    <w:abstractNumId w:val="12"/>
  </w:num>
  <w:num w:numId="2">
    <w:abstractNumId w:val="10"/>
  </w:num>
  <w:num w:numId="3">
    <w:abstractNumId w:val="16"/>
  </w:num>
  <w:num w:numId="4">
    <w:abstractNumId w:val="19"/>
  </w:num>
  <w:num w:numId="5">
    <w:abstractNumId w:val="2"/>
  </w:num>
  <w:num w:numId="6">
    <w:abstractNumId w:val="5"/>
  </w:num>
  <w:num w:numId="7">
    <w:abstractNumId w:val="11"/>
  </w:num>
  <w:num w:numId="8">
    <w:abstractNumId w:val="9"/>
  </w:num>
  <w:num w:numId="9">
    <w:abstractNumId w:val="8"/>
  </w:num>
  <w:num w:numId="10">
    <w:abstractNumId w:val="6"/>
  </w:num>
  <w:num w:numId="11">
    <w:abstractNumId w:val="13"/>
  </w:num>
  <w:num w:numId="12">
    <w:abstractNumId w:val="1"/>
  </w:num>
  <w:num w:numId="13">
    <w:abstractNumId w:val="14"/>
  </w:num>
  <w:num w:numId="14">
    <w:abstractNumId w:val="3"/>
  </w:num>
  <w:num w:numId="15">
    <w:abstractNumId w:val="0"/>
  </w:num>
  <w:num w:numId="16">
    <w:abstractNumId w:val="7"/>
  </w:num>
  <w:num w:numId="17">
    <w:abstractNumId w:val="17"/>
  </w:num>
  <w:num w:numId="18">
    <w:abstractNumId w:val="15"/>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24E5"/>
    <w:rsid w:val="00016DA8"/>
    <w:rsid w:val="0003601B"/>
    <w:rsid w:val="00046BCF"/>
    <w:rsid w:val="00054E13"/>
    <w:rsid w:val="00075834"/>
    <w:rsid w:val="00075B10"/>
    <w:rsid w:val="000E1F64"/>
    <w:rsid w:val="00120868"/>
    <w:rsid w:val="00174662"/>
    <w:rsid w:val="001F2ADF"/>
    <w:rsid w:val="002630FE"/>
    <w:rsid w:val="002841AD"/>
    <w:rsid w:val="00292328"/>
    <w:rsid w:val="002B1E43"/>
    <w:rsid w:val="002C7CF5"/>
    <w:rsid w:val="0032328B"/>
    <w:rsid w:val="003F525A"/>
    <w:rsid w:val="004775F8"/>
    <w:rsid w:val="00497D6A"/>
    <w:rsid w:val="004B0269"/>
    <w:rsid w:val="004F6D45"/>
    <w:rsid w:val="005122CA"/>
    <w:rsid w:val="005924E5"/>
    <w:rsid w:val="006549FC"/>
    <w:rsid w:val="0065542F"/>
    <w:rsid w:val="0066290F"/>
    <w:rsid w:val="00676E09"/>
    <w:rsid w:val="006A1CF4"/>
    <w:rsid w:val="006E0F0E"/>
    <w:rsid w:val="007D440A"/>
    <w:rsid w:val="00803F8C"/>
    <w:rsid w:val="008253F9"/>
    <w:rsid w:val="00910E90"/>
    <w:rsid w:val="00932C42"/>
    <w:rsid w:val="00957CDA"/>
    <w:rsid w:val="009E6DD0"/>
    <w:rsid w:val="00A023FF"/>
    <w:rsid w:val="00A73AF0"/>
    <w:rsid w:val="00A83974"/>
    <w:rsid w:val="00B802DC"/>
    <w:rsid w:val="00BC00F0"/>
    <w:rsid w:val="00BE771C"/>
    <w:rsid w:val="00D54ED4"/>
    <w:rsid w:val="00D630C1"/>
    <w:rsid w:val="00E30438"/>
    <w:rsid w:val="00E97325"/>
    <w:rsid w:val="00EE3CA6"/>
    <w:rsid w:val="00F27ECF"/>
    <w:rsid w:val="00F41B3F"/>
    <w:rsid w:val="00F548C5"/>
    <w:rsid w:val="00F91E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8D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3F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3601B"/>
    <w:pPr>
      <w:tabs>
        <w:tab w:val="center" w:pos="4536"/>
        <w:tab w:val="right" w:pos="9072"/>
      </w:tabs>
    </w:pPr>
  </w:style>
  <w:style w:type="paragraph" w:styleId="Pieddepage">
    <w:name w:val="footer"/>
    <w:basedOn w:val="Normal"/>
    <w:rsid w:val="0003601B"/>
    <w:pPr>
      <w:tabs>
        <w:tab w:val="center" w:pos="4536"/>
        <w:tab w:val="right" w:pos="9072"/>
      </w:tabs>
    </w:pPr>
  </w:style>
  <w:style w:type="paragraph" w:customStyle="1" w:styleId="HoofdtekstA">
    <w:name w:val="Hoofdtekst A"/>
    <w:rsid w:val="00803F8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Aucuneliste"/>
    <w:rsid w:val="00803F8C"/>
    <w:pPr>
      <w:numPr>
        <w:numId w:val="1"/>
      </w:numPr>
    </w:pPr>
  </w:style>
  <w:style w:type="numbering" w:customStyle="1" w:styleId="List1">
    <w:name w:val="List 1"/>
    <w:basedOn w:val="Aucuneliste"/>
    <w:rsid w:val="00803F8C"/>
    <w:pPr>
      <w:numPr>
        <w:numId w:val="2"/>
      </w:numPr>
    </w:pPr>
  </w:style>
  <w:style w:type="numbering" w:customStyle="1" w:styleId="Lijst31">
    <w:name w:val="Lijst 31"/>
    <w:basedOn w:val="Aucuneliste"/>
    <w:rsid w:val="00803F8C"/>
    <w:pPr>
      <w:numPr>
        <w:numId w:val="3"/>
      </w:numPr>
    </w:pPr>
  </w:style>
  <w:style w:type="numbering" w:customStyle="1" w:styleId="Lijst41">
    <w:name w:val="Lijst 41"/>
    <w:basedOn w:val="Aucuneliste"/>
    <w:rsid w:val="00803F8C"/>
    <w:pPr>
      <w:numPr>
        <w:numId w:val="4"/>
      </w:numPr>
    </w:pPr>
  </w:style>
  <w:style w:type="numbering" w:customStyle="1" w:styleId="Lijst51">
    <w:name w:val="Lijst 51"/>
    <w:basedOn w:val="Aucuneliste"/>
    <w:rsid w:val="00803F8C"/>
    <w:pPr>
      <w:numPr>
        <w:numId w:val="5"/>
      </w:numPr>
    </w:pPr>
  </w:style>
  <w:style w:type="numbering" w:customStyle="1" w:styleId="List6">
    <w:name w:val="List 6"/>
    <w:basedOn w:val="Aucuneliste"/>
    <w:rsid w:val="00803F8C"/>
    <w:pPr>
      <w:numPr>
        <w:numId w:val="6"/>
      </w:numPr>
    </w:pPr>
  </w:style>
  <w:style w:type="numbering" w:customStyle="1" w:styleId="List7">
    <w:name w:val="List 7"/>
    <w:basedOn w:val="Aucuneliste"/>
    <w:rsid w:val="00803F8C"/>
    <w:pPr>
      <w:numPr>
        <w:numId w:val="7"/>
      </w:numPr>
    </w:pPr>
  </w:style>
  <w:style w:type="numbering" w:customStyle="1" w:styleId="List10">
    <w:name w:val="List 10"/>
    <w:basedOn w:val="Aucuneliste"/>
    <w:rsid w:val="00803F8C"/>
    <w:pPr>
      <w:numPr>
        <w:numId w:val="8"/>
      </w:numPr>
    </w:pPr>
  </w:style>
  <w:style w:type="numbering" w:customStyle="1" w:styleId="Lijst21">
    <w:name w:val="Lijst 21"/>
    <w:basedOn w:val="Aucuneliste"/>
    <w:rsid w:val="00803F8C"/>
    <w:pPr>
      <w:numPr>
        <w:numId w:val="9"/>
      </w:numPr>
    </w:pPr>
  </w:style>
  <w:style w:type="numbering" w:customStyle="1" w:styleId="List8">
    <w:name w:val="List 8"/>
    <w:basedOn w:val="Aucuneliste"/>
    <w:rsid w:val="00803F8C"/>
    <w:pPr>
      <w:numPr>
        <w:numId w:val="10"/>
      </w:numPr>
    </w:pPr>
  </w:style>
  <w:style w:type="numbering" w:customStyle="1" w:styleId="List9">
    <w:name w:val="List 9"/>
    <w:basedOn w:val="Aucuneliste"/>
    <w:rsid w:val="00803F8C"/>
    <w:pPr>
      <w:numPr>
        <w:numId w:val="11"/>
      </w:numPr>
    </w:pPr>
  </w:style>
  <w:style w:type="numbering" w:customStyle="1" w:styleId="List12">
    <w:name w:val="List 12"/>
    <w:basedOn w:val="Aucuneliste"/>
    <w:rsid w:val="00803F8C"/>
    <w:pPr>
      <w:numPr>
        <w:numId w:val="12"/>
      </w:numPr>
    </w:pPr>
  </w:style>
  <w:style w:type="paragraph" w:styleId="Paragraphedeliste">
    <w:name w:val="List Paragraph"/>
    <w:basedOn w:val="Normal"/>
    <w:uiPriority w:val="34"/>
    <w:qFormat/>
    <w:rsid w:val="00803F8C"/>
    <w:pPr>
      <w:ind w:left="720"/>
      <w:contextualSpacing/>
    </w:pPr>
  </w:style>
  <w:style w:type="paragraph" w:customStyle="1" w:styleId="Hoofdtekst">
    <w:name w:val="Hoofdtekst"/>
    <w:rsid w:val="00BC00F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Opsteken">
    <w:name w:val="Ops.teken"/>
    <w:rsid w:val="00BC00F0"/>
    <w:pPr>
      <w:numPr>
        <w:numId w:val="16"/>
      </w:numPr>
    </w:pPr>
  </w:style>
  <w:style w:type="character" w:styleId="Marquedannotation">
    <w:name w:val="annotation reference"/>
    <w:uiPriority w:val="99"/>
    <w:semiHidden/>
    <w:unhideWhenUsed/>
    <w:rsid w:val="00A023FF"/>
    <w:rPr>
      <w:sz w:val="16"/>
      <w:szCs w:val="16"/>
    </w:rPr>
  </w:style>
  <w:style w:type="paragraph" w:styleId="Commentaire">
    <w:name w:val="annotation text"/>
    <w:link w:val="CommentaireCar"/>
    <w:uiPriority w:val="99"/>
    <w:semiHidden/>
    <w:unhideWhenUsed/>
    <w:rsid w:val="00A023FF"/>
  </w:style>
  <w:style w:type="character" w:customStyle="1" w:styleId="CommentaireCar">
    <w:name w:val="Commentaire Car"/>
    <w:basedOn w:val="Policepardfaut"/>
    <w:link w:val="Commentaire"/>
    <w:rsid w:val="0066290F"/>
  </w:style>
  <w:style w:type="paragraph" w:styleId="Objetducommentaire">
    <w:name w:val="annotation subject"/>
    <w:basedOn w:val="Commentaire"/>
    <w:next w:val="Commentaire"/>
    <w:link w:val="ObjetducommentaireCar"/>
    <w:rsid w:val="0066290F"/>
    <w:rPr>
      <w:b/>
      <w:bCs/>
    </w:rPr>
  </w:style>
  <w:style w:type="character" w:customStyle="1" w:styleId="ObjetducommentaireCar">
    <w:name w:val="Objet du commentaire Car"/>
    <w:basedOn w:val="CommentaireCar"/>
    <w:link w:val="Objetducommentaire"/>
    <w:rsid w:val="0066290F"/>
    <w:rPr>
      <w:b/>
      <w:bCs/>
    </w:rPr>
  </w:style>
  <w:style w:type="paragraph" w:styleId="Textedebulles">
    <w:name w:val="Balloon Text"/>
    <w:basedOn w:val="Normal"/>
    <w:link w:val="TextedebullesCar"/>
    <w:rsid w:val="0066290F"/>
    <w:rPr>
      <w:rFonts w:ascii="Tahoma" w:hAnsi="Tahoma" w:cs="Tahoma"/>
      <w:sz w:val="16"/>
      <w:szCs w:val="16"/>
    </w:rPr>
  </w:style>
  <w:style w:type="character" w:customStyle="1" w:styleId="TextedebullesCar">
    <w:name w:val="Texte de bulles Car"/>
    <w:basedOn w:val="Policepardfaut"/>
    <w:link w:val="Textedebulles"/>
    <w:rsid w:val="0066290F"/>
    <w:rPr>
      <w:rFonts w:ascii="Tahoma" w:hAnsi="Tahoma" w:cs="Tahoma"/>
      <w:sz w:val="16"/>
      <w:szCs w:val="16"/>
    </w:rPr>
  </w:style>
  <w:style w:type="character" w:styleId="Lienhypertexte">
    <w:name w:val="Hyperlink"/>
    <w:basedOn w:val="Policepardfaut"/>
    <w:rsid w:val="00075B10"/>
    <w:rPr>
      <w:color w:val="0000FF" w:themeColor="hyperlink"/>
      <w:u w:val="single"/>
    </w:rPr>
  </w:style>
  <w:style w:type="character" w:styleId="Lienhypertextesuivi">
    <w:name w:val="FollowedHyperlink"/>
    <w:basedOn w:val="Policepardfaut"/>
    <w:rsid w:val="00A73A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3601B"/>
    <w:pPr>
      <w:tabs>
        <w:tab w:val="center" w:pos="4536"/>
        <w:tab w:val="right" w:pos="9072"/>
      </w:tabs>
    </w:pPr>
  </w:style>
  <w:style w:type="paragraph" w:styleId="Pieddepage">
    <w:name w:val="footer"/>
    <w:basedOn w:val="Normal"/>
    <w:rsid w:val="0003601B"/>
    <w:pPr>
      <w:tabs>
        <w:tab w:val="center" w:pos="4536"/>
        <w:tab w:val="right" w:pos="9072"/>
      </w:tabs>
    </w:pPr>
  </w:style>
  <w:style w:type="paragraph" w:customStyle="1" w:styleId="HoofdtekstA">
    <w:name w:val="Hoofdtekst A"/>
    <w:rsid w:val="00803F8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Aucuneliste"/>
    <w:rsid w:val="00803F8C"/>
    <w:pPr>
      <w:numPr>
        <w:numId w:val="1"/>
      </w:numPr>
    </w:pPr>
  </w:style>
  <w:style w:type="numbering" w:customStyle="1" w:styleId="List1">
    <w:name w:val="List 1"/>
    <w:basedOn w:val="Aucuneliste"/>
    <w:rsid w:val="00803F8C"/>
    <w:pPr>
      <w:numPr>
        <w:numId w:val="2"/>
      </w:numPr>
    </w:pPr>
  </w:style>
  <w:style w:type="numbering" w:customStyle="1" w:styleId="Lijst31">
    <w:name w:val="Lijst 31"/>
    <w:basedOn w:val="Aucuneliste"/>
    <w:rsid w:val="00803F8C"/>
    <w:pPr>
      <w:numPr>
        <w:numId w:val="3"/>
      </w:numPr>
    </w:pPr>
  </w:style>
  <w:style w:type="numbering" w:customStyle="1" w:styleId="Lijst41">
    <w:name w:val="Lijst 41"/>
    <w:basedOn w:val="Aucuneliste"/>
    <w:rsid w:val="00803F8C"/>
    <w:pPr>
      <w:numPr>
        <w:numId w:val="4"/>
      </w:numPr>
    </w:pPr>
  </w:style>
  <w:style w:type="numbering" w:customStyle="1" w:styleId="Lijst51">
    <w:name w:val="Lijst 51"/>
    <w:basedOn w:val="Aucuneliste"/>
    <w:rsid w:val="00803F8C"/>
    <w:pPr>
      <w:numPr>
        <w:numId w:val="5"/>
      </w:numPr>
    </w:pPr>
  </w:style>
  <w:style w:type="numbering" w:customStyle="1" w:styleId="List6">
    <w:name w:val="List 6"/>
    <w:basedOn w:val="Aucuneliste"/>
    <w:rsid w:val="00803F8C"/>
    <w:pPr>
      <w:numPr>
        <w:numId w:val="6"/>
      </w:numPr>
    </w:pPr>
  </w:style>
  <w:style w:type="numbering" w:customStyle="1" w:styleId="List7">
    <w:name w:val="List 7"/>
    <w:basedOn w:val="Aucuneliste"/>
    <w:rsid w:val="00803F8C"/>
    <w:pPr>
      <w:numPr>
        <w:numId w:val="7"/>
      </w:numPr>
    </w:pPr>
  </w:style>
  <w:style w:type="numbering" w:customStyle="1" w:styleId="List10">
    <w:name w:val="List 10"/>
    <w:basedOn w:val="Aucuneliste"/>
    <w:rsid w:val="00803F8C"/>
    <w:pPr>
      <w:numPr>
        <w:numId w:val="8"/>
      </w:numPr>
    </w:pPr>
  </w:style>
  <w:style w:type="numbering" w:customStyle="1" w:styleId="Lijst21">
    <w:name w:val="Lijst 21"/>
    <w:basedOn w:val="Aucuneliste"/>
    <w:rsid w:val="00803F8C"/>
    <w:pPr>
      <w:numPr>
        <w:numId w:val="9"/>
      </w:numPr>
    </w:pPr>
  </w:style>
  <w:style w:type="numbering" w:customStyle="1" w:styleId="List8">
    <w:name w:val="List 8"/>
    <w:basedOn w:val="Aucuneliste"/>
    <w:rsid w:val="00803F8C"/>
    <w:pPr>
      <w:numPr>
        <w:numId w:val="10"/>
      </w:numPr>
    </w:pPr>
  </w:style>
  <w:style w:type="numbering" w:customStyle="1" w:styleId="List9">
    <w:name w:val="List 9"/>
    <w:basedOn w:val="Aucuneliste"/>
    <w:rsid w:val="00803F8C"/>
    <w:pPr>
      <w:numPr>
        <w:numId w:val="11"/>
      </w:numPr>
    </w:pPr>
  </w:style>
  <w:style w:type="numbering" w:customStyle="1" w:styleId="List12">
    <w:name w:val="List 12"/>
    <w:basedOn w:val="Aucuneliste"/>
    <w:rsid w:val="00803F8C"/>
    <w:pPr>
      <w:numPr>
        <w:numId w:val="12"/>
      </w:numPr>
    </w:pPr>
  </w:style>
  <w:style w:type="paragraph" w:styleId="Paragraphedeliste">
    <w:name w:val="List Paragraph"/>
    <w:basedOn w:val="Normal"/>
    <w:uiPriority w:val="34"/>
    <w:qFormat/>
    <w:rsid w:val="00803F8C"/>
    <w:pPr>
      <w:ind w:left="720"/>
      <w:contextualSpacing/>
    </w:pPr>
  </w:style>
  <w:style w:type="paragraph" w:customStyle="1" w:styleId="Hoofdtekst">
    <w:name w:val="Hoofdtekst"/>
    <w:rsid w:val="00BC00F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Opsteken">
    <w:name w:val="Ops.teken"/>
    <w:rsid w:val="00BC00F0"/>
    <w:pPr>
      <w:numPr>
        <w:numId w:val="16"/>
      </w:numPr>
    </w:pPr>
  </w:style>
  <w:style w:type="character" w:styleId="Marquedannotation">
    <w:name w:val="annotation reference"/>
    <w:basedOn w:val="Policepardfaut"/>
    <w:rsid w:val="0066290F"/>
    <w:rPr>
      <w:sz w:val="16"/>
      <w:szCs w:val="16"/>
    </w:rPr>
  </w:style>
  <w:style w:type="paragraph" w:styleId="Commentaire">
    <w:name w:val="annotation text"/>
    <w:basedOn w:val="Normal"/>
    <w:link w:val="CommentaireCar"/>
    <w:rsid w:val="0066290F"/>
    <w:rPr>
      <w:sz w:val="20"/>
      <w:szCs w:val="20"/>
    </w:rPr>
  </w:style>
  <w:style w:type="character" w:customStyle="1" w:styleId="CommentaireCar">
    <w:name w:val="Tekst opmerking Char"/>
    <w:basedOn w:val="Policepardfaut"/>
    <w:link w:val="Commentaire"/>
    <w:rsid w:val="0066290F"/>
  </w:style>
  <w:style w:type="paragraph" w:styleId="Objetducommentaire">
    <w:name w:val="annotation subject"/>
    <w:basedOn w:val="Commentaire"/>
    <w:next w:val="Commentaire"/>
    <w:link w:val="ObjetducommentaireCar"/>
    <w:rsid w:val="0066290F"/>
    <w:rPr>
      <w:b/>
      <w:bCs/>
    </w:rPr>
  </w:style>
  <w:style w:type="character" w:customStyle="1" w:styleId="ObjetducommentaireCar">
    <w:name w:val="Onderwerp van opmerking Char"/>
    <w:basedOn w:val="CommentaireCar"/>
    <w:link w:val="Objetducommentaire"/>
    <w:rsid w:val="0066290F"/>
    <w:rPr>
      <w:b/>
      <w:bCs/>
    </w:rPr>
  </w:style>
  <w:style w:type="paragraph" w:styleId="Textedebulles">
    <w:name w:val="Balloon Text"/>
    <w:basedOn w:val="Normal"/>
    <w:link w:val="TextedebullesCar"/>
    <w:rsid w:val="0066290F"/>
    <w:rPr>
      <w:rFonts w:ascii="Tahoma" w:hAnsi="Tahoma" w:cs="Tahoma"/>
      <w:sz w:val="16"/>
      <w:szCs w:val="16"/>
    </w:rPr>
  </w:style>
  <w:style w:type="character" w:customStyle="1" w:styleId="TextedebullesCar">
    <w:name w:val="Ballontekst Char"/>
    <w:basedOn w:val="Policepardfaut"/>
    <w:link w:val="Textedebulles"/>
    <w:rsid w:val="0066290F"/>
    <w:rPr>
      <w:rFonts w:ascii="Tahoma" w:hAnsi="Tahoma" w:cs="Tahoma"/>
      <w:sz w:val="16"/>
      <w:szCs w:val="16"/>
    </w:rPr>
  </w:style>
  <w:style w:type="character" w:styleId="Lienhypertexte">
    <w:name w:val="Hyperlink"/>
    <w:basedOn w:val="Policepardfaut"/>
    <w:rsid w:val="00075B10"/>
    <w:rPr>
      <w:color w:val="0000FF" w:themeColor="hyperlink"/>
      <w:u w:val="single"/>
    </w:rPr>
  </w:style>
  <w:style w:type="character" w:styleId="Lienhypertextesuivi">
    <w:name w:val="FollowedHyperlink"/>
    <w:basedOn w:val="Policepardfaut"/>
    <w:rsid w:val="00A73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ptex.com/index.php/nl/laatste-nieuws/299-aftellen-naar-150e-verjaarda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1284</Words>
  <Characters>6952</Characters>
  <Application>Microsoft Macintosh Word</Application>
  <DocSecurity>0</DocSecurity>
  <Lines>135</Lines>
  <Paragraphs>52</Paragraphs>
  <ScaleCrop>false</ScaleCrop>
  <HeadingPairs>
    <vt:vector size="2" baseType="variant">
      <vt:variant>
        <vt:lpstr>Titre</vt:lpstr>
      </vt:variant>
      <vt:variant>
        <vt:i4>1</vt:i4>
      </vt:variant>
    </vt:vector>
  </HeadingPairs>
  <TitlesOfParts>
    <vt:vector size="1" baseType="lpstr">
      <vt:lpstr/>
    </vt:vector>
  </TitlesOfParts>
  <Manager/>
  <Company>DQE</Company>
  <LinksUpToDate>false</LinksUpToDate>
  <CharactersWithSpaces>8211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Demo Demo</cp:lastModifiedBy>
  <cp:revision>6</cp:revision>
  <dcterms:created xsi:type="dcterms:W3CDTF">2015-06-01T13:17:00Z</dcterms:created>
  <dcterms:modified xsi:type="dcterms:W3CDTF">2015-06-04T10:21:00Z</dcterms:modified>
  <cp:category/>
</cp:coreProperties>
</file>