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56" w:rsidRPr="00FE4D31" w:rsidRDefault="00FE4D31" w:rsidP="00855429">
      <w:pPr>
        <w:jc w:val="center"/>
        <w:rPr>
          <w:rFonts w:ascii="Arial" w:hAnsi="Arial" w:cs="Arial"/>
          <w:b/>
          <w:i/>
          <w:sz w:val="28"/>
          <w:szCs w:val="28"/>
          <w:lang w:val="nl-NL"/>
        </w:rPr>
      </w:pPr>
      <w:r w:rsidRPr="00FE4D31">
        <w:rPr>
          <w:rFonts w:ascii="Arial" w:hAnsi="Arial" w:cs="Arial"/>
          <w:b/>
          <w:sz w:val="28"/>
          <w:szCs w:val="28"/>
          <w:lang w:val="nl-NL"/>
        </w:rPr>
        <w:t xml:space="preserve">Vijf </w:t>
      </w:r>
      <w:r w:rsidR="003C0299" w:rsidRPr="00FE4D31">
        <w:rPr>
          <w:rFonts w:ascii="Arial" w:hAnsi="Arial" w:cs="Arial"/>
          <w:b/>
          <w:sz w:val="28"/>
          <w:szCs w:val="28"/>
          <w:lang w:val="nl-NL"/>
        </w:rPr>
        <w:t xml:space="preserve">Nikon </w:t>
      </w:r>
      <w:r w:rsidR="007C7005" w:rsidRPr="00FE4D31">
        <w:rPr>
          <w:rFonts w:ascii="Arial" w:hAnsi="Arial" w:cs="Arial"/>
          <w:b/>
          <w:sz w:val="28"/>
          <w:szCs w:val="28"/>
          <w:lang w:val="nl-NL"/>
        </w:rPr>
        <w:t xml:space="preserve">producten bekroond </w:t>
      </w:r>
      <w:r w:rsidRPr="00FE4D31">
        <w:rPr>
          <w:rFonts w:ascii="Arial" w:hAnsi="Arial" w:cs="Arial"/>
          <w:b/>
          <w:sz w:val="28"/>
          <w:szCs w:val="28"/>
          <w:lang w:val="nl-NL"/>
        </w:rPr>
        <w:t xml:space="preserve">met </w:t>
      </w:r>
      <w:r w:rsidR="003C0299" w:rsidRPr="00FE4D31">
        <w:rPr>
          <w:rFonts w:ascii="Arial" w:hAnsi="Arial" w:cs="Arial"/>
          <w:b/>
          <w:sz w:val="28"/>
          <w:szCs w:val="28"/>
          <w:lang w:val="nl-NL"/>
        </w:rPr>
        <w:t>“</w:t>
      </w:r>
      <w:proofErr w:type="spellStart"/>
      <w:r w:rsidR="003C0299" w:rsidRPr="00FE4D31">
        <w:rPr>
          <w:rFonts w:ascii="Arial" w:hAnsi="Arial" w:cs="Arial"/>
          <w:b/>
          <w:sz w:val="28"/>
          <w:szCs w:val="28"/>
          <w:lang w:val="nl-NL"/>
        </w:rPr>
        <w:t>iF</w:t>
      </w:r>
      <w:proofErr w:type="spellEnd"/>
      <w:r w:rsidR="003C0299" w:rsidRPr="00FE4D31">
        <w:rPr>
          <w:rFonts w:ascii="Arial" w:hAnsi="Arial" w:cs="Arial"/>
          <w:b/>
          <w:sz w:val="28"/>
          <w:szCs w:val="28"/>
          <w:lang w:val="nl-NL"/>
        </w:rPr>
        <w:t xml:space="preserve"> Design Award 2017”</w:t>
      </w:r>
    </w:p>
    <w:p w:rsidR="009F5151" w:rsidRPr="00FE4D31" w:rsidRDefault="009F5151" w:rsidP="00542156">
      <w:pPr>
        <w:pStyle w:val="Tekstopmerking"/>
        <w:rPr>
          <w:rFonts w:ascii="Arial" w:hAnsi="Arial" w:cs="Arial"/>
          <w:b/>
          <w:bCs/>
          <w:sz w:val="22"/>
          <w:lang w:val="nl-NL"/>
        </w:rPr>
      </w:pPr>
    </w:p>
    <w:p w:rsidR="00721B96" w:rsidRPr="007C7005" w:rsidRDefault="00DF4478" w:rsidP="00721B96">
      <w:pPr>
        <w:pStyle w:val="Body"/>
        <w:tabs>
          <w:tab w:val="left" w:pos="560"/>
        </w:tabs>
        <w:rPr>
          <w:rFonts w:cs="Arial"/>
          <w:bCs/>
          <w:sz w:val="22"/>
          <w:lang w:val="nl-NL"/>
        </w:rPr>
      </w:pPr>
      <w:r w:rsidRPr="007C7005">
        <w:rPr>
          <w:rFonts w:cs="Arial"/>
          <w:b/>
          <w:bCs/>
          <w:sz w:val="22"/>
          <w:lang w:val="nl-NL"/>
        </w:rPr>
        <w:t xml:space="preserve">Amsterdam, </w:t>
      </w:r>
      <w:r w:rsidR="000B5C81" w:rsidRPr="007C7005">
        <w:rPr>
          <w:rFonts w:cs="Arial"/>
          <w:b/>
          <w:bCs/>
          <w:sz w:val="22"/>
          <w:lang w:val="nl-NL"/>
        </w:rPr>
        <w:t>9 februari</w:t>
      </w:r>
      <w:r w:rsidR="00721B96" w:rsidRPr="007C7005">
        <w:rPr>
          <w:rFonts w:cs="Arial"/>
          <w:b/>
          <w:bCs/>
          <w:sz w:val="22"/>
          <w:lang w:val="nl-NL"/>
        </w:rPr>
        <w:t xml:space="preserve"> </w:t>
      </w:r>
      <w:r w:rsidR="00086E17" w:rsidRPr="007C7005">
        <w:rPr>
          <w:rFonts w:cs="Arial"/>
          <w:b/>
          <w:bCs/>
          <w:sz w:val="22"/>
          <w:lang w:val="nl-NL"/>
        </w:rPr>
        <w:t>201</w:t>
      </w:r>
      <w:r w:rsidR="00721B96" w:rsidRPr="007C7005">
        <w:rPr>
          <w:rFonts w:cs="Arial"/>
          <w:b/>
          <w:bCs/>
          <w:sz w:val="22"/>
          <w:lang w:val="nl-NL"/>
        </w:rPr>
        <w:t>7</w:t>
      </w:r>
      <w:r w:rsidR="00086E17" w:rsidRPr="007C7005">
        <w:rPr>
          <w:rFonts w:cs="Arial"/>
          <w:b/>
          <w:bCs/>
          <w:sz w:val="22"/>
          <w:lang w:val="nl-NL"/>
        </w:rPr>
        <w:t xml:space="preserve">: </w:t>
      </w:r>
      <w:r w:rsidR="00721B96" w:rsidRPr="007C7005">
        <w:rPr>
          <w:rFonts w:cs="Arial"/>
          <w:bCs/>
          <w:sz w:val="22"/>
          <w:lang w:val="nl-NL"/>
        </w:rPr>
        <w:t>Nikon</w:t>
      </w:r>
      <w:r w:rsidR="00CE1613">
        <w:rPr>
          <w:rFonts w:cs="Arial"/>
          <w:bCs/>
          <w:sz w:val="22"/>
          <w:lang w:val="nl-NL"/>
        </w:rPr>
        <w:t xml:space="preserve"> kondigt</w:t>
      </w:r>
      <w:r w:rsidR="007C7005" w:rsidRPr="007C7005">
        <w:rPr>
          <w:rFonts w:cs="Arial"/>
          <w:bCs/>
          <w:sz w:val="22"/>
          <w:lang w:val="nl-NL"/>
        </w:rPr>
        <w:t xml:space="preserve"> met trots aan dat vijf van hun prod</w:t>
      </w:r>
      <w:r w:rsidR="007C7005">
        <w:rPr>
          <w:rFonts w:cs="Arial"/>
          <w:bCs/>
          <w:sz w:val="22"/>
          <w:lang w:val="nl-NL"/>
        </w:rPr>
        <w:t>ucten zijn onderscheiden met de</w:t>
      </w:r>
      <w:r w:rsidR="00721B96" w:rsidRPr="007C7005">
        <w:rPr>
          <w:rFonts w:cs="Arial"/>
          <w:bCs/>
          <w:sz w:val="22"/>
          <w:lang w:val="nl-NL"/>
        </w:rPr>
        <w:t xml:space="preserve"> </w:t>
      </w:r>
      <w:r w:rsidR="00FE4D31">
        <w:rPr>
          <w:rFonts w:cs="Arial"/>
          <w:bCs/>
          <w:sz w:val="22"/>
          <w:lang w:val="nl-NL"/>
        </w:rPr>
        <w:t>“</w:t>
      </w:r>
      <w:proofErr w:type="spellStart"/>
      <w:r w:rsidR="00721B96" w:rsidRPr="007C7005">
        <w:rPr>
          <w:rFonts w:cs="Arial"/>
          <w:bCs/>
          <w:sz w:val="22"/>
          <w:lang w:val="nl-NL"/>
        </w:rPr>
        <w:t>iF</w:t>
      </w:r>
      <w:proofErr w:type="spellEnd"/>
      <w:r w:rsidR="00721B96" w:rsidRPr="007C7005">
        <w:rPr>
          <w:rFonts w:cs="Arial"/>
          <w:bCs/>
          <w:sz w:val="22"/>
          <w:lang w:val="nl-NL"/>
        </w:rPr>
        <w:t xml:space="preserve"> Design Award 2017</w:t>
      </w:r>
      <w:r w:rsidR="00FE4D31">
        <w:rPr>
          <w:rFonts w:cs="Arial"/>
          <w:bCs/>
          <w:sz w:val="22"/>
          <w:lang w:val="nl-NL"/>
        </w:rPr>
        <w:t>”</w:t>
      </w:r>
      <w:r w:rsidR="00667A00">
        <w:rPr>
          <w:rFonts w:cs="Arial"/>
          <w:bCs/>
          <w:sz w:val="22"/>
          <w:lang w:val="nl-NL"/>
        </w:rPr>
        <w:t xml:space="preserve"> binnen de productdiscipline</w:t>
      </w:r>
      <w:r w:rsidR="00FE4D31">
        <w:rPr>
          <w:rFonts w:cs="Arial"/>
          <w:bCs/>
          <w:sz w:val="22"/>
          <w:lang w:val="nl-NL"/>
        </w:rPr>
        <w:t xml:space="preserve">. </w:t>
      </w:r>
      <w:r w:rsidR="007C7005" w:rsidRPr="001C75A5">
        <w:rPr>
          <w:rFonts w:cs="Arial"/>
          <w:bCs/>
          <w:sz w:val="22"/>
          <w:lang w:val="nl-NL"/>
        </w:rPr>
        <w:t>De winnende producten zijn: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226"/>
        <w:gridCol w:w="2250"/>
        <w:gridCol w:w="2830"/>
      </w:tblGrid>
      <w:tr w:rsidR="0035225E" w:rsidTr="009F5151">
        <w:tc>
          <w:tcPr>
            <w:tcW w:w="2910" w:type="dxa"/>
          </w:tcPr>
          <w:p w:rsidR="0035225E" w:rsidRDefault="00B16B48" w:rsidP="00B16B48">
            <w:pPr>
              <w:pStyle w:val="Body"/>
              <w:tabs>
                <w:tab w:val="left" w:pos="560"/>
              </w:tabs>
              <w:jc w:val="center"/>
              <w:rPr>
                <w:rFonts w:cs="Arial"/>
                <w:bCs/>
                <w:sz w:val="22"/>
                <w:lang w:val="en-GB"/>
              </w:rPr>
            </w:pPr>
            <w:r>
              <w:rPr>
                <w:rFonts w:cs="Arial"/>
                <w:bCs/>
                <w:noProof/>
                <w:sz w:val="22"/>
                <w:lang w:val="nl-NL"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1778635</wp:posOffset>
                  </wp:positionV>
                  <wp:extent cx="1658661" cy="1550577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335" y="21237"/>
                      <wp:lineTo x="213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61" cy="155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6" w:type="dxa"/>
            <w:gridSpan w:val="2"/>
          </w:tcPr>
          <w:p w:rsidR="0035225E" w:rsidRDefault="009F5151" w:rsidP="00B16B48">
            <w:pPr>
              <w:pStyle w:val="Body"/>
              <w:tabs>
                <w:tab w:val="left" w:pos="560"/>
              </w:tabs>
              <w:jc w:val="center"/>
              <w:rPr>
                <w:rFonts w:cs="Arial"/>
                <w:bCs/>
                <w:sz w:val="22"/>
                <w:lang w:val="en-GB"/>
              </w:rPr>
            </w:pPr>
            <w:r w:rsidRPr="009F5151">
              <w:rPr>
                <w:rFonts w:cs="Arial"/>
                <w:b/>
                <w:bCs/>
                <w:noProof/>
                <w:sz w:val="22"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 wp14:anchorId="6E6A4159" wp14:editId="7D59E72B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57150</wp:posOffset>
                  </wp:positionV>
                  <wp:extent cx="2704465" cy="1386205"/>
                  <wp:effectExtent l="0" t="0" r="635" b="4445"/>
                  <wp:wrapTight wrapText="bothSides">
                    <wp:wrapPolygon edited="0">
                      <wp:start x="0" y="0"/>
                      <wp:lineTo x="0" y="21372"/>
                      <wp:lineTo x="21453" y="21372"/>
                      <wp:lineTo x="21453" y="0"/>
                      <wp:lineTo x="0" y="0"/>
                    </wp:wrapPolygon>
                  </wp:wrapTight>
                  <wp:docPr id="2" name="Afbeelding 2" descr="L:\Grayling Nederland\Klanten\Technology\Nikon Nederland\PERSBERICHTEN\2017\02. Februari\iF Design Awards 2017\iF_DesignAward2017red_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Grayling Nederland\Klanten\Technology\Nikon Nederland\PERSBERICHTEN\2017\02. Februari\iF Design Awards 2017\iF_DesignAward2017red_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B48">
              <w:rPr>
                <w:rFonts w:cs="Arial"/>
                <w:bCs/>
                <w:noProof/>
                <w:sz w:val="22"/>
                <w:lang w:val="nl-NL" w:eastAsia="nl-NL"/>
              </w:rPr>
              <w:drawing>
                <wp:inline distT="0" distB="0" distL="0" distR="0" wp14:anchorId="27E07AC7" wp14:editId="69D2E6E7">
                  <wp:extent cx="1895302" cy="16625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0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302" cy="166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35225E" w:rsidRDefault="00B16B48" w:rsidP="00B16B48">
            <w:pPr>
              <w:pStyle w:val="Body"/>
              <w:tabs>
                <w:tab w:val="left" w:pos="560"/>
              </w:tabs>
              <w:jc w:val="center"/>
              <w:rPr>
                <w:rFonts w:cs="Arial"/>
                <w:bCs/>
                <w:sz w:val="22"/>
                <w:lang w:val="en-GB"/>
              </w:rPr>
            </w:pPr>
            <w:r>
              <w:rPr>
                <w:rFonts w:cs="Arial"/>
                <w:bCs/>
                <w:noProof/>
                <w:sz w:val="22"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1787218</wp:posOffset>
                  </wp:positionV>
                  <wp:extent cx="1591887" cy="1542011"/>
                  <wp:effectExtent l="0" t="0" r="8890" b="1270"/>
                  <wp:wrapTight wrapText="bothSides">
                    <wp:wrapPolygon edited="0">
                      <wp:start x="0" y="0"/>
                      <wp:lineTo x="0" y="21351"/>
                      <wp:lineTo x="21462" y="21351"/>
                      <wp:lineTo x="2146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Mission36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887" cy="154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25E" w:rsidTr="009F5151">
        <w:tc>
          <w:tcPr>
            <w:tcW w:w="2910" w:type="dxa"/>
          </w:tcPr>
          <w:p w:rsidR="0035225E" w:rsidRDefault="007C7005" w:rsidP="0035225E">
            <w:pPr>
              <w:jc w:val="center"/>
              <w:rPr>
                <w:rFonts w:ascii="Arial" w:hAnsi="Arial" w:cs="Arial"/>
                <w:b/>
                <w:szCs w:val="21"/>
                <w:lang w:val="sv-SE"/>
              </w:rPr>
            </w:pPr>
            <w:r>
              <w:rPr>
                <w:rFonts w:ascii="Arial" w:hAnsi="Arial" w:cs="Arial"/>
                <w:b/>
                <w:szCs w:val="21"/>
                <w:lang w:val="sv-SE"/>
              </w:rPr>
              <w:t>Digitale spiegelreflexcamera</w:t>
            </w:r>
          </w:p>
          <w:p w:rsidR="0035225E" w:rsidRDefault="0035225E" w:rsidP="0035225E">
            <w:pPr>
              <w:spacing w:line="240" w:lineRule="exact"/>
              <w:jc w:val="center"/>
              <w:rPr>
                <w:rFonts w:cs="Arial"/>
                <w:bCs/>
                <w:sz w:val="22"/>
                <w:lang w:val="en-GB"/>
              </w:rPr>
            </w:pPr>
            <w:r w:rsidRPr="00255FD5">
              <w:rPr>
                <w:rFonts w:ascii="Arial" w:hAnsi="Arial" w:cs="Arial"/>
                <w:b/>
                <w:szCs w:val="21"/>
              </w:rPr>
              <w:t>“</w:t>
            </w:r>
            <w:r w:rsidRPr="00255FD5">
              <w:rPr>
                <w:rFonts w:ascii="Arial" w:hAnsi="Arial" w:cs="Arial" w:hint="eastAsia"/>
                <w:b/>
                <w:szCs w:val="21"/>
              </w:rPr>
              <w:t xml:space="preserve">Nikon </w:t>
            </w:r>
            <w:r w:rsidRPr="00255FD5">
              <w:rPr>
                <w:rFonts w:ascii="Arial" w:hAnsi="Arial" w:cs="Arial"/>
                <w:b/>
                <w:szCs w:val="21"/>
              </w:rPr>
              <w:t>D</w:t>
            </w:r>
            <w:r w:rsidRPr="00255FD5">
              <w:rPr>
                <w:rFonts w:ascii="Arial" w:hAnsi="Arial" w:cs="Arial" w:hint="eastAsia"/>
                <w:b/>
                <w:szCs w:val="21"/>
              </w:rPr>
              <w:t>5</w:t>
            </w:r>
            <w:r w:rsidRPr="00255FD5">
              <w:rPr>
                <w:rFonts w:ascii="Arial" w:hAnsi="Arial" w:cs="Arial"/>
                <w:b/>
                <w:szCs w:val="21"/>
              </w:rPr>
              <w:t>”</w:t>
            </w:r>
          </w:p>
        </w:tc>
        <w:tc>
          <w:tcPr>
            <w:tcW w:w="4476" w:type="dxa"/>
            <w:gridSpan w:val="2"/>
          </w:tcPr>
          <w:p w:rsidR="007C7005" w:rsidRDefault="007C7005" w:rsidP="007C7005">
            <w:pPr>
              <w:jc w:val="center"/>
              <w:rPr>
                <w:rFonts w:ascii="Arial" w:hAnsi="Arial" w:cs="Arial"/>
                <w:b/>
                <w:szCs w:val="21"/>
                <w:lang w:val="sv-SE"/>
              </w:rPr>
            </w:pPr>
            <w:r>
              <w:rPr>
                <w:rFonts w:ascii="Arial" w:hAnsi="Arial" w:cs="Arial"/>
                <w:b/>
                <w:szCs w:val="21"/>
                <w:lang w:val="sv-SE"/>
              </w:rPr>
              <w:t>Digitale spiegelreflexcamera</w:t>
            </w:r>
          </w:p>
          <w:p w:rsidR="0035225E" w:rsidRPr="00255FD5" w:rsidRDefault="007C7005" w:rsidP="007C7005">
            <w:pPr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255FD5">
              <w:rPr>
                <w:rFonts w:ascii="Arial" w:hAnsi="Arial" w:cs="Arial"/>
                <w:b/>
                <w:szCs w:val="21"/>
              </w:rPr>
              <w:t xml:space="preserve"> </w:t>
            </w:r>
            <w:r w:rsidR="0035225E" w:rsidRPr="00255FD5">
              <w:rPr>
                <w:rFonts w:ascii="Arial" w:hAnsi="Arial" w:cs="Arial"/>
                <w:b/>
                <w:szCs w:val="21"/>
              </w:rPr>
              <w:t>“</w:t>
            </w:r>
            <w:r w:rsidR="0035225E" w:rsidRPr="00255FD5">
              <w:rPr>
                <w:rFonts w:ascii="Arial" w:hAnsi="Arial" w:cs="Arial" w:hint="eastAsia"/>
                <w:b/>
                <w:szCs w:val="21"/>
              </w:rPr>
              <w:t xml:space="preserve">Nikon </w:t>
            </w:r>
            <w:r w:rsidR="0035225E" w:rsidRPr="00255FD5">
              <w:rPr>
                <w:rFonts w:ascii="Arial" w:hAnsi="Arial" w:cs="Arial"/>
                <w:b/>
                <w:szCs w:val="21"/>
              </w:rPr>
              <w:t>D</w:t>
            </w:r>
            <w:r w:rsidR="0035225E" w:rsidRPr="00255FD5">
              <w:rPr>
                <w:rFonts w:ascii="Arial" w:hAnsi="Arial" w:cs="Arial" w:hint="eastAsia"/>
                <w:b/>
                <w:szCs w:val="21"/>
              </w:rPr>
              <w:t>500</w:t>
            </w:r>
            <w:r w:rsidR="0035225E" w:rsidRPr="00255FD5">
              <w:rPr>
                <w:rFonts w:ascii="Arial" w:hAnsi="Arial" w:cs="Arial"/>
                <w:b/>
                <w:szCs w:val="21"/>
              </w:rPr>
              <w:t>”</w:t>
            </w:r>
          </w:p>
        </w:tc>
        <w:tc>
          <w:tcPr>
            <w:tcW w:w="2830" w:type="dxa"/>
          </w:tcPr>
          <w:p w:rsidR="0035225E" w:rsidRDefault="00B8620F" w:rsidP="0035225E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  <w:lang w:val="sv-SE"/>
              </w:rPr>
            </w:pPr>
            <w:r>
              <w:rPr>
                <w:rFonts w:ascii="Arial" w:hAnsi="Arial" w:cs="Arial"/>
                <w:b/>
                <w:szCs w:val="21"/>
                <w:lang w:val="sv-SE"/>
              </w:rPr>
              <w:t>Actiecamera</w:t>
            </w:r>
          </w:p>
          <w:p w:rsidR="0035225E" w:rsidRPr="0035225E" w:rsidRDefault="0035225E" w:rsidP="0035225E">
            <w:pPr>
              <w:spacing w:line="280" w:lineRule="exact"/>
              <w:jc w:val="center"/>
              <w:rPr>
                <w:rFonts w:ascii="Arial" w:hAnsi="Arial" w:cs="Arial"/>
                <w:b/>
                <w:szCs w:val="21"/>
                <w:lang w:val="sv-SE"/>
              </w:rPr>
            </w:pPr>
            <w:r w:rsidRPr="000B5C81">
              <w:rPr>
                <w:rFonts w:ascii="Arial" w:hAnsi="Arial" w:cs="Arial"/>
                <w:b/>
                <w:szCs w:val="21"/>
              </w:rPr>
              <w:t>“</w:t>
            </w:r>
            <w:r w:rsidRPr="000B5C81">
              <w:rPr>
                <w:rFonts w:ascii="Arial" w:hAnsi="Arial" w:cs="Arial" w:hint="eastAsia"/>
                <w:b/>
                <w:szCs w:val="21"/>
              </w:rPr>
              <w:t>KeyMission 360</w:t>
            </w:r>
            <w:r w:rsidRPr="000B5C81">
              <w:rPr>
                <w:rFonts w:ascii="Arial" w:hAnsi="Arial" w:cs="Arial"/>
                <w:b/>
                <w:szCs w:val="21"/>
              </w:rPr>
              <w:t>”</w:t>
            </w:r>
          </w:p>
        </w:tc>
      </w:tr>
      <w:tr w:rsidR="00B16B48" w:rsidTr="009F5151">
        <w:tc>
          <w:tcPr>
            <w:tcW w:w="5136" w:type="dxa"/>
            <w:gridSpan w:val="2"/>
          </w:tcPr>
          <w:p w:rsidR="00B16B48" w:rsidRDefault="009F5151" w:rsidP="00B16B48">
            <w:pPr>
              <w:pStyle w:val="Body"/>
              <w:tabs>
                <w:tab w:val="left" w:pos="560"/>
              </w:tabs>
              <w:jc w:val="center"/>
              <w:rPr>
                <w:rFonts w:cs="Arial"/>
                <w:bCs/>
                <w:sz w:val="22"/>
                <w:lang w:val="en-GB"/>
              </w:rPr>
            </w:pPr>
            <w:r>
              <w:rPr>
                <w:rFonts w:cs="Arial"/>
                <w:bCs/>
                <w:noProof/>
                <w:sz w:val="22"/>
                <w:lang w:val="nl-NL" w:eastAsia="nl-NL"/>
              </w:rPr>
              <w:drawing>
                <wp:anchor distT="0" distB="0" distL="114300" distR="114300" simplePos="0" relativeHeight="251661312" behindDoc="1" locked="0" layoutInCell="1" allowOverlap="1" wp14:anchorId="182920FA" wp14:editId="7CE2CA7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385445</wp:posOffset>
                  </wp:positionV>
                  <wp:extent cx="2036618" cy="1487978"/>
                  <wp:effectExtent l="0" t="0" r="1905" b="0"/>
                  <wp:wrapTight wrapText="bothSides">
                    <wp:wrapPolygon edited="0">
                      <wp:start x="0" y="0"/>
                      <wp:lineTo x="0" y="21296"/>
                      <wp:lineTo x="21418" y="21296"/>
                      <wp:lineTo x="214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ipse Ti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618" cy="148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6B48" w:rsidRDefault="00B16B48" w:rsidP="00B16B48">
            <w:pPr>
              <w:pStyle w:val="Body"/>
              <w:tabs>
                <w:tab w:val="left" w:pos="560"/>
              </w:tabs>
              <w:jc w:val="center"/>
              <w:rPr>
                <w:rFonts w:cs="Arial"/>
                <w:bCs/>
                <w:sz w:val="22"/>
                <w:lang w:val="en-GB"/>
              </w:rPr>
            </w:pPr>
          </w:p>
        </w:tc>
        <w:tc>
          <w:tcPr>
            <w:tcW w:w="5080" w:type="dxa"/>
            <w:gridSpan w:val="2"/>
          </w:tcPr>
          <w:p w:rsidR="00B16B48" w:rsidRDefault="00B16B48" w:rsidP="00B16B48">
            <w:pPr>
              <w:pStyle w:val="Body"/>
              <w:tabs>
                <w:tab w:val="left" w:pos="560"/>
              </w:tabs>
              <w:jc w:val="center"/>
              <w:rPr>
                <w:rFonts w:cs="Arial"/>
                <w:bCs/>
                <w:sz w:val="22"/>
                <w:lang w:val="en-GB"/>
              </w:rPr>
            </w:pPr>
            <w:r>
              <w:rPr>
                <w:rFonts w:cs="Arial"/>
                <w:bCs/>
                <w:noProof/>
                <w:sz w:val="22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128270</wp:posOffset>
                  </wp:positionV>
                  <wp:extent cx="1246909" cy="1816331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127" y="21298"/>
                      <wp:lineTo x="2112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vo-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909" cy="181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6B48" w:rsidRPr="00692D24" w:rsidTr="009F5151">
        <w:tc>
          <w:tcPr>
            <w:tcW w:w="5136" w:type="dxa"/>
            <w:gridSpan w:val="2"/>
          </w:tcPr>
          <w:p w:rsidR="00B16B48" w:rsidRDefault="00811461" w:rsidP="00B16B48">
            <w:pPr>
              <w:jc w:val="center"/>
              <w:rPr>
                <w:rFonts w:ascii="Arial" w:hAnsi="Arial" w:cs="Arial"/>
                <w:b/>
                <w:szCs w:val="21"/>
                <w:lang w:val="sv-SE"/>
              </w:rPr>
            </w:pPr>
            <w:r>
              <w:rPr>
                <w:rFonts w:ascii="Arial" w:hAnsi="Arial" w:cs="Arial"/>
                <w:b/>
                <w:szCs w:val="21"/>
                <w:lang w:val="sv-SE"/>
              </w:rPr>
              <w:t>O</w:t>
            </w:r>
            <w:r w:rsidR="002D2946">
              <w:rPr>
                <w:rFonts w:ascii="Arial" w:hAnsi="Arial" w:cs="Arial"/>
                <w:b/>
                <w:szCs w:val="21"/>
                <w:lang w:val="sv-SE"/>
              </w:rPr>
              <w:t>mgekeerde o</w:t>
            </w:r>
            <w:r w:rsidR="00F92A95">
              <w:rPr>
                <w:rFonts w:ascii="Arial" w:hAnsi="Arial" w:cs="Arial"/>
                <w:b/>
                <w:szCs w:val="21"/>
                <w:lang w:val="sv-SE"/>
              </w:rPr>
              <w:t>nderzoeksmicroscoop</w:t>
            </w:r>
          </w:p>
          <w:p w:rsidR="00B16B48" w:rsidRPr="00255FD5" w:rsidRDefault="00B16B48" w:rsidP="00B16B4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255FD5">
              <w:rPr>
                <w:rFonts w:ascii="Arial" w:hAnsi="Arial" w:cs="Arial"/>
                <w:b/>
                <w:szCs w:val="21"/>
              </w:rPr>
              <w:t>“ECLIPSE Ti2”</w:t>
            </w:r>
          </w:p>
        </w:tc>
        <w:tc>
          <w:tcPr>
            <w:tcW w:w="5080" w:type="dxa"/>
            <w:gridSpan w:val="2"/>
          </w:tcPr>
          <w:p w:rsidR="00B16B48" w:rsidRPr="009F5151" w:rsidRDefault="00AB1295" w:rsidP="00B16B48">
            <w:pPr>
              <w:jc w:val="center"/>
              <w:rPr>
                <w:rFonts w:ascii="Arial" w:hAnsi="Arial" w:cs="Arial"/>
                <w:b/>
                <w:szCs w:val="21"/>
                <w:lang w:val="nl-NL"/>
              </w:rPr>
            </w:pPr>
            <w:r w:rsidRPr="00AD7B64">
              <w:rPr>
                <w:rFonts w:ascii="Arial" w:hAnsi="Arial" w:cs="Arial"/>
                <w:b/>
                <w:szCs w:val="21"/>
              </w:rPr>
              <w:t>Digital Imaging</w:t>
            </w:r>
            <w:r>
              <w:rPr>
                <w:rFonts w:ascii="Arial" w:hAnsi="Arial" w:cs="Arial"/>
                <w:b/>
                <w:szCs w:val="21"/>
                <w:lang w:val="nl-NL"/>
              </w:rPr>
              <w:t xml:space="preserve"> oplossing</w:t>
            </w:r>
          </w:p>
          <w:p w:rsidR="00B16B48" w:rsidRPr="009F5151" w:rsidRDefault="00B16B48" w:rsidP="00B16B48">
            <w:pPr>
              <w:jc w:val="center"/>
              <w:rPr>
                <w:rFonts w:ascii="Arial" w:hAnsi="Arial" w:cs="Arial"/>
                <w:b/>
                <w:szCs w:val="21"/>
                <w:lang w:val="nl-NL"/>
              </w:rPr>
            </w:pPr>
            <w:r w:rsidRPr="009F5151">
              <w:rPr>
                <w:rFonts w:ascii="Arial" w:hAnsi="Arial" w:cs="Arial"/>
                <w:b/>
                <w:szCs w:val="21"/>
                <w:lang w:val="nl-NL"/>
              </w:rPr>
              <w:t>“</w:t>
            </w:r>
            <w:r w:rsidRPr="009F5151">
              <w:rPr>
                <w:rFonts w:ascii="Arial" w:hAnsi="Arial" w:cs="Arial" w:hint="eastAsia"/>
                <w:b/>
                <w:szCs w:val="21"/>
                <w:lang w:val="nl-NL"/>
              </w:rPr>
              <w:t>Nivo-i</w:t>
            </w:r>
            <w:r w:rsidRPr="009F5151">
              <w:rPr>
                <w:rFonts w:ascii="Arial" w:hAnsi="Arial" w:cs="Arial"/>
                <w:b/>
                <w:szCs w:val="21"/>
                <w:lang w:val="nl-NL"/>
              </w:rPr>
              <w:t>”</w:t>
            </w:r>
          </w:p>
        </w:tc>
      </w:tr>
    </w:tbl>
    <w:p w:rsidR="00F07AE6" w:rsidRDefault="005D6C67" w:rsidP="00786AD1">
      <w:pPr>
        <w:pStyle w:val="Body"/>
        <w:tabs>
          <w:tab w:val="left" w:pos="560"/>
        </w:tabs>
        <w:rPr>
          <w:rFonts w:cs="Arial"/>
          <w:bCs/>
          <w:sz w:val="22"/>
          <w:lang w:val="nl-NL"/>
        </w:rPr>
      </w:pPr>
      <w:r w:rsidRPr="005D6C67">
        <w:rPr>
          <w:rFonts w:cs="Arial"/>
          <w:bCs/>
          <w:sz w:val="22"/>
          <w:lang w:val="nl-NL"/>
        </w:rPr>
        <w:lastRenderedPageBreak/>
        <w:t>De “</w:t>
      </w:r>
      <w:proofErr w:type="spellStart"/>
      <w:r w:rsidRPr="005D6C67">
        <w:rPr>
          <w:rFonts w:cs="Arial"/>
          <w:bCs/>
          <w:sz w:val="22"/>
          <w:lang w:val="nl-NL"/>
        </w:rPr>
        <w:t>iF</w:t>
      </w:r>
      <w:proofErr w:type="spellEnd"/>
      <w:r w:rsidRPr="005D6C67">
        <w:rPr>
          <w:rFonts w:cs="Arial"/>
          <w:bCs/>
          <w:sz w:val="22"/>
          <w:lang w:val="nl-NL"/>
        </w:rPr>
        <w:t xml:space="preserve"> Design </w:t>
      </w:r>
      <w:proofErr w:type="spellStart"/>
      <w:r w:rsidRPr="005D6C67">
        <w:rPr>
          <w:rFonts w:cs="Arial"/>
          <w:bCs/>
          <w:sz w:val="22"/>
          <w:lang w:val="nl-NL"/>
        </w:rPr>
        <w:t>Awards</w:t>
      </w:r>
      <w:proofErr w:type="spellEnd"/>
      <w:r w:rsidRPr="005D6C67">
        <w:rPr>
          <w:rFonts w:cs="Arial"/>
          <w:bCs/>
          <w:sz w:val="22"/>
          <w:lang w:val="nl-NL"/>
        </w:rPr>
        <w:t>”</w:t>
      </w:r>
      <w:r>
        <w:rPr>
          <w:rFonts w:cs="Arial"/>
          <w:bCs/>
          <w:sz w:val="22"/>
          <w:lang w:val="nl-NL"/>
        </w:rPr>
        <w:t xml:space="preserve">, gesponsord door </w:t>
      </w:r>
      <w:proofErr w:type="spellStart"/>
      <w:r w:rsidRPr="005D6C67">
        <w:rPr>
          <w:rFonts w:cs="Arial"/>
          <w:bCs/>
          <w:sz w:val="22"/>
          <w:lang w:val="nl-NL"/>
        </w:rPr>
        <w:t>iF</w:t>
      </w:r>
      <w:proofErr w:type="spellEnd"/>
      <w:r w:rsidRPr="005D6C67">
        <w:rPr>
          <w:rFonts w:cs="Arial"/>
          <w:bCs/>
          <w:sz w:val="22"/>
          <w:lang w:val="nl-NL"/>
        </w:rPr>
        <w:t xml:space="preserve"> International Forum Design GmbH</w:t>
      </w:r>
      <w:r>
        <w:rPr>
          <w:rFonts w:cs="Arial"/>
          <w:bCs/>
          <w:sz w:val="22"/>
          <w:lang w:val="nl-NL"/>
        </w:rPr>
        <w:t>,</w:t>
      </w:r>
      <w:r w:rsidRPr="005D6C67">
        <w:rPr>
          <w:rFonts w:cs="Arial"/>
          <w:bCs/>
          <w:sz w:val="22"/>
          <w:lang w:val="nl-NL"/>
        </w:rPr>
        <w:t xml:space="preserve"> zijn al sinds 1953 wereldwijd erkende prijzen. </w:t>
      </w:r>
      <w:r>
        <w:rPr>
          <w:rFonts w:cs="Arial"/>
          <w:bCs/>
          <w:sz w:val="22"/>
          <w:lang w:val="nl-NL"/>
        </w:rPr>
        <w:t xml:space="preserve">De prijzen zijn een erkenning van alle aspecten van design, waaronder het design van het product, de communicatie en de verpakking. </w:t>
      </w:r>
      <w:r w:rsidRPr="00786AD1">
        <w:rPr>
          <w:rFonts w:cs="Arial"/>
          <w:bCs/>
          <w:sz w:val="22"/>
          <w:lang w:val="nl-NL"/>
        </w:rPr>
        <w:t>Dit jaar werden er</w:t>
      </w:r>
      <w:r w:rsidR="00786AD1">
        <w:rPr>
          <w:rFonts w:cs="Arial"/>
          <w:bCs/>
          <w:sz w:val="22"/>
          <w:lang w:val="nl-NL"/>
        </w:rPr>
        <w:t xml:space="preserve"> maar liefst</w:t>
      </w:r>
      <w:r w:rsidRPr="00786AD1">
        <w:rPr>
          <w:rFonts w:cs="Arial"/>
          <w:bCs/>
          <w:sz w:val="22"/>
          <w:lang w:val="nl-NL"/>
        </w:rPr>
        <w:t xml:space="preserve"> 5.</w:t>
      </w:r>
      <w:r w:rsidR="00B16B48" w:rsidRPr="00786AD1">
        <w:rPr>
          <w:rFonts w:cs="Arial"/>
          <w:bCs/>
          <w:sz w:val="22"/>
          <w:lang w:val="nl-NL"/>
        </w:rPr>
        <w:t xml:space="preserve">500 </w:t>
      </w:r>
      <w:r w:rsidRPr="00786AD1">
        <w:rPr>
          <w:rFonts w:cs="Arial"/>
          <w:bCs/>
          <w:sz w:val="22"/>
          <w:lang w:val="nl-NL"/>
        </w:rPr>
        <w:t xml:space="preserve">producten uit </w:t>
      </w:r>
      <w:r w:rsidR="0035225E" w:rsidRPr="00786AD1">
        <w:rPr>
          <w:rFonts w:cs="Arial"/>
          <w:bCs/>
          <w:sz w:val="22"/>
          <w:lang w:val="nl-NL"/>
        </w:rPr>
        <w:t>5</w:t>
      </w:r>
      <w:r w:rsidR="00721B96" w:rsidRPr="00786AD1">
        <w:rPr>
          <w:rFonts w:cs="Arial"/>
          <w:bCs/>
          <w:sz w:val="22"/>
          <w:lang w:val="nl-NL"/>
        </w:rPr>
        <w:t xml:space="preserve">9 </w:t>
      </w:r>
      <w:r w:rsidR="00786AD1" w:rsidRPr="00786AD1">
        <w:rPr>
          <w:rFonts w:cs="Arial"/>
          <w:bCs/>
          <w:sz w:val="22"/>
          <w:lang w:val="nl-NL"/>
        </w:rPr>
        <w:t>landen beoorde</w:t>
      </w:r>
      <w:r w:rsidR="000465FC">
        <w:rPr>
          <w:rFonts w:cs="Arial"/>
          <w:bCs/>
          <w:sz w:val="22"/>
          <w:lang w:val="nl-NL"/>
        </w:rPr>
        <w:t>eld door gerenommeerde experts.</w:t>
      </w:r>
    </w:p>
    <w:p w:rsidR="00786AD1" w:rsidRPr="00786AD1" w:rsidRDefault="00786AD1" w:rsidP="00786AD1">
      <w:pPr>
        <w:pStyle w:val="Body"/>
        <w:tabs>
          <w:tab w:val="left" w:pos="560"/>
        </w:tabs>
        <w:rPr>
          <w:rFonts w:cs="Arial"/>
          <w:bCs/>
          <w:sz w:val="22"/>
          <w:lang w:val="nl-NL"/>
        </w:rPr>
      </w:pPr>
    </w:p>
    <w:p w:rsidR="007A3D9D" w:rsidRPr="00181DBE" w:rsidRDefault="00255FD5" w:rsidP="00A605B1">
      <w:pPr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181DBE">
        <w:rPr>
          <w:rFonts w:ascii="Arial" w:hAnsi="Arial" w:cs="Arial"/>
          <w:b/>
          <w:sz w:val="22"/>
          <w:szCs w:val="22"/>
          <w:lang w:val="nl-NL"/>
        </w:rPr>
        <w:t>EINDE</w:t>
      </w:r>
    </w:p>
    <w:p w:rsidR="00086E17" w:rsidRPr="00255FD5" w:rsidRDefault="00086E17" w:rsidP="0098220C">
      <w:pPr>
        <w:rPr>
          <w:rFonts w:ascii="Arial" w:hAnsi="Arial" w:cs="Arial"/>
          <w:b/>
          <w:bCs/>
          <w:sz w:val="20"/>
          <w:lang w:val="nl-NL"/>
        </w:rPr>
      </w:pPr>
    </w:p>
    <w:p w:rsidR="00255FD5" w:rsidRDefault="00255FD5" w:rsidP="00255FD5">
      <w:pPr>
        <w:pStyle w:val="Hoofdtekst"/>
        <w:spacing w:line="340" w:lineRule="atLeast"/>
        <w:rPr>
          <w:rFonts w:ascii="Arial"/>
          <w:b/>
          <w:bCs/>
        </w:rPr>
      </w:pPr>
      <w:r>
        <w:rPr>
          <w:rFonts w:ascii="Arial"/>
          <w:b/>
          <w:bCs/>
        </w:rPr>
        <w:t>NOOT VOOR DE REDACTIE:</w:t>
      </w:r>
    </w:p>
    <w:p w:rsidR="00255FD5" w:rsidRDefault="00255FD5" w:rsidP="00255FD5">
      <w:pPr>
        <w:pStyle w:val="Hoofdtekst"/>
        <w:spacing w:line="340" w:lineRule="atLeast"/>
        <w:rPr>
          <w:rFonts w:ascii="Arial"/>
          <w:b/>
          <w:bCs/>
        </w:rPr>
      </w:pPr>
    </w:p>
    <w:p w:rsidR="00255FD5" w:rsidRDefault="00255FD5" w:rsidP="00255FD5">
      <w:pPr>
        <w:pStyle w:val="Hoofdtekst"/>
        <w:spacing w:line="340" w:lineRule="atLeast"/>
        <w:rPr>
          <w:rFonts w:ascii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p w:rsidR="00255FD5" w:rsidRPr="00255FD5" w:rsidRDefault="00255FD5" w:rsidP="00255FD5">
      <w:pPr>
        <w:pStyle w:val="Hoofdtekst"/>
        <w:spacing w:line="340" w:lineRule="atLeast"/>
        <w:rPr>
          <w:rFonts w:ascii="Arial"/>
          <w:bCs/>
        </w:rPr>
      </w:pPr>
      <w:r w:rsidRPr="00255FD5">
        <w:rPr>
          <w:rFonts w:ascii="Arial"/>
          <w:bCs/>
        </w:rPr>
        <w:t>Grayling, Britt van Sprang</w:t>
      </w:r>
    </w:p>
    <w:p w:rsidR="00255FD5" w:rsidRPr="00255FD5" w:rsidRDefault="00255FD5" w:rsidP="00255FD5">
      <w:pPr>
        <w:pStyle w:val="Hoofdtekst"/>
        <w:spacing w:line="340" w:lineRule="atLeast"/>
        <w:rPr>
          <w:rFonts w:ascii="Arial"/>
          <w:bCs/>
        </w:rPr>
      </w:pPr>
      <w:r w:rsidRPr="00255FD5">
        <w:rPr>
          <w:rFonts w:ascii="Arial"/>
          <w:bCs/>
        </w:rPr>
        <w:t>T +31 (0)20 575 4009</w:t>
      </w:r>
    </w:p>
    <w:p w:rsidR="00255FD5" w:rsidRPr="00255FD5" w:rsidRDefault="00255FD5" w:rsidP="00255FD5">
      <w:pPr>
        <w:pStyle w:val="Hoofdtekst"/>
        <w:spacing w:line="340" w:lineRule="atLeast"/>
        <w:rPr>
          <w:rFonts w:ascii="Arial"/>
          <w:bCs/>
        </w:rPr>
      </w:pPr>
      <w:r w:rsidRPr="00255FD5">
        <w:rPr>
          <w:rFonts w:ascii="Arial"/>
          <w:bCs/>
        </w:rPr>
        <w:t xml:space="preserve">E </w:t>
      </w:r>
      <w:hyperlink r:id="rId14" w:history="1">
        <w:r w:rsidRPr="00255FD5">
          <w:rPr>
            <w:rStyle w:val="Hyperlink"/>
            <w:rFonts w:ascii="Arial"/>
            <w:bCs/>
          </w:rPr>
          <w:t>Britt.vanSprang@grayling.com</w:t>
        </w:r>
      </w:hyperlink>
    </w:p>
    <w:p w:rsidR="00692D24" w:rsidRDefault="00255FD5" w:rsidP="00255FD5">
      <w:pPr>
        <w:pStyle w:val="Hoofdtekst"/>
        <w:spacing w:line="340" w:lineRule="atLeast"/>
        <w:rPr>
          <w:lang w:val="en-US"/>
        </w:rPr>
      </w:pPr>
      <w:proofErr w:type="spellStart"/>
      <w:r w:rsidRPr="00692D24">
        <w:rPr>
          <w:rFonts w:ascii="Arial"/>
          <w:bCs/>
          <w:lang w:val="en-US"/>
        </w:rPr>
        <w:t>PressRoom</w:t>
      </w:r>
      <w:proofErr w:type="spellEnd"/>
      <w:r w:rsidRPr="00692D24">
        <w:rPr>
          <w:rFonts w:ascii="Arial"/>
          <w:b/>
          <w:bCs/>
          <w:lang w:val="en-US"/>
        </w:rPr>
        <w:t>:</w:t>
      </w:r>
      <w:r w:rsidRPr="00692D24">
        <w:rPr>
          <w:rFonts w:ascii="Arial" w:hAnsi="Arial" w:cs="Arial"/>
          <w:b/>
          <w:bCs/>
          <w:lang w:val="en-US"/>
        </w:rPr>
        <w:t xml:space="preserve"> </w:t>
      </w:r>
      <w:hyperlink r:id="rId15" w:history="1">
        <w:r w:rsidR="00692D24" w:rsidRPr="00692D24">
          <w:rPr>
            <w:rStyle w:val="Hyperlink"/>
            <w:rFonts w:ascii="Arial" w:hAnsi="Arial" w:cs="Arial"/>
            <w:lang w:val="en-US"/>
          </w:rPr>
          <w:t>http://nikon.grayling.nl/</w:t>
        </w:r>
      </w:hyperlink>
    </w:p>
    <w:p w:rsidR="00255FD5" w:rsidRPr="00692D24" w:rsidRDefault="00255FD5" w:rsidP="00255FD5">
      <w:pPr>
        <w:pStyle w:val="Hoofdtekst"/>
        <w:spacing w:line="340" w:lineRule="atLeast"/>
        <w:rPr>
          <w:rStyle w:val="Hyperlink2"/>
          <w:lang w:val="en-US"/>
        </w:rPr>
      </w:pPr>
    </w:p>
    <w:p w:rsidR="00255FD5" w:rsidRPr="00255FD5" w:rsidRDefault="00786A39" w:rsidP="00255FD5">
      <w:pPr>
        <w:pStyle w:val="Hoofdtekst"/>
        <w:spacing w:line="340" w:lineRule="atLeast"/>
        <w:rPr>
          <w:rStyle w:val="Hyperlink2"/>
          <w:color w:val="auto"/>
          <w:u w:val="none"/>
        </w:rPr>
      </w:pPr>
      <w:r>
        <w:rPr>
          <w:rStyle w:val="Hyperlink2"/>
          <w:color w:val="auto"/>
          <w:u w:val="none"/>
        </w:rPr>
        <w:t>Voor meer informati</w:t>
      </w:r>
      <w:r w:rsidR="00255FD5" w:rsidRPr="00255FD5">
        <w:rPr>
          <w:rStyle w:val="Hyperlink2"/>
          <w:color w:val="auto"/>
          <w:u w:val="none"/>
        </w:rPr>
        <w:t xml:space="preserve">e over </w:t>
      </w:r>
      <w:proofErr w:type="spellStart"/>
      <w:r w:rsidR="00255FD5" w:rsidRPr="00255FD5">
        <w:rPr>
          <w:rStyle w:val="Hyperlink2"/>
          <w:color w:val="auto"/>
          <w:u w:val="none"/>
        </w:rPr>
        <w:t>Nikon’s</w:t>
      </w:r>
      <w:proofErr w:type="spellEnd"/>
      <w:r w:rsidR="00255FD5" w:rsidRPr="00255FD5">
        <w:rPr>
          <w:rStyle w:val="Hyperlink2"/>
          <w:color w:val="auto"/>
          <w:u w:val="none"/>
        </w:rPr>
        <w:t xml:space="preserve"> award-winnende producten, bekijk: </w:t>
      </w:r>
      <w:hyperlink r:id="rId16" w:history="1">
        <w:r w:rsidR="00255FD5" w:rsidRPr="00255FD5">
          <w:rPr>
            <w:rStyle w:val="Hyperlink"/>
            <w:rFonts w:ascii="Arial" w:eastAsia="Arial" w:hAnsi="Arial" w:cs="Arial"/>
          </w:rPr>
          <w:t>www.nikon.nl</w:t>
        </w:r>
      </w:hyperlink>
    </w:p>
    <w:p w:rsidR="00255FD5" w:rsidRPr="00255FD5" w:rsidRDefault="00255FD5" w:rsidP="00255FD5">
      <w:pPr>
        <w:pStyle w:val="Hoofdtekst"/>
        <w:spacing w:line="340" w:lineRule="atLeast"/>
        <w:rPr>
          <w:rFonts w:ascii="Arial"/>
          <w:b/>
          <w:bCs/>
          <w:color w:val="auto"/>
        </w:rPr>
      </w:pPr>
    </w:p>
    <w:sectPr w:rsidR="00255FD5" w:rsidRPr="00255FD5">
      <w:headerReference w:type="default" r:id="rId17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25" w:rsidRDefault="00F45125">
      <w:r>
        <w:separator/>
      </w:r>
    </w:p>
  </w:endnote>
  <w:endnote w:type="continuationSeparator" w:id="0">
    <w:p w:rsidR="00F45125" w:rsidRDefault="00F4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25" w:rsidRDefault="00F45125">
      <w:r>
        <w:separator/>
      </w:r>
    </w:p>
  </w:footnote>
  <w:footnote w:type="continuationSeparator" w:id="0">
    <w:p w:rsidR="00F45125" w:rsidRDefault="00F4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58" w:rsidRPr="00255FD5" w:rsidRDefault="0099237A">
    <w:pPr>
      <w:pStyle w:val="Koptekst"/>
      <w:jc w:val="right"/>
      <w:rPr>
        <w:rFonts w:ascii="Arial" w:hAnsi="Arial" w:cs="Arial"/>
        <w:b/>
        <w:bCs/>
        <w:sz w:val="20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 wp14:anchorId="62557DBB" wp14:editId="04C54E9F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058" w:rsidRPr="00255FD5">
      <w:rPr>
        <w:lang w:val="nl-NL"/>
      </w:rPr>
      <w:tab/>
    </w:r>
    <w:r w:rsidR="008A6058" w:rsidRPr="00255FD5">
      <w:rPr>
        <w:rFonts w:ascii="Arial" w:hAnsi="Arial" w:cs="Arial"/>
        <w:b/>
        <w:bCs/>
        <w:sz w:val="20"/>
        <w:lang w:val="nl-NL"/>
      </w:rPr>
      <w:t>Nikon Europe B.V.</w:t>
    </w:r>
  </w:p>
  <w:p w:rsidR="008A6058" w:rsidRPr="00255FD5" w:rsidRDefault="00613C17" w:rsidP="009642D1">
    <w:pPr>
      <w:pStyle w:val="Koptekst"/>
      <w:jc w:val="right"/>
      <w:rPr>
        <w:rFonts w:ascii="Arial" w:hAnsi="Arial" w:cs="Arial"/>
        <w:lang w:val="nl-NL"/>
      </w:rPr>
    </w:pPr>
    <w:r w:rsidRPr="00613C17">
      <w:rPr>
        <w:rFonts w:ascii="Arial" w:hAnsi="Arial" w:cs="Arial"/>
        <w:noProof/>
        <w:sz w:val="16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5B503" wp14:editId="163DFCD9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419350" cy="57340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058" w:rsidRPr="00613C17" w:rsidRDefault="00613C1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 w:rsidRPr="00613C17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  <w:t>PERSBERICHT</w:t>
                          </w:r>
                        </w:p>
                        <w:p w:rsidR="008A6058" w:rsidRDefault="008A605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45B50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.7pt;width:190.5pt;height:45.1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YIgwIAABA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" stroked="f">
              <v:textbox style="mso-fit-shape-to-text:t">
                <w:txbxContent>
                  <w:p w:rsidR="008A6058" w:rsidRPr="00613C17" w:rsidRDefault="00613C17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 w:rsidRPr="00613C17"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  <w:t>PERSBERICHT</w:t>
                    </w:r>
                  </w:p>
                  <w:p w:rsidR="008A6058" w:rsidRDefault="008A6058"/>
                </w:txbxContent>
              </v:textbox>
              <w10:wrap anchorx="margin"/>
            </v:shape>
          </w:pict>
        </mc:Fallback>
      </mc:AlternateContent>
    </w:r>
    <w:r w:rsidR="008A6058" w:rsidRPr="00255FD5">
      <w:rPr>
        <w:rFonts w:ascii="Arial" w:hAnsi="Arial" w:cs="Arial"/>
        <w:lang w:val="nl-NL"/>
      </w:rPr>
      <w:t xml:space="preserve">Tripolis 100, </w:t>
    </w:r>
  </w:p>
  <w:p w:rsidR="008A6058" w:rsidRPr="00255FD5" w:rsidRDefault="008A6058" w:rsidP="009642D1">
    <w:pPr>
      <w:pStyle w:val="Koptekst"/>
      <w:jc w:val="right"/>
      <w:rPr>
        <w:rFonts w:ascii="Arial" w:hAnsi="Arial" w:cs="Arial"/>
        <w:lang w:val="nl-NL"/>
      </w:rPr>
    </w:pPr>
    <w:r w:rsidRPr="00255FD5">
      <w:rPr>
        <w:rFonts w:ascii="Arial" w:hAnsi="Arial" w:cs="Arial"/>
        <w:lang w:val="nl-NL"/>
      </w:rPr>
      <w:t xml:space="preserve">Burgerweeshuispad 101, </w:t>
    </w:r>
  </w:p>
  <w:p w:rsidR="008A6058" w:rsidRPr="00255FD5" w:rsidRDefault="008A6058" w:rsidP="009642D1">
    <w:pPr>
      <w:pStyle w:val="Koptekst"/>
      <w:jc w:val="right"/>
      <w:rPr>
        <w:rFonts w:ascii="Arial" w:hAnsi="Arial" w:cs="Arial"/>
        <w:lang w:val="nl-NL"/>
      </w:rPr>
    </w:pPr>
    <w:r w:rsidRPr="00255FD5">
      <w:rPr>
        <w:rFonts w:ascii="Arial" w:hAnsi="Arial" w:cs="Arial"/>
        <w:lang w:val="nl-NL"/>
      </w:rPr>
      <w:t>1076 ER Amsterdam</w:t>
    </w:r>
  </w:p>
  <w:p w:rsidR="008A6058" w:rsidRPr="00255FD5" w:rsidRDefault="008A6058" w:rsidP="009642D1">
    <w:pPr>
      <w:pStyle w:val="Koptekst"/>
      <w:jc w:val="right"/>
      <w:rPr>
        <w:rFonts w:ascii="Arial" w:hAnsi="Arial" w:cs="Arial"/>
        <w:lang w:val="nl-NL"/>
      </w:rPr>
    </w:pPr>
    <w:r w:rsidRPr="00255FD5">
      <w:rPr>
        <w:rFonts w:ascii="Arial" w:hAnsi="Arial" w:cs="Arial"/>
        <w:lang w:val="nl-NL"/>
      </w:rPr>
      <w:t>Tel. +31 (0)20 7099 000</w:t>
    </w:r>
  </w:p>
  <w:p w:rsidR="00613C17" w:rsidRPr="00255FD5" w:rsidRDefault="008F6B81" w:rsidP="00613C17">
    <w:pPr>
      <w:pStyle w:val="Koptekst"/>
      <w:jc w:val="right"/>
      <w:rPr>
        <w:rFonts w:ascii="Arial" w:hAnsi="Arial" w:cs="Arial"/>
        <w:color w:val="FF0000"/>
        <w:sz w:val="16"/>
        <w:lang w:val="nl-NL"/>
      </w:rPr>
    </w:pPr>
    <w:hyperlink r:id="rId2" w:history="1">
      <w:r w:rsidR="00613C17" w:rsidRPr="00255FD5">
        <w:rPr>
          <w:rStyle w:val="Hyperlink"/>
          <w:rFonts w:ascii="Arial"/>
          <w:sz w:val="16"/>
          <w:szCs w:val="16"/>
          <w:lang w:val="nl-NL"/>
        </w:rPr>
        <w:t>www.nikon.nl</w:t>
      </w:r>
    </w:hyperlink>
    <w:r w:rsidR="00613C17" w:rsidRPr="00255FD5">
      <w:rPr>
        <w:rFonts w:ascii="Arial" w:hAnsi="Arial" w:cs="Arial"/>
        <w:color w:val="FF0000"/>
        <w:sz w:val="16"/>
        <w:lang w:val="nl-NL"/>
      </w:rPr>
      <w:t xml:space="preserve"> </w:t>
    </w:r>
  </w:p>
  <w:p w:rsidR="008A6058" w:rsidRPr="00255FD5" w:rsidRDefault="008A6058" w:rsidP="00613C17">
    <w:pPr>
      <w:pStyle w:val="Koptekst"/>
      <w:jc w:val="right"/>
      <w:rPr>
        <w:rFonts w:ascii="Arial" w:hAnsi="Arial" w:cs="Arial"/>
        <w:color w:val="FF0000"/>
        <w:sz w:val="16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544"/>
    <w:rsid w:val="00015E4E"/>
    <w:rsid w:val="0001604F"/>
    <w:rsid w:val="0001642B"/>
    <w:rsid w:val="00020371"/>
    <w:rsid w:val="00024350"/>
    <w:rsid w:val="00024D1F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65FC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731A"/>
    <w:rsid w:val="00077A55"/>
    <w:rsid w:val="00080AAD"/>
    <w:rsid w:val="00081F32"/>
    <w:rsid w:val="00082C16"/>
    <w:rsid w:val="00082D65"/>
    <w:rsid w:val="00083E74"/>
    <w:rsid w:val="00084786"/>
    <w:rsid w:val="00086E17"/>
    <w:rsid w:val="00086EF2"/>
    <w:rsid w:val="0009081A"/>
    <w:rsid w:val="00091805"/>
    <w:rsid w:val="000922D0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5C81"/>
    <w:rsid w:val="000B7363"/>
    <w:rsid w:val="000C18C2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0F5A90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6732"/>
    <w:rsid w:val="00146B85"/>
    <w:rsid w:val="001475D4"/>
    <w:rsid w:val="00152A24"/>
    <w:rsid w:val="00153157"/>
    <w:rsid w:val="00153474"/>
    <w:rsid w:val="00157C00"/>
    <w:rsid w:val="00157F16"/>
    <w:rsid w:val="00161790"/>
    <w:rsid w:val="00163CED"/>
    <w:rsid w:val="00166989"/>
    <w:rsid w:val="0018008F"/>
    <w:rsid w:val="00181DBE"/>
    <w:rsid w:val="0018573D"/>
    <w:rsid w:val="00186E01"/>
    <w:rsid w:val="001877B3"/>
    <w:rsid w:val="001924FF"/>
    <w:rsid w:val="00193630"/>
    <w:rsid w:val="00193C47"/>
    <w:rsid w:val="00196D26"/>
    <w:rsid w:val="001A1BDC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C75A5"/>
    <w:rsid w:val="001D05B9"/>
    <w:rsid w:val="001D6CE2"/>
    <w:rsid w:val="001E2B0E"/>
    <w:rsid w:val="001E3D95"/>
    <w:rsid w:val="001E5658"/>
    <w:rsid w:val="001E5DFC"/>
    <w:rsid w:val="001E75BF"/>
    <w:rsid w:val="001E78DD"/>
    <w:rsid w:val="001F342E"/>
    <w:rsid w:val="001F5421"/>
    <w:rsid w:val="00201CE3"/>
    <w:rsid w:val="00203857"/>
    <w:rsid w:val="0020620B"/>
    <w:rsid w:val="00210A69"/>
    <w:rsid w:val="00212718"/>
    <w:rsid w:val="00213F55"/>
    <w:rsid w:val="00220EDC"/>
    <w:rsid w:val="00222366"/>
    <w:rsid w:val="0022236A"/>
    <w:rsid w:val="00224011"/>
    <w:rsid w:val="00224D4A"/>
    <w:rsid w:val="002258EF"/>
    <w:rsid w:val="002305BA"/>
    <w:rsid w:val="00235E7A"/>
    <w:rsid w:val="00242C44"/>
    <w:rsid w:val="002439F3"/>
    <w:rsid w:val="00243C60"/>
    <w:rsid w:val="00244B13"/>
    <w:rsid w:val="00244FDC"/>
    <w:rsid w:val="0024762C"/>
    <w:rsid w:val="0025174E"/>
    <w:rsid w:val="00251CC8"/>
    <w:rsid w:val="00254CFD"/>
    <w:rsid w:val="00255FD5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3FE3"/>
    <w:rsid w:val="00296045"/>
    <w:rsid w:val="0029703E"/>
    <w:rsid w:val="002A5259"/>
    <w:rsid w:val="002A6364"/>
    <w:rsid w:val="002B186C"/>
    <w:rsid w:val="002B3DD4"/>
    <w:rsid w:val="002B6359"/>
    <w:rsid w:val="002B700D"/>
    <w:rsid w:val="002B7956"/>
    <w:rsid w:val="002C029F"/>
    <w:rsid w:val="002C4B1A"/>
    <w:rsid w:val="002C5A21"/>
    <w:rsid w:val="002C6208"/>
    <w:rsid w:val="002D2132"/>
    <w:rsid w:val="002D2946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27B2"/>
    <w:rsid w:val="002F7991"/>
    <w:rsid w:val="0030602C"/>
    <w:rsid w:val="00306B45"/>
    <w:rsid w:val="0031240E"/>
    <w:rsid w:val="00313075"/>
    <w:rsid w:val="00314138"/>
    <w:rsid w:val="00316118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CBB"/>
    <w:rsid w:val="00351EA0"/>
    <w:rsid w:val="0035225E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47F4"/>
    <w:rsid w:val="00385D65"/>
    <w:rsid w:val="00387B48"/>
    <w:rsid w:val="00391BA2"/>
    <w:rsid w:val="00391DC3"/>
    <w:rsid w:val="00393B05"/>
    <w:rsid w:val="003951E3"/>
    <w:rsid w:val="003959C4"/>
    <w:rsid w:val="00395FD5"/>
    <w:rsid w:val="003976A0"/>
    <w:rsid w:val="00397789"/>
    <w:rsid w:val="0039782C"/>
    <w:rsid w:val="003A6B29"/>
    <w:rsid w:val="003B0B02"/>
    <w:rsid w:val="003B318A"/>
    <w:rsid w:val="003C0299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770E"/>
    <w:rsid w:val="003F0E3F"/>
    <w:rsid w:val="003F1D8E"/>
    <w:rsid w:val="004014B1"/>
    <w:rsid w:val="004025FA"/>
    <w:rsid w:val="00402944"/>
    <w:rsid w:val="0040411C"/>
    <w:rsid w:val="00404DC9"/>
    <w:rsid w:val="00406B8B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417B1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545C"/>
    <w:rsid w:val="004A7F19"/>
    <w:rsid w:val="004A7FD9"/>
    <w:rsid w:val="004B0021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1735"/>
    <w:rsid w:val="004D36C1"/>
    <w:rsid w:val="004D4FB9"/>
    <w:rsid w:val="004D61A4"/>
    <w:rsid w:val="004E0B84"/>
    <w:rsid w:val="004E37E7"/>
    <w:rsid w:val="004E448D"/>
    <w:rsid w:val="004E4DCF"/>
    <w:rsid w:val="004E6BD0"/>
    <w:rsid w:val="004E6F85"/>
    <w:rsid w:val="004E7023"/>
    <w:rsid w:val="004E7C31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F4E"/>
    <w:rsid w:val="0051331F"/>
    <w:rsid w:val="00514836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1BC1"/>
    <w:rsid w:val="00542156"/>
    <w:rsid w:val="005435DF"/>
    <w:rsid w:val="0054781D"/>
    <w:rsid w:val="00551A3B"/>
    <w:rsid w:val="00551BFE"/>
    <w:rsid w:val="005522A7"/>
    <w:rsid w:val="00553527"/>
    <w:rsid w:val="0055470B"/>
    <w:rsid w:val="0055583D"/>
    <w:rsid w:val="00555CA9"/>
    <w:rsid w:val="00560D6B"/>
    <w:rsid w:val="00562D60"/>
    <w:rsid w:val="00563F0D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87200"/>
    <w:rsid w:val="00593F9E"/>
    <w:rsid w:val="00595CFA"/>
    <w:rsid w:val="005964A5"/>
    <w:rsid w:val="0059774F"/>
    <w:rsid w:val="005979D7"/>
    <w:rsid w:val="005A16B2"/>
    <w:rsid w:val="005A2B2A"/>
    <w:rsid w:val="005B11BB"/>
    <w:rsid w:val="005B283B"/>
    <w:rsid w:val="005B36AC"/>
    <w:rsid w:val="005B3CEC"/>
    <w:rsid w:val="005B5C50"/>
    <w:rsid w:val="005B6EEE"/>
    <w:rsid w:val="005B6FC6"/>
    <w:rsid w:val="005C3498"/>
    <w:rsid w:val="005C50D3"/>
    <w:rsid w:val="005C7A94"/>
    <w:rsid w:val="005C7E33"/>
    <w:rsid w:val="005D14C8"/>
    <w:rsid w:val="005D22E6"/>
    <w:rsid w:val="005D2CB9"/>
    <w:rsid w:val="005D48C9"/>
    <w:rsid w:val="005D670A"/>
    <w:rsid w:val="005D6C67"/>
    <w:rsid w:val="005E4420"/>
    <w:rsid w:val="005E443B"/>
    <w:rsid w:val="005E4E13"/>
    <w:rsid w:val="005E6642"/>
    <w:rsid w:val="005E7D35"/>
    <w:rsid w:val="005F13D8"/>
    <w:rsid w:val="005F2A34"/>
    <w:rsid w:val="005F31B5"/>
    <w:rsid w:val="005F4FFC"/>
    <w:rsid w:val="005F5A1B"/>
    <w:rsid w:val="006129E2"/>
    <w:rsid w:val="00613C17"/>
    <w:rsid w:val="0061625F"/>
    <w:rsid w:val="0062008E"/>
    <w:rsid w:val="00624BDE"/>
    <w:rsid w:val="00630E2F"/>
    <w:rsid w:val="00631B9C"/>
    <w:rsid w:val="00633074"/>
    <w:rsid w:val="006340AD"/>
    <w:rsid w:val="006342FA"/>
    <w:rsid w:val="00635171"/>
    <w:rsid w:val="00637959"/>
    <w:rsid w:val="00640AF9"/>
    <w:rsid w:val="006456CB"/>
    <w:rsid w:val="00650C9E"/>
    <w:rsid w:val="00656D3C"/>
    <w:rsid w:val="0066187C"/>
    <w:rsid w:val="00662DBF"/>
    <w:rsid w:val="00664E04"/>
    <w:rsid w:val="00667A00"/>
    <w:rsid w:val="00667ADE"/>
    <w:rsid w:val="00670F1A"/>
    <w:rsid w:val="006773F6"/>
    <w:rsid w:val="00683924"/>
    <w:rsid w:val="006844F8"/>
    <w:rsid w:val="00684806"/>
    <w:rsid w:val="00690560"/>
    <w:rsid w:val="00691C25"/>
    <w:rsid w:val="00692D24"/>
    <w:rsid w:val="00695977"/>
    <w:rsid w:val="006A074B"/>
    <w:rsid w:val="006A1AE6"/>
    <w:rsid w:val="006A5C16"/>
    <w:rsid w:val="006B2EB7"/>
    <w:rsid w:val="006B4C38"/>
    <w:rsid w:val="006B61B3"/>
    <w:rsid w:val="006B76E4"/>
    <w:rsid w:val="006B76F9"/>
    <w:rsid w:val="006C038D"/>
    <w:rsid w:val="006C3933"/>
    <w:rsid w:val="006C4F1A"/>
    <w:rsid w:val="006D06CA"/>
    <w:rsid w:val="006D5170"/>
    <w:rsid w:val="006D7234"/>
    <w:rsid w:val="006D7B5C"/>
    <w:rsid w:val="006E1043"/>
    <w:rsid w:val="006E3440"/>
    <w:rsid w:val="006F0513"/>
    <w:rsid w:val="006F16D4"/>
    <w:rsid w:val="006F1945"/>
    <w:rsid w:val="006F37C8"/>
    <w:rsid w:val="006F37E9"/>
    <w:rsid w:val="006F7724"/>
    <w:rsid w:val="007005B8"/>
    <w:rsid w:val="00700DC1"/>
    <w:rsid w:val="007046FA"/>
    <w:rsid w:val="0070614D"/>
    <w:rsid w:val="007072EE"/>
    <w:rsid w:val="0070765E"/>
    <w:rsid w:val="007104E4"/>
    <w:rsid w:val="00710EB2"/>
    <w:rsid w:val="00710EE6"/>
    <w:rsid w:val="00713B41"/>
    <w:rsid w:val="00721B96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6E1"/>
    <w:rsid w:val="0075190A"/>
    <w:rsid w:val="00751A2C"/>
    <w:rsid w:val="0075660F"/>
    <w:rsid w:val="00756EB8"/>
    <w:rsid w:val="00761663"/>
    <w:rsid w:val="00764B0A"/>
    <w:rsid w:val="00765F9D"/>
    <w:rsid w:val="00766C45"/>
    <w:rsid w:val="0076702D"/>
    <w:rsid w:val="00771094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6A39"/>
    <w:rsid w:val="00786AD1"/>
    <w:rsid w:val="00787BC0"/>
    <w:rsid w:val="007A028D"/>
    <w:rsid w:val="007A181F"/>
    <w:rsid w:val="007A3D9D"/>
    <w:rsid w:val="007A537C"/>
    <w:rsid w:val="007A772A"/>
    <w:rsid w:val="007B1A29"/>
    <w:rsid w:val="007B276F"/>
    <w:rsid w:val="007B2900"/>
    <w:rsid w:val="007C03AC"/>
    <w:rsid w:val="007C1BDF"/>
    <w:rsid w:val="007C1D98"/>
    <w:rsid w:val="007C22BF"/>
    <w:rsid w:val="007C2B3B"/>
    <w:rsid w:val="007C30C6"/>
    <w:rsid w:val="007C326A"/>
    <w:rsid w:val="007C5F4B"/>
    <w:rsid w:val="007C6D3A"/>
    <w:rsid w:val="007C7005"/>
    <w:rsid w:val="007D1325"/>
    <w:rsid w:val="007D4654"/>
    <w:rsid w:val="007D500E"/>
    <w:rsid w:val="007D65A3"/>
    <w:rsid w:val="007D69FF"/>
    <w:rsid w:val="007E64D3"/>
    <w:rsid w:val="007E73A0"/>
    <w:rsid w:val="007F0AEE"/>
    <w:rsid w:val="007F1DB9"/>
    <w:rsid w:val="007F2BAD"/>
    <w:rsid w:val="007F53C3"/>
    <w:rsid w:val="00800F2C"/>
    <w:rsid w:val="00801E04"/>
    <w:rsid w:val="00802002"/>
    <w:rsid w:val="008054CB"/>
    <w:rsid w:val="00807DBB"/>
    <w:rsid w:val="00810AB6"/>
    <w:rsid w:val="00811461"/>
    <w:rsid w:val="008121B3"/>
    <w:rsid w:val="00812B54"/>
    <w:rsid w:val="00814084"/>
    <w:rsid w:val="00816B34"/>
    <w:rsid w:val="00816B90"/>
    <w:rsid w:val="00820D19"/>
    <w:rsid w:val="0082261B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5429"/>
    <w:rsid w:val="00857359"/>
    <w:rsid w:val="00862214"/>
    <w:rsid w:val="0086263A"/>
    <w:rsid w:val="0086330B"/>
    <w:rsid w:val="008720EA"/>
    <w:rsid w:val="00873977"/>
    <w:rsid w:val="00876055"/>
    <w:rsid w:val="00882D0C"/>
    <w:rsid w:val="0088346E"/>
    <w:rsid w:val="0088698E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598"/>
    <w:rsid w:val="008D37E7"/>
    <w:rsid w:val="008D3EE4"/>
    <w:rsid w:val="008D6160"/>
    <w:rsid w:val="008D6685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8F6B81"/>
    <w:rsid w:val="00903151"/>
    <w:rsid w:val="00906B21"/>
    <w:rsid w:val="009116DC"/>
    <w:rsid w:val="00913EEF"/>
    <w:rsid w:val="009147E5"/>
    <w:rsid w:val="00914988"/>
    <w:rsid w:val="009219CB"/>
    <w:rsid w:val="00925568"/>
    <w:rsid w:val="009260AD"/>
    <w:rsid w:val="009265B4"/>
    <w:rsid w:val="009316DC"/>
    <w:rsid w:val="009331F7"/>
    <w:rsid w:val="0094223E"/>
    <w:rsid w:val="00951E1B"/>
    <w:rsid w:val="00952363"/>
    <w:rsid w:val="0095432A"/>
    <w:rsid w:val="009563CF"/>
    <w:rsid w:val="00956C1C"/>
    <w:rsid w:val="00962956"/>
    <w:rsid w:val="009642D1"/>
    <w:rsid w:val="00970327"/>
    <w:rsid w:val="00970A39"/>
    <w:rsid w:val="00972635"/>
    <w:rsid w:val="0097617A"/>
    <w:rsid w:val="009768D6"/>
    <w:rsid w:val="00977DAE"/>
    <w:rsid w:val="0098220C"/>
    <w:rsid w:val="00983F2E"/>
    <w:rsid w:val="009854F3"/>
    <w:rsid w:val="00985D21"/>
    <w:rsid w:val="00986732"/>
    <w:rsid w:val="00990832"/>
    <w:rsid w:val="0099237A"/>
    <w:rsid w:val="009950B4"/>
    <w:rsid w:val="00997314"/>
    <w:rsid w:val="009974AF"/>
    <w:rsid w:val="00997684"/>
    <w:rsid w:val="009A051F"/>
    <w:rsid w:val="009A09C8"/>
    <w:rsid w:val="009A1DA2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5151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605B1"/>
    <w:rsid w:val="00A6142A"/>
    <w:rsid w:val="00A615A8"/>
    <w:rsid w:val="00A61D35"/>
    <w:rsid w:val="00A61E8E"/>
    <w:rsid w:val="00A70213"/>
    <w:rsid w:val="00A70874"/>
    <w:rsid w:val="00A70B9A"/>
    <w:rsid w:val="00A71A5B"/>
    <w:rsid w:val="00A73C79"/>
    <w:rsid w:val="00A7410A"/>
    <w:rsid w:val="00A77454"/>
    <w:rsid w:val="00A77966"/>
    <w:rsid w:val="00A804C1"/>
    <w:rsid w:val="00A809FE"/>
    <w:rsid w:val="00A833FF"/>
    <w:rsid w:val="00A938D9"/>
    <w:rsid w:val="00A945C2"/>
    <w:rsid w:val="00AA0535"/>
    <w:rsid w:val="00AA55D3"/>
    <w:rsid w:val="00AA60BD"/>
    <w:rsid w:val="00AB1295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1667"/>
    <w:rsid w:val="00AC2A42"/>
    <w:rsid w:val="00AC2D44"/>
    <w:rsid w:val="00AC2E2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37B4"/>
    <w:rsid w:val="00AE3F81"/>
    <w:rsid w:val="00AE460B"/>
    <w:rsid w:val="00AE4E53"/>
    <w:rsid w:val="00AE4E5E"/>
    <w:rsid w:val="00AF2204"/>
    <w:rsid w:val="00AF2B93"/>
    <w:rsid w:val="00AF43B7"/>
    <w:rsid w:val="00AF5988"/>
    <w:rsid w:val="00AF5FAC"/>
    <w:rsid w:val="00AF6086"/>
    <w:rsid w:val="00AF6AB1"/>
    <w:rsid w:val="00B03B4F"/>
    <w:rsid w:val="00B11381"/>
    <w:rsid w:val="00B13173"/>
    <w:rsid w:val="00B131F3"/>
    <w:rsid w:val="00B13DAD"/>
    <w:rsid w:val="00B1691F"/>
    <w:rsid w:val="00B16B48"/>
    <w:rsid w:val="00B17BA1"/>
    <w:rsid w:val="00B206B0"/>
    <w:rsid w:val="00B22172"/>
    <w:rsid w:val="00B22974"/>
    <w:rsid w:val="00B2331F"/>
    <w:rsid w:val="00B2665D"/>
    <w:rsid w:val="00B342AD"/>
    <w:rsid w:val="00B4010F"/>
    <w:rsid w:val="00B4426E"/>
    <w:rsid w:val="00B4502D"/>
    <w:rsid w:val="00B45947"/>
    <w:rsid w:val="00B478C2"/>
    <w:rsid w:val="00B52DF1"/>
    <w:rsid w:val="00B532D2"/>
    <w:rsid w:val="00B5489E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620F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745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35F"/>
    <w:rsid w:val="00C32AD6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7216"/>
    <w:rsid w:val="00C576F5"/>
    <w:rsid w:val="00C6094A"/>
    <w:rsid w:val="00C62727"/>
    <w:rsid w:val="00C66E65"/>
    <w:rsid w:val="00C73409"/>
    <w:rsid w:val="00C74AF9"/>
    <w:rsid w:val="00C7653B"/>
    <w:rsid w:val="00C81C2B"/>
    <w:rsid w:val="00C82159"/>
    <w:rsid w:val="00C8383A"/>
    <w:rsid w:val="00C84ECB"/>
    <w:rsid w:val="00C865A5"/>
    <w:rsid w:val="00CA2EC1"/>
    <w:rsid w:val="00CA5B2D"/>
    <w:rsid w:val="00CA7435"/>
    <w:rsid w:val="00CB07B0"/>
    <w:rsid w:val="00CB0FC2"/>
    <w:rsid w:val="00CB3A27"/>
    <w:rsid w:val="00CB5E35"/>
    <w:rsid w:val="00CB6122"/>
    <w:rsid w:val="00CB7C28"/>
    <w:rsid w:val="00CC0A0C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E1613"/>
    <w:rsid w:val="00CE243E"/>
    <w:rsid w:val="00CE7D88"/>
    <w:rsid w:val="00CF1037"/>
    <w:rsid w:val="00CF3A78"/>
    <w:rsid w:val="00CF658B"/>
    <w:rsid w:val="00D03704"/>
    <w:rsid w:val="00D03E1C"/>
    <w:rsid w:val="00D048CE"/>
    <w:rsid w:val="00D05D20"/>
    <w:rsid w:val="00D06E50"/>
    <w:rsid w:val="00D075DB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346"/>
    <w:rsid w:val="00D57E32"/>
    <w:rsid w:val="00D60543"/>
    <w:rsid w:val="00D61AA4"/>
    <w:rsid w:val="00D624A4"/>
    <w:rsid w:val="00D62568"/>
    <w:rsid w:val="00D6260D"/>
    <w:rsid w:val="00D66CD4"/>
    <w:rsid w:val="00D73451"/>
    <w:rsid w:val="00D740C2"/>
    <w:rsid w:val="00D81DE3"/>
    <w:rsid w:val="00D83E00"/>
    <w:rsid w:val="00D90F30"/>
    <w:rsid w:val="00D94604"/>
    <w:rsid w:val="00D97DC0"/>
    <w:rsid w:val="00D97E73"/>
    <w:rsid w:val="00DA169C"/>
    <w:rsid w:val="00DA2CE2"/>
    <w:rsid w:val="00DA39FA"/>
    <w:rsid w:val="00DA3B25"/>
    <w:rsid w:val="00DA48D4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0310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E6A44"/>
    <w:rsid w:val="00DE7F19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07B4A"/>
    <w:rsid w:val="00E12873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37AFD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4130"/>
    <w:rsid w:val="00E75758"/>
    <w:rsid w:val="00E76AF2"/>
    <w:rsid w:val="00E76B7F"/>
    <w:rsid w:val="00E76FAC"/>
    <w:rsid w:val="00E80987"/>
    <w:rsid w:val="00E81F37"/>
    <w:rsid w:val="00E83A0F"/>
    <w:rsid w:val="00E908B5"/>
    <w:rsid w:val="00E94799"/>
    <w:rsid w:val="00E94CE2"/>
    <w:rsid w:val="00E96AF8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4654"/>
    <w:rsid w:val="00EC2D27"/>
    <w:rsid w:val="00EC41BB"/>
    <w:rsid w:val="00EC7182"/>
    <w:rsid w:val="00ED11F8"/>
    <w:rsid w:val="00ED47EA"/>
    <w:rsid w:val="00ED6661"/>
    <w:rsid w:val="00EE24D3"/>
    <w:rsid w:val="00EE5316"/>
    <w:rsid w:val="00EE54D5"/>
    <w:rsid w:val="00EE5DCE"/>
    <w:rsid w:val="00EE67AF"/>
    <w:rsid w:val="00EF14D1"/>
    <w:rsid w:val="00EF4062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07AE6"/>
    <w:rsid w:val="00F11762"/>
    <w:rsid w:val="00F12E93"/>
    <w:rsid w:val="00F13BC2"/>
    <w:rsid w:val="00F14F57"/>
    <w:rsid w:val="00F23783"/>
    <w:rsid w:val="00F2392C"/>
    <w:rsid w:val="00F2710D"/>
    <w:rsid w:val="00F36492"/>
    <w:rsid w:val="00F41158"/>
    <w:rsid w:val="00F449C2"/>
    <w:rsid w:val="00F45125"/>
    <w:rsid w:val="00F509D1"/>
    <w:rsid w:val="00F55EF0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2A95"/>
    <w:rsid w:val="00F94595"/>
    <w:rsid w:val="00F94EEC"/>
    <w:rsid w:val="00FA32C2"/>
    <w:rsid w:val="00FA6337"/>
    <w:rsid w:val="00FA66AA"/>
    <w:rsid w:val="00FA7FA1"/>
    <w:rsid w:val="00FB220A"/>
    <w:rsid w:val="00FB6077"/>
    <w:rsid w:val="00FB64F7"/>
    <w:rsid w:val="00FC0E5A"/>
    <w:rsid w:val="00FC3EA0"/>
    <w:rsid w:val="00FC483B"/>
    <w:rsid w:val="00FC4B1A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4D31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5:docId w15:val="{66B770EA-D825-48F5-AE8E-594097B1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Kop5">
    <w:name w:val="heading 5"/>
    <w:basedOn w:val="Standaard"/>
    <w:next w:val="Standaard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Kop6">
    <w:name w:val="heading 6"/>
    <w:basedOn w:val="Standaard"/>
    <w:next w:val="Standaard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Standaardalinea-lettertype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Plattetekstinspringen">
    <w:name w:val="Body Text Indent"/>
    <w:basedOn w:val="Standaard"/>
    <w:pPr>
      <w:spacing w:line="360" w:lineRule="auto"/>
      <w:ind w:firstLine="958"/>
    </w:pPr>
    <w:rPr>
      <w:rFonts w:ascii="Arial" w:hAnsi="Arial" w:cs="Arial"/>
      <w:sz w:val="22"/>
    </w:rPr>
  </w:style>
  <w:style w:type="paragraph" w:styleId="Plattetekst2">
    <w:name w:val="Body Text 2"/>
    <w:basedOn w:val="Standaard"/>
    <w:pPr>
      <w:spacing w:line="360" w:lineRule="auto"/>
    </w:pPr>
    <w:rPr>
      <w:rFonts w:ascii="Arial" w:hAnsi="Arial" w:cs="Arial"/>
      <w:sz w:val="22"/>
      <w:szCs w:val="22"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opmerking"/>
    <w:next w:val="Tekstopmerking"/>
    <w:semiHidden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Tekstopmerking">
    <w:name w:val="annotation text"/>
    <w:basedOn w:val="Standaard"/>
    <w:link w:val="TekstopmerkingChar"/>
    <w:uiPriority w:val="99"/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rPr>
      <w:sz w:val="16"/>
      <w:szCs w:val="16"/>
    </w:rPr>
  </w:style>
  <w:style w:type="paragraph" w:styleId="Tekstzonderopmaak">
    <w:name w:val="Plain Text"/>
    <w:basedOn w:val="Standaard"/>
    <w:pPr>
      <w:widowControl/>
      <w:jc w:val="left"/>
    </w:pPr>
    <w:rPr>
      <w:rFonts w:ascii="MS Gothic" w:hAnsi="Times New Roman"/>
      <w:kern w:val="0"/>
      <w:sz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5F88"/>
    <w:rPr>
      <w:sz w:val="24"/>
      <w:szCs w:val="24"/>
    </w:rPr>
  </w:style>
  <w:style w:type="character" w:customStyle="1" w:styleId="VoetnoottekstChar">
    <w:name w:val="Voetnoottekst Char"/>
    <w:link w:val="Voetnootteks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Voetnootmarkering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Standaard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TekstopmerkingChar">
    <w:name w:val="Tekst opmerking Char"/>
    <w:link w:val="Tekstopmerking"/>
    <w:uiPriority w:val="99"/>
    <w:rsid w:val="009854F3"/>
    <w:rPr>
      <w:rFonts w:eastAsia="MS Gothic"/>
      <w:kern w:val="2"/>
      <w:lang w:val="en-US" w:eastAsia="ja-JP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048CE"/>
    <w:rPr>
      <w:sz w:val="20"/>
    </w:rPr>
  </w:style>
  <w:style w:type="character" w:customStyle="1" w:styleId="EindnoottekstChar">
    <w:name w:val="Eindnoottekst Char"/>
    <w:link w:val="Eindnoottekst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Eindnootmarkering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Nadruk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Standaard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jstalinea">
    <w:name w:val="List Paragraph"/>
    <w:basedOn w:val="Standaard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elraster">
    <w:name w:val="Table Grid"/>
    <w:basedOn w:val="Standaardtabe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E76B7F"/>
    <w:rPr>
      <w:rFonts w:eastAsia="MS Gothic"/>
      <w:kern w:val="2"/>
      <w:sz w:val="18"/>
      <w:lang w:eastAsia="ja-JP"/>
    </w:rPr>
  </w:style>
  <w:style w:type="paragraph" w:customStyle="1" w:styleId="p1">
    <w:name w:val="p1"/>
    <w:basedOn w:val="Standaard"/>
    <w:rsid w:val="008554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Hoofdtekst">
    <w:name w:val="Hoofdtekst"/>
    <w:rsid w:val="00255FD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val="nl-NL" w:eastAsia="nl-NL"/>
    </w:rPr>
  </w:style>
  <w:style w:type="character" w:customStyle="1" w:styleId="Hyperlink2">
    <w:name w:val="Hyperlink.2"/>
    <w:basedOn w:val="Standaardalinea-lettertype"/>
    <w:rsid w:val="00255FD5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Standaardalinea-lettertype"/>
    <w:rsid w:val="00255FD5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04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242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09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87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9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461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264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iko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nikon.grayling.nl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ritt.vanSprang@grayl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on.nl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362F-DADC-4B5D-8AD5-9380C668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142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1207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Britt van Sprang</cp:lastModifiedBy>
  <cp:revision>36</cp:revision>
  <cp:lastPrinted>2015-09-03T07:25:00Z</cp:lastPrinted>
  <dcterms:created xsi:type="dcterms:W3CDTF">2017-02-09T08:29:00Z</dcterms:created>
  <dcterms:modified xsi:type="dcterms:W3CDTF">2017-02-16T10:57:00Z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